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中共</w:t>
      </w:r>
      <w:r>
        <w:rPr>
          <w:rFonts w:hint="default" w:ascii="Times New Roman" w:hAnsi="Times New Roman" w:eastAsia="方正小标宋简体" w:cs="Times New Roman"/>
          <w:sz w:val="44"/>
          <w:szCs w:val="44"/>
          <w:lang w:val="en-US" w:eastAsia="zh-CN"/>
        </w:rPr>
        <w:t>商家镇七河村支部委员会</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jc w:val="center"/>
        <w:textAlignment w:val="auto"/>
        <w:rPr>
          <w:rFonts w:hint="eastAsia" w:ascii="Times New Roman" w:hAnsi="Times New Roman" w:eastAsia="方正小标宋简体" w:cs="Times New Roman"/>
          <w:kern w:val="0"/>
          <w:sz w:val="44"/>
          <w:szCs w:val="44"/>
          <w:lang w:val="en-US" w:eastAsia="zh-CN"/>
        </w:rPr>
      </w:pPr>
      <w:r>
        <w:rPr>
          <w:rFonts w:hint="default" w:ascii="Times New Roman" w:hAnsi="Times New Roman" w:eastAsia="方正小标宋简体" w:cs="Times New Roman"/>
          <w:kern w:val="0"/>
          <w:sz w:val="44"/>
          <w:szCs w:val="44"/>
        </w:rPr>
        <w:t>关于巡察整改</w:t>
      </w:r>
      <w:r>
        <w:rPr>
          <w:rFonts w:hint="default" w:ascii="Times New Roman" w:hAnsi="Times New Roman" w:eastAsia="方正小标宋简体" w:cs="Times New Roman"/>
          <w:kern w:val="0"/>
          <w:sz w:val="44"/>
          <w:szCs w:val="44"/>
          <w:lang w:val="en-US" w:eastAsia="zh-CN"/>
        </w:rPr>
        <w:t>进展</w:t>
      </w:r>
      <w:r>
        <w:rPr>
          <w:rFonts w:hint="default" w:ascii="Times New Roman" w:hAnsi="Times New Roman" w:eastAsia="方正小标宋简体" w:cs="Times New Roman"/>
          <w:kern w:val="0"/>
          <w:sz w:val="44"/>
          <w:szCs w:val="44"/>
        </w:rPr>
        <w:t>情况的</w:t>
      </w:r>
      <w:r>
        <w:rPr>
          <w:rFonts w:hint="eastAsia" w:ascii="Times New Roman" w:hAnsi="Times New Roman" w:eastAsia="方正小标宋简体" w:cs="Times New Roman"/>
          <w:kern w:val="0"/>
          <w:sz w:val="44"/>
          <w:szCs w:val="44"/>
          <w:lang w:val="en-US" w:eastAsia="zh-CN"/>
        </w:rPr>
        <w:t>通报</w:t>
      </w:r>
    </w:p>
    <w:p>
      <w:pPr>
        <w:pStyle w:val="2"/>
        <w:pageBreakBefore w:val="0"/>
        <w:widowControl w:val="0"/>
        <w:kinsoku/>
        <w:wordWrap/>
        <w:overflowPunct/>
        <w:topLinePunct w:val="0"/>
        <w:autoSpaceDE/>
        <w:autoSpaceDN/>
        <w:bidi w:val="0"/>
        <w:adjustRightInd/>
        <w:snapToGrid/>
        <w:spacing w:line="560" w:lineRule="exact"/>
        <w:ind w:left="0"/>
        <w:textAlignment w:val="auto"/>
        <w:rPr>
          <w:rFonts w:hint="default" w:ascii="Times New Roman" w:hAnsi="Times New Roman" w:eastAsia="仿宋_GB2312" w:cs="Times New Roman"/>
          <w:b w:val="0"/>
          <w:kern w:val="2"/>
          <w:sz w:val="32"/>
          <w:szCs w:val="32"/>
        </w:rPr>
      </w:pPr>
    </w:p>
    <w:p>
      <w:pPr>
        <w:pStyle w:val="9"/>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rPr>
        <w:t>根据区工委统一部署，20</w:t>
      </w:r>
      <w:r>
        <w:rPr>
          <w:rFonts w:hint="default" w:ascii="Times New Roman" w:hAnsi="Times New Roman" w:eastAsia="仿宋_GB2312" w:cs="Times New Roman"/>
          <w:color w:val="000000"/>
          <w:sz w:val="32"/>
          <w:szCs w:val="32"/>
          <w:lang w:val="en-US" w:eastAsia="zh-CN"/>
        </w:rPr>
        <w:t>23</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val="en-US" w:eastAsia="zh-CN"/>
        </w:rPr>
        <w:t>8</w:t>
      </w:r>
      <w:r>
        <w:rPr>
          <w:rFonts w:hint="default" w:ascii="Times New Roman" w:hAnsi="Times New Roman" w:eastAsia="仿宋_GB2312" w:cs="Times New Roman"/>
          <w:color w:val="000000"/>
          <w:sz w:val="32"/>
          <w:szCs w:val="32"/>
        </w:rPr>
        <w:t>月</w:t>
      </w:r>
      <w:r>
        <w:rPr>
          <w:rFonts w:hint="default" w:ascii="Times New Roman" w:hAnsi="Times New Roman" w:eastAsia="仿宋_GB2312" w:cs="Times New Roman"/>
          <w:color w:val="000000"/>
          <w:sz w:val="32"/>
          <w:szCs w:val="32"/>
          <w:lang w:val="en-US" w:eastAsia="zh-CN"/>
        </w:rPr>
        <w:t>下旬</w:t>
      </w:r>
      <w:r>
        <w:rPr>
          <w:rFonts w:hint="default" w:ascii="Times New Roman" w:hAnsi="Times New Roman" w:eastAsia="仿宋_GB2312" w:cs="Times New Roman"/>
          <w:color w:val="000000"/>
          <w:sz w:val="32"/>
          <w:szCs w:val="32"/>
        </w:rPr>
        <w:t>至</w:t>
      </w:r>
      <w:r>
        <w:rPr>
          <w:rFonts w:hint="default" w:ascii="Times New Roman" w:hAnsi="Times New Roman" w:eastAsia="仿宋_GB2312" w:cs="Times New Roman"/>
          <w:color w:val="000000"/>
          <w:sz w:val="32"/>
          <w:szCs w:val="32"/>
          <w:lang w:val="en-US" w:eastAsia="zh-CN"/>
        </w:rPr>
        <w:t>10</w:t>
      </w:r>
      <w:r>
        <w:rPr>
          <w:rFonts w:hint="default" w:ascii="Times New Roman" w:hAnsi="Times New Roman" w:eastAsia="仿宋_GB2312" w:cs="Times New Roman"/>
          <w:color w:val="000000"/>
          <w:sz w:val="32"/>
          <w:szCs w:val="32"/>
        </w:rPr>
        <w:t>月</w:t>
      </w:r>
      <w:r>
        <w:rPr>
          <w:rFonts w:hint="default" w:ascii="Times New Roman" w:hAnsi="Times New Roman" w:eastAsia="仿宋_GB2312" w:cs="Times New Roman"/>
          <w:color w:val="000000"/>
          <w:sz w:val="32"/>
          <w:szCs w:val="32"/>
          <w:lang w:val="en-US" w:eastAsia="zh-CN"/>
        </w:rPr>
        <w:t>下旬</w:t>
      </w:r>
      <w:r>
        <w:rPr>
          <w:rFonts w:hint="default" w:ascii="Times New Roman" w:hAnsi="Times New Roman" w:eastAsia="仿宋_GB2312" w:cs="Times New Roman"/>
          <w:color w:val="000000"/>
          <w:sz w:val="32"/>
          <w:szCs w:val="32"/>
        </w:rPr>
        <w:t>，区工委巡察组对我单位开展了巡察。202</w:t>
      </w:r>
      <w:r>
        <w:rPr>
          <w:rFonts w:hint="default"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年1月5日，区工委巡察组反馈了巡察意见。1月</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日至3月3</w:t>
      </w:r>
      <w:r>
        <w:rPr>
          <w:rFonts w:hint="eastAsia" w:ascii="Times New Roman" w:hAnsi="Times New Roman" w:eastAsia="仿宋_GB2312" w:cs="Times New Roman"/>
          <w:color w:val="000000"/>
          <w:sz w:val="32"/>
          <w:szCs w:val="32"/>
          <w:lang w:val="en-US" w:eastAsia="zh-CN"/>
        </w:rPr>
        <w:t>0</w:t>
      </w:r>
      <w:r>
        <w:rPr>
          <w:rFonts w:hint="default" w:ascii="Times New Roman" w:hAnsi="Times New Roman" w:eastAsia="仿宋_GB2312" w:cs="Times New Roman"/>
          <w:color w:val="000000"/>
          <w:sz w:val="32"/>
          <w:szCs w:val="32"/>
        </w:rPr>
        <w:t>日，我单位对区工委巡察组反馈的问题进行了认真整改，目前已经完成阶段性整改任务。按照党务公开原则和巡察工作有关要求，现将巡察整改情况予以公布。</w:t>
      </w:r>
      <w:r>
        <w:rPr>
          <w:rFonts w:hint="eastAsia" w:ascii="Times New Roman" w:hAnsi="Times New Roman" w:eastAsia="仿宋_GB2312" w:cs="Times New Roman"/>
          <w:color w:val="000000"/>
          <w:sz w:val="32"/>
          <w:szCs w:val="32"/>
          <w:lang w:val="en-US" w:eastAsia="zh-CN"/>
        </w:rPr>
        <w:t xml:space="preserve"> </w:t>
      </w:r>
    </w:p>
    <w:p>
      <w:pPr>
        <w:pStyle w:val="9"/>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Cs/>
          <w:kern w:val="0"/>
          <w:sz w:val="32"/>
          <w:szCs w:val="32"/>
        </w:rPr>
      </w:pPr>
      <w:r>
        <w:rPr>
          <w:rFonts w:hint="default" w:ascii="Times New Roman" w:hAnsi="Times New Roman" w:eastAsia="黑体" w:cs="Times New Roman"/>
          <w:bCs/>
          <w:kern w:val="0"/>
          <w:sz w:val="32"/>
          <w:szCs w:val="32"/>
        </w:rPr>
        <w:t>一、整改工作基本情况</w:t>
      </w:r>
    </w:p>
    <w:p>
      <w:pPr>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区工委巡察组反馈意见中指出，七河村在“村党支部政治组织功能不强，管党治党存在薄弱环节，党建引领乡村振兴治理效果欠佳，贯彻落实上级工作安排部署不到位村级监督责任落实不到位，财经纪律执行不严格”等方面存在10个问题，并提出22项意见建议。我们完全接受区工委巡察组的反馈意见，坚决扛起巡察整改主体责任，坚持高标准、严要求，扎实抓好全面整改落实。</w:t>
      </w:r>
    </w:p>
    <w:p>
      <w:pPr>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Cs/>
          <w:kern w:val="0"/>
          <w:sz w:val="32"/>
          <w:szCs w:val="32"/>
        </w:rPr>
      </w:pPr>
      <w:r>
        <w:rPr>
          <w:rFonts w:hint="default" w:ascii="Times New Roman" w:hAnsi="Times New Roman" w:eastAsia="楷体_GB2312" w:cs="Times New Roman"/>
          <w:snapToGrid w:val="0"/>
          <w:kern w:val="0"/>
          <w:sz w:val="32"/>
          <w:szCs w:val="32"/>
        </w:rPr>
        <w:t>一是提高政治站位，统一思想认识。</w:t>
      </w:r>
      <w:r>
        <w:rPr>
          <w:rFonts w:hint="default" w:ascii="Times New Roman" w:hAnsi="Times New Roman" w:eastAsia="仿宋_GB2312" w:cs="Times New Roman"/>
          <w:bCs/>
          <w:kern w:val="0"/>
          <w:sz w:val="32"/>
          <w:szCs w:val="32"/>
        </w:rPr>
        <w:t>深入学习贯彻习近平新时代中国特色社会主义思想和党的二十大精神，强化政治担当，增强“四个意识”，坚定“四个自信”，践行“两个维护”，切实把思想和行动统一到巡察反馈意见的精神要求上来，把落实问题整改作为当前一项重大政治任务，不折不扣地抓好整改落实。</w:t>
      </w:r>
    </w:p>
    <w:p>
      <w:pPr>
        <w:pStyle w:val="9"/>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napToGrid w:val="0"/>
          <w:kern w:val="0"/>
          <w:sz w:val="32"/>
          <w:szCs w:val="32"/>
        </w:rPr>
        <w:t>二是强化组织领导，细化责任分工。</w:t>
      </w:r>
      <w:r>
        <w:rPr>
          <w:rFonts w:hint="default" w:ascii="Times New Roman" w:hAnsi="Times New Roman" w:eastAsia="仿宋_GB2312" w:cs="Times New Roman"/>
          <w:sz w:val="32"/>
          <w:szCs w:val="32"/>
        </w:rPr>
        <w:t>召开村“两委”会议，对整改落实工作进行专题研究，对照</w:t>
      </w: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rPr>
        <w:t>大类</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个问题</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个具体表现全部建立整改工作台账，明确责任人及整改时限，严格按时保质保量完成巡察反馈问题整改；召开</w:t>
      </w:r>
      <w:r>
        <w:rPr>
          <w:rFonts w:hint="eastAsia" w:ascii="Times New Roman" w:hAnsi="Times New Roman" w:eastAsia="仿宋_GB2312" w:cs="Times New Roman"/>
          <w:sz w:val="32"/>
          <w:szCs w:val="32"/>
          <w:lang w:eastAsia="zh-CN"/>
        </w:rPr>
        <w:t>支委</w:t>
      </w:r>
      <w:r>
        <w:rPr>
          <w:rFonts w:hint="default" w:ascii="Times New Roman" w:hAnsi="Times New Roman" w:eastAsia="仿宋_GB2312" w:cs="Times New Roman"/>
          <w:sz w:val="32"/>
          <w:szCs w:val="32"/>
        </w:rPr>
        <w:t>会，对照巡察发现问题，逐项深入剖析问题根源，开展批评与自我批评，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两委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成员主动认领责任，明确整改任务，认真抓好落实。</w:t>
      </w:r>
    </w:p>
    <w:p>
      <w:pPr>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napToGrid w:val="0"/>
          <w:kern w:val="0"/>
          <w:sz w:val="32"/>
          <w:szCs w:val="32"/>
        </w:rPr>
        <w:t>三</w:t>
      </w:r>
      <w:r>
        <w:rPr>
          <w:rFonts w:hint="default" w:ascii="Times New Roman" w:hAnsi="Times New Roman" w:eastAsia="楷体_GB2312" w:cs="Times New Roman"/>
          <w:sz w:val="32"/>
          <w:szCs w:val="32"/>
        </w:rPr>
        <w:t>是坚持标本兼治，以整改促发展。</w:t>
      </w:r>
      <w:r>
        <w:rPr>
          <w:rFonts w:hint="default" w:ascii="Times New Roman" w:hAnsi="Times New Roman" w:eastAsia="仿宋_GB2312" w:cs="Times New Roman"/>
          <w:sz w:val="32"/>
          <w:szCs w:val="32"/>
        </w:rPr>
        <w:t>坚持把问题整改与</w:t>
      </w:r>
      <w:r>
        <w:rPr>
          <w:rFonts w:hint="default" w:ascii="Times New Roman" w:hAnsi="Times New Roman" w:eastAsia="仿宋_GB2312" w:cs="Times New Roman"/>
          <w:sz w:val="32"/>
          <w:szCs w:val="32"/>
          <w:lang w:val="en-US" w:eastAsia="zh-CN"/>
        </w:rPr>
        <w:t>七河</w:t>
      </w:r>
      <w:r>
        <w:rPr>
          <w:rFonts w:hint="default" w:ascii="Times New Roman" w:hAnsi="Times New Roman" w:eastAsia="仿宋_GB2312" w:cs="Times New Roman"/>
          <w:sz w:val="32"/>
          <w:szCs w:val="32"/>
        </w:rPr>
        <w:t>村各项事业发展紧密结合起来，针对巡察发现问题，边整改、边总结、边提升，进一步理清工作思路，明确工作目标，完善工作措施，建章立制，加强制度创新，建立巡察整改的常态化、长效化机制，真正实现巡察工作“推动改革、促进发展”的目的，推动工作再上新台阶。</w:t>
      </w:r>
    </w:p>
    <w:p>
      <w:pPr>
        <w:pStyle w:val="9"/>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黑体" w:cs="Times New Roman"/>
          <w:bCs/>
          <w:kern w:val="0"/>
          <w:sz w:val="32"/>
          <w:szCs w:val="32"/>
        </w:rPr>
      </w:pPr>
      <w:r>
        <w:rPr>
          <w:rFonts w:hint="default" w:ascii="Times New Roman" w:hAnsi="Times New Roman" w:eastAsia="黑体" w:cs="Times New Roman"/>
          <w:bCs/>
          <w:kern w:val="0"/>
          <w:sz w:val="32"/>
          <w:szCs w:val="32"/>
        </w:rPr>
        <w:t>二、区工委巡察组反馈意见整改落实情况</w:t>
      </w:r>
    </w:p>
    <w:p>
      <w:pPr>
        <w:pStyle w:val="9"/>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根据整改方案，认真对照区工委巡察组反馈的</w:t>
      </w:r>
      <w:r>
        <w:rPr>
          <w:rFonts w:hint="default" w:ascii="Times New Roman" w:hAnsi="Times New Roman" w:eastAsia="仿宋_GB2312" w:cs="Times New Roman"/>
          <w:kern w:val="0"/>
          <w:sz w:val="32"/>
          <w:szCs w:val="32"/>
          <w:lang w:val="en-US" w:eastAsia="zh-CN"/>
        </w:rPr>
        <w:t>三</w:t>
      </w:r>
      <w:r>
        <w:rPr>
          <w:rFonts w:hint="default" w:ascii="Times New Roman" w:hAnsi="Times New Roman" w:eastAsia="仿宋_GB2312" w:cs="Times New Roman"/>
          <w:kern w:val="0"/>
          <w:sz w:val="32"/>
          <w:szCs w:val="32"/>
        </w:rPr>
        <w:t>大类</w:t>
      </w:r>
      <w:r>
        <w:rPr>
          <w:rFonts w:hint="default" w:ascii="Times New Roman" w:hAnsi="Times New Roman" w:eastAsia="仿宋_GB2312" w:cs="Times New Roman"/>
          <w:kern w:val="0"/>
          <w:sz w:val="32"/>
          <w:szCs w:val="32"/>
          <w:lang w:val="en-US" w:eastAsia="zh-CN"/>
        </w:rPr>
        <w:t>10</w:t>
      </w:r>
      <w:r>
        <w:rPr>
          <w:rFonts w:hint="default" w:ascii="Times New Roman" w:hAnsi="Times New Roman" w:eastAsia="仿宋_GB2312" w:cs="Times New Roman"/>
          <w:kern w:val="0"/>
          <w:sz w:val="32"/>
          <w:szCs w:val="32"/>
        </w:rPr>
        <w:t>个方面问题</w:t>
      </w:r>
      <w:r>
        <w:rPr>
          <w:rFonts w:hint="default" w:ascii="Times New Roman" w:hAnsi="Times New Roman" w:eastAsia="仿宋_GB2312" w:cs="Times New Roman"/>
          <w:kern w:val="0"/>
          <w:sz w:val="32"/>
          <w:szCs w:val="32"/>
          <w:lang w:val="en-US" w:eastAsia="zh-CN"/>
        </w:rPr>
        <w:t>22</w:t>
      </w:r>
      <w:r>
        <w:rPr>
          <w:rFonts w:hint="default" w:ascii="Times New Roman" w:hAnsi="Times New Roman" w:eastAsia="仿宋_GB2312" w:cs="Times New Roman"/>
          <w:kern w:val="0"/>
          <w:sz w:val="32"/>
          <w:szCs w:val="32"/>
        </w:rPr>
        <w:t>个具体表现，逐项逐条抓好整改任务落实：</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rPr>
        <w:t>（一）</w:t>
      </w:r>
      <w:r>
        <w:rPr>
          <w:rFonts w:hint="default" w:ascii="Times New Roman" w:hAnsi="Times New Roman" w:eastAsia="楷体_GB2312" w:cs="Times New Roman"/>
          <w:sz w:val="32"/>
          <w:szCs w:val="32"/>
          <w:lang w:eastAsia="zh-CN"/>
        </w:rPr>
        <w:t>村党支部</w:t>
      </w:r>
      <w:r>
        <w:rPr>
          <w:rFonts w:hint="default" w:ascii="Times New Roman" w:hAnsi="Times New Roman" w:eastAsia="楷体_GB2312" w:cs="Times New Roman"/>
          <w:sz w:val="32"/>
          <w:szCs w:val="32"/>
          <w:lang w:val="en-US" w:eastAsia="zh-CN"/>
        </w:rPr>
        <w:t>政治组织功能不强</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管党治党</w:t>
      </w:r>
      <w:r>
        <w:rPr>
          <w:rFonts w:hint="default" w:ascii="Times New Roman" w:hAnsi="Times New Roman" w:eastAsia="楷体_GB2312" w:cs="Times New Roman"/>
          <w:sz w:val="32"/>
          <w:szCs w:val="32"/>
          <w:lang w:eastAsia="zh-CN"/>
        </w:rPr>
        <w:t>存在薄弱环节。</w:t>
      </w:r>
    </w:p>
    <w:p>
      <w:pPr>
        <w:pageBreakBefore w:val="0"/>
        <w:widowControl w:val="0"/>
        <w:kinsoku/>
        <w:wordWrap/>
        <w:overflowPunct/>
        <w:topLinePunct w:val="0"/>
        <w:autoSpaceDE/>
        <w:autoSpaceDN/>
        <w:bidi w:val="0"/>
        <w:adjustRightInd/>
        <w:snapToGrid/>
        <w:spacing w:line="560" w:lineRule="exact"/>
        <w:ind w:left="0" w:firstLine="643" w:firstLineChars="200"/>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1</w:t>
      </w:r>
      <w:r>
        <w:rPr>
          <w:rFonts w:hint="default" w:ascii="Times New Roman" w:hAnsi="Times New Roman" w:eastAsia="仿宋_GB2312" w:cs="Times New Roman"/>
          <w:b/>
          <w:bCs/>
          <w:sz w:val="32"/>
          <w:szCs w:val="32"/>
          <w:lang w:val="en-US" w:eastAsia="zh-CN"/>
        </w:rPr>
        <w:t>.</w:t>
      </w:r>
      <w:r>
        <w:rPr>
          <w:rFonts w:hint="default" w:ascii="Times New Roman" w:hAnsi="Times New Roman" w:eastAsia="仿宋_GB2312" w:cs="Times New Roman"/>
          <w:b/>
          <w:bCs/>
          <w:sz w:val="32"/>
          <w:szCs w:val="32"/>
        </w:rPr>
        <w:t>反馈问题：</w:t>
      </w:r>
      <w:r>
        <w:rPr>
          <w:rFonts w:hint="default" w:ascii="Times New Roman" w:hAnsi="Times New Roman" w:eastAsia="仿宋_GB2312" w:cs="Times New Roman"/>
          <w:b/>
          <w:bCs/>
          <w:sz w:val="32"/>
          <w:szCs w:val="32"/>
          <w:lang w:val="en-US" w:eastAsia="zh-CN"/>
        </w:rPr>
        <w:t>政治理论学习流于形式，思想阵地建设不够重视。</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val="0"/>
          <w:bCs w:val="0"/>
          <w:sz w:val="32"/>
          <w:szCs w:val="32"/>
        </w:rPr>
        <w:t>整改措施</w:t>
      </w:r>
      <w:r>
        <w:rPr>
          <w:rFonts w:hint="eastAsia" w:ascii="Times New Roman" w:hAnsi="Times New Roman" w:eastAsia="仿宋_GB2312" w:cs="Times New Roman"/>
          <w:b w:val="0"/>
          <w:bCs w:val="0"/>
          <w:sz w:val="32"/>
          <w:szCs w:val="32"/>
          <w:lang w:val="en-US" w:eastAsia="zh-CN"/>
        </w:rPr>
        <w:t>及进展</w:t>
      </w: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b/>
          <w:bCs/>
          <w:sz w:val="32"/>
          <w:szCs w:val="32"/>
        </w:rPr>
        <w:t>一是</w:t>
      </w:r>
      <w:r>
        <w:rPr>
          <w:rFonts w:hint="default" w:ascii="Times New Roman" w:hAnsi="Times New Roman" w:eastAsia="仿宋_GB2312" w:cs="Times New Roman"/>
          <w:color w:val="auto"/>
          <w:sz w:val="32"/>
          <w:szCs w:val="32"/>
          <w:highlight w:val="none"/>
          <w:lang w:val="en-US" w:eastAsia="zh-CN"/>
        </w:rPr>
        <w:t>结合“三会一课”、主题党日，由村“两委”班子带头学习相关理论，通过组织开展交流研讨、撰写心得体会、观看宣传片、邀请区镇领导讲党课、讲“红色故事”等方式丰富学习形式，增强学习互动性，提高党员学习积极性。</w:t>
      </w:r>
      <w:r>
        <w:rPr>
          <w:rFonts w:hint="default"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color w:val="auto"/>
          <w:sz w:val="32"/>
          <w:szCs w:val="32"/>
          <w:highlight w:val="none"/>
          <w:lang w:val="en-US" w:eastAsia="zh-CN"/>
        </w:rPr>
        <w:t>充分发挥支委会、</w:t>
      </w:r>
      <w:r>
        <w:rPr>
          <w:rFonts w:hint="eastAsia" w:ascii="Times New Roman" w:hAnsi="Times New Roman" w:eastAsia="仿宋_GB2312" w:cs="Times New Roman"/>
          <w:color w:val="auto"/>
          <w:sz w:val="32"/>
          <w:szCs w:val="32"/>
          <w:highlight w:val="none"/>
          <w:lang w:val="en-US" w:eastAsia="zh-CN"/>
        </w:rPr>
        <w:t>“两委”会</w:t>
      </w:r>
      <w:r>
        <w:rPr>
          <w:rFonts w:hint="default" w:ascii="Times New Roman" w:hAnsi="Times New Roman" w:eastAsia="仿宋_GB2312" w:cs="Times New Roman"/>
          <w:color w:val="auto"/>
          <w:sz w:val="32"/>
          <w:szCs w:val="32"/>
          <w:highlight w:val="none"/>
          <w:lang w:val="en-US" w:eastAsia="zh-CN"/>
        </w:rPr>
        <w:t>作用，系统学习贯彻习近平新时代中国特色社会主义思想，立足本村实际，对与村庄发展密切的新思想新理论进行专题学习研讨，建立村“两委”学习考核制度。</w:t>
      </w:r>
      <w:r>
        <w:rPr>
          <w:rFonts w:hint="default"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color w:val="auto"/>
          <w:sz w:val="32"/>
          <w:szCs w:val="32"/>
          <w:highlight w:val="none"/>
          <w:lang w:val="en-US" w:eastAsia="zh-CN"/>
        </w:rPr>
        <w:t>建立党员学习通报制度，将党员学习情况纳入党员量化积分管理，激励党员增强学习积极性和主动性。</w:t>
      </w:r>
      <w:r>
        <w:rPr>
          <w:rFonts w:hint="default" w:ascii="Times New Roman" w:hAnsi="Times New Roman" w:eastAsia="仿宋_GB2312" w:cs="Times New Roman"/>
          <w:color w:val="auto"/>
          <w:kern w:val="0"/>
          <w:sz w:val="32"/>
          <w:szCs w:val="32"/>
        </w:rPr>
        <w:t>已</w:t>
      </w:r>
      <w:r>
        <w:rPr>
          <w:rFonts w:hint="default" w:ascii="Times New Roman" w:hAnsi="Times New Roman" w:eastAsia="仿宋_GB2312" w:cs="Times New Roman"/>
          <w:color w:val="auto"/>
          <w:kern w:val="0"/>
          <w:sz w:val="32"/>
          <w:szCs w:val="32"/>
          <w:lang w:val="en-US" w:eastAsia="zh-CN"/>
        </w:rPr>
        <w:t>整改</w:t>
      </w:r>
      <w:r>
        <w:rPr>
          <w:rFonts w:hint="default" w:ascii="Times New Roman" w:hAnsi="Times New Roman" w:eastAsia="仿宋_GB2312" w:cs="Times New Roman"/>
          <w:color w:val="auto"/>
          <w:kern w:val="0"/>
          <w:sz w:val="32"/>
          <w:szCs w:val="32"/>
        </w:rPr>
        <w:t>完成</w:t>
      </w:r>
      <w:r>
        <w:rPr>
          <w:rFonts w:hint="default" w:ascii="Times New Roman" w:hAnsi="Times New Roman" w:eastAsia="仿宋_GB2312" w:cs="Times New Roman"/>
          <w:color w:val="auto"/>
          <w:kern w:val="0"/>
          <w:sz w:val="32"/>
          <w:szCs w:val="32"/>
          <w:lang w:eastAsia="zh-CN"/>
        </w:rPr>
        <w:t>，并长期坚持</w:t>
      </w:r>
      <w:r>
        <w:rPr>
          <w:rFonts w:hint="default" w:ascii="Times New Roman" w:hAnsi="Times New Roman" w:eastAsia="仿宋_GB2312" w:cs="Times New Roman"/>
          <w:color w:val="auto"/>
          <w:kern w:val="0"/>
          <w:sz w:val="32"/>
          <w:szCs w:val="32"/>
        </w:rPr>
        <w:t>。</w:t>
      </w:r>
    </w:p>
    <w:p>
      <w:pPr>
        <w:pageBreakBefore w:val="0"/>
        <w:widowControl w:val="0"/>
        <w:numPr>
          <w:ilvl w:val="0"/>
          <w:numId w:val="0"/>
        </w:numPr>
        <w:kinsoku/>
        <w:wordWrap/>
        <w:overflowPunct/>
        <w:topLinePunct w:val="0"/>
        <w:autoSpaceDE/>
        <w:autoSpaceDN/>
        <w:bidi w:val="0"/>
        <w:adjustRightInd/>
        <w:snapToGrid/>
        <w:spacing w:line="560" w:lineRule="exact"/>
        <w:ind w:left="0" w:firstLine="643" w:firstLineChars="200"/>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lang w:val="en-US" w:eastAsia="zh-CN"/>
        </w:rPr>
        <w:t>2.</w:t>
      </w:r>
      <w:r>
        <w:rPr>
          <w:rFonts w:hint="default" w:ascii="Times New Roman" w:hAnsi="Times New Roman" w:eastAsia="仿宋_GB2312" w:cs="Times New Roman"/>
          <w:b/>
          <w:bCs/>
          <w:sz w:val="32"/>
          <w:szCs w:val="32"/>
        </w:rPr>
        <w:t>反馈问题</w:t>
      </w:r>
      <w:r>
        <w:rPr>
          <w:rFonts w:hint="default"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村党支部发挥作用不明显，党支部在党员教育与管理上存在漏洞</w:t>
      </w:r>
      <w:r>
        <w:rPr>
          <w:rFonts w:hint="default" w:ascii="Times New Roman" w:hAnsi="Times New Roman" w:eastAsia="仿宋_GB2312" w:cs="Times New Roman"/>
          <w:b/>
          <w:bCs/>
          <w:sz w:val="32"/>
          <w:szCs w:val="32"/>
          <w:lang w:eastAsia="zh-CN"/>
        </w:rPr>
        <w:t>。</w:t>
      </w:r>
    </w:p>
    <w:p>
      <w:pPr>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整改措施</w:t>
      </w:r>
      <w:r>
        <w:rPr>
          <w:rFonts w:hint="eastAsia" w:ascii="Times New Roman" w:hAnsi="Times New Roman" w:eastAsia="仿宋_GB2312" w:cs="Times New Roman"/>
          <w:b w:val="0"/>
          <w:bCs w:val="0"/>
          <w:sz w:val="32"/>
          <w:szCs w:val="32"/>
          <w:lang w:val="en-US" w:eastAsia="zh-CN"/>
        </w:rPr>
        <w:t>及进展</w:t>
      </w:r>
      <w:r>
        <w:rPr>
          <w:rFonts w:hint="default"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bCs/>
          <w:sz w:val="32"/>
          <w:szCs w:val="32"/>
          <w:lang w:val="en-US" w:eastAsia="zh-CN"/>
        </w:rPr>
        <w:t>一是</w:t>
      </w:r>
      <w:r>
        <w:rPr>
          <w:rFonts w:hint="default" w:ascii="Times New Roman" w:hAnsi="Times New Roman" w:eastAsia="仿宋_GB2312" w:cs="Times New Roman"/>
          <w:color w:val="auto"/>
          <w:sz w:val="32"/>
          <w:szCs w:val="32"/>
          <w:highlight w:val="none"/>
          <w:lang w:val="en-US" w:eastAsia="zh-CN"/>
        </w:rPr>
        <w:t>进一步完善党员监督管理相关制度，对村党支部换届以来党员参会情况进行全面梳理</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形成党员参会“三张清单”，同时完善党员学习、会议考勤、党员志愿服务、党员积分量化管理等制度。</w:t>
      </w:r>
      <w:r>
        <w:rPr>
          <w:rFonts w:hint="default"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color w:val="auto"/>
          <w:sz w:val="32"/>
          <w:szCs w:val="32"/>
          <w:highlight w:val="none"/>
          <w:lang w:val="en-US" w:eastAsia="zh-CN"/>
        </w:rPr>
        <w:t>进一步加强党员分类管理。对因在外</w:t>
      </w:r>
      <w:r>
        <w:rPr>
          <w:rFonts w:hint="eastAsia" w:ascii="Times New Roman" w:hAnsi="Times New Roman" w:eastAsia="仿宋_GB2312" w:cs="Times New Roman"/>
          <w:color w:val="auto"/>
          <w:sz w:val="32"/>
          <w:szCs w:val="32"/>
          <w:highlight w:val="none"/>
          <w:lang w:val="en-US" w:eastAsia="zh-CN"/>
        </w:rPr>
        <w:t>工作</w:t>
      </w:r>
      <w:r>
        <w:rPr>
          <w:rFonts w:hint="default" w:ascii="Times New Roman" w:hAnsi="Times New Roman" w:eastAsia="仿宋_GB2312" w:cs="Times New Roman"/>
          <w:color w:val="auto"/>
          <w:sz w:val="32"/>
          <w:szCs w:val="32"/>
          <w:highlight w:val="none"/>
          <w:lang w:val="en-US" w:eastAsia="zh-CN"/>
        </w:rPr>
        <w:t>以及因身体原因无法参会的党员，建立流动党员台账；对因身体原因不方便参加组织生活</w:t>
      </w:r>
      <w:r>
        <w:rPr>
          <w:rFonts w:hint="eastAsia" w:ascii="Times New Roman" w:hAnsi="Times New Roman" w:eastAsia="仿宋_GB2312" w:cs="Times New Roman"/>
          <w:color w:val="auto"/>
          <w:sz w:val="32"/>
          <w:szCs w:val="32"/>
          <w:highlight w:val="none"/>
          <w:lang w:val="en-US" w:eastAsia="zh-CN"/>
        </w:rPr>
        <w:t>的党员，</w:t>
      </w:r>
      <w:r>
        <w:rPr>
          <w:rFonts w:hint="default" w:ascii="Times New Roman" w:hAnsi="Times New Roman" w:eastAsia="仿宋_GB2312" w:cs="Times New Roman"/>
          <w:color w:val="auto"/>
          <w:sz w:val="32"/>
          <w:szCs w:val="32"/>
          <w:highlight w:val="none"/>
          <w:lang w:val="en-US" w:eastAsia="zh-CN"/>
        </w:rPr>
        <w:t>进行“送学上门”；对能够正常参会的党员建立管理台账，进行参会、学习情况考勤；对无故不参加组织生活的党员，将相关情况上报镇党建办并按照组织要求配合做好后续相关事宜，</w:t>
      </w:r>
      <w:r>
        <w:rPr>
          <w:rFonts w:hint="default" w:ascii="Times New Roman" w:hAnsi="Times New Roman" w:eastAsia="仿宋_GB2312" w:cs="Times New Roman"/>
          <w:b w:val="0"/>
          <w:bCs w:val="0"/>
          <w:color w:val="auto"/>
          <w:sz w:val="32"/>
          <w:szCs w:val="32"/>
          <w:highlight w:val="none"/>
          <w:lang w:val="en-US" w:eastAsia="zh-CN"/>
        </w:rPr>
        <w:t>对因故请假不参加组织生活的党员下达不参会书面预警通知并对其进行谈话提醒，督促其按照相关规定参加会议。</w:t>
      </w:r>
      <w:r>
        <w:rPr>
          <w:rFonts w:hint="eastAsia" w:ascii="Times New Roman" w:hAnsi="Times New Roman" w:eastAsia="仿宋_GB2312" w:cs="Times New Roman"/>
          <w:b w:val="0"/>
          <w:bCs w:val="0"/>
          <w:sz w:val="32"/>
          <w:szCs w:val="32"/>
          <w:lang w:val="en-US" w:eastAsia="zh-CN"/>
        </w:rPr>
        <w:t>已整改完成，并长期坚持</w:t>
      </w:r>
      <w:r>
        <w:rPr>
          <w:rFonts w:hint="default" w:ascii="Times New Roman" w:hAnsi="Times New Roman" w:eastAsia="仿宋_GB2312" w:cs="Times New Roman"/>
          <w:b w:val="0"/>
          <w:bCs w:val="0"/>
          <w:sz w:val="32"/>
          <w:szCs w:val="32"/>
          <w:lang w:val="en-US" w:eastAsia="zh-CN"/>
        </w:rPr>
        <w:t>。</w:t>
      </w:r>
    </w:p>
    <w:p>
      <w:pPr>
        <w:pageBreakBefore w:val="0"/>
        <w:widowControl w:val="0"/>
        <w:kinsoku/>
        <w:wordWrap/>
        <w:overflowPunct/>
        <w:topLinePunct w:val="0"/>
        <w:autoSpaceDE/>
        <w:autoSpaceDN/>
        <w:bidi w:val="0"/>
        <w:adjustRightInd/>
        <w:snapToGrid/>
        <w:spacing w:line="560" w:lineRule="exact"/>
        <w:ind w:left="0" w:firstLine="643"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3.反馈问题：党内政治生活不严肃，作风建设不严实。</w:t>
      </w:r>
    </w:p>
    <w:p>
      <w:pPr>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lang w:val="en-US" w:eastAsia="zh-CN"/>
        </w:rPr>
        <w:t>整改措施</w:t>
      </w:r>
      <w:r>
        <w:rPr>
          <w:rFonts w:hint="eastAsia" w:ascii="Times New Roman" w:hAnsi="Times New Roman" w:eastAsia="仿宋_GB2312" w:cs="Times New Roman"/>
          <w:b w:val="0"/>
          <w:bCs w:val="0"/>
          <w:sz w:val="32"/>
          <w:szCs w:val="32"/>
          <w:lang w:val="en-US" w:eastAsia="zh-CN"/>
        </w:rPr>
        <w:t>及进展</w:t>
      </w:r>
      <w:r>
        <w:rPr>
          <w:rFonts w:hint="default"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bCs/>
          <w:sz w:val="32"/>
          <w:szCs w:val="32"/>
        </w:rPr>
        <w:t>一是</w:t>
      </w:r>
      <w:r>
        <w:rPr>
          <w:rFonts w:hint="default" w:ascii="Times New Roman" w:hAnsi="Times New Roman" w:eastAsia="仿宋_GB2312" w:cs="Times New Roman"/>
          <w:b w:val="0"/>
          <w:kern w:val="2"/>
          <w:sz w:val="32"/>
          <w:szCs w:val="32"/>
          <w:lang w:val="en-US" w:eastAsia="zh-CN" w:bidi="ar-SA"/>
        </w:rPr>
        <w:t>进一步规范党费收缴管理。从2024年开始，定于每月15日收缴本月党费，并开具单据；</w:t>
      </w:r>
      <w:r>
        <w:rPr>
          <w:rFonts w:hint="default" w:ascii="Times New Roman" w:hAnsi="Times New Roman" w:eastAsia="仿宋_GB2312" w:cs="Times New Roman"/>
          <w:b/>
          <w:bCs/>
          <w:color w:val="auto"/>
          <w:sz w:val="32"/>
          <w:szCs w:val="32"/>
          <w:lang w:val="en-US" w:eastAsia="zh-CN"/>
        </w:rPr>
        <w:t>二是</w:t>
      </w:r>
      <w:r>
        <w:rPr>
          <w:rFonts w:hint="eastAsia" w:ascii="Times New Roman" w:hAnsi="Times New Roman" w:eastAsia="仿宋_GB2312" w:cs="Times New Roman"/>
          <w:b w:val="0"/>
          <w:bCs w:val="0"/>
          <w:color w:val="auto"/>
          <w:sz w:val="32"/>
          <w:szCs w:val="32"/>
          <w:lang w:val="en-US" w:eastAsia="zh-CN"/>
        </w:rPr>
        <w:t>严肃村民代表会议纪律，</w:t>
      </w:r>
      <w:r>
        <w:rPr>
          <w:rFonts w:hint="default" w:ascii="Times New Roman" w:hAnsi="Times New Roman" w:eastAsia="仿宋_GB2312" w:cs="Times New Roman"/>
          <w:b w:val="0"/>
          <w:bCs w:val="0"/>
          <w:color w:val="auto"/>
          <w:kern w:val="2"/>
          <w:sz w:val="32"/>
          <w:szCs w:val="32"/>
          <w:lang w:val="en-US" w:eastAsia="zh-CN" w:bidi="ar-SA"/>
        </w:rPr>
        <w:t>按时参加</w:t>
      </w:r>
      <w:r>
        <w:rPr>
          <w:rFonts w:hint="default" w:ascii="Times New Roman" w:hAnsi="Times New Roman" w:eastAsia="仿宋_GB2312" w:cs="Times New Roman"/>
          <w:b w:val="0"/>
          <w:color w:val="auto"/>
          <w:kern w:val="2"/>
          <w:sz w:val="32"/>
          <w:szCs w:val="32"/>
          <w:lang w:val="en-US" w:eastAsia="zh-CN" w:bidi="ar-SA"/>
        </w:rPr>
        <w:t>会议。建立村民代表会议考勤制度，指定专人对村民代表参会情况进行考勤统计。</w:t>
      </w:r>
      <w:r>
        <w:rPr>
          <w:rFonts w:hint="eastAsia" w:ascii="Times New Roman" w:hAnsi="Times New Roman" w:eastAsia="仿宋_GB2312" w:cs="Times New Roman"/>
          <w:b w:val="0"/>
          <w:bCs w:val="0"/>
          <w:color w:val="auto"/>
          <w:sz w:val="32"/>
          <w:szCs w:val="32"/>
          <w:u w:val="none"/>
          <w:lang w:val="en-US" w:eastAsia="zh-CN"/>
        </w:rPr>
        <w:t>今后将</w:t>
      </w:r>
      <w:r>
        <w:rPr>
          <w:rFonts w:hint="default" w:ascii="Times New Roman" w:hAnsi="Times New Roman" w:eastAsia="仿宋_GB2312" w:cs="Times New Roman"/>
          <w:b w:val="0"/>
          <w:bCs w:val="0"/>
          <w:color w:val="auto"/>
          <w:sz w:val="32"/>
          <w:szCs w:val="32"/>
          <w:lang w:val="en-US" w:eastAsia="zh-CN"/>
        </w:rPr>
        <w:t>严格按</w:t>
      </w:r>
      <w:r>
        <w:rPr>
          <w:rFonts w:hint="default" w:ascii="Times New Roman" w:hAnsi="Times New Roman" w:eastAsia="仿宋_GB2312" w:cs="Times New Roman"/>
          <w:b w:val="0"/>
          <w:bCs w:val="0"/>
          <w:sz w:val="32"/>
          <w:szCs w:val="32"/>
          <w:lang w:val="en-US" w:eastAsia="zh-CN"/>
        </w:rPr>
        <w:t>照会议规范程序进行。</w:t>
      </w:r>
      <w:r>
        <w:rPr>
          <w:rFonts w:hint="eastAsia" w:ascii="Times New Roman" w:hAnsi="Times New Roman" w:eastAsia="仿宋_GB2312" w:cs="Times New Roman"/>
          <w:b w:val="0"/>
          <w:bCs w:val="0"/>
          <w:sz w:val="32"/>
          <w:szCs w:val="32"/>
          <w:lang w:val="en-US" w:eastAsia="zh-CN"/>
        </w:rPr>
        <w:t>整改进行中</w:t>
      </w:r>
      <w:r>
        <w:rPr>
          <w:rFonts w:hint="default" w:ascii="Times New Roman" w:hAnsi="Times New Roman" w:eastAsia="仿宋_GB2312" w:cs="Times New Roman"/>
          <w:b w:val="0"/>
          <w:bCs w:val="0"/>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kern w:val="2"/>
          <w:sz w:val="32"/>
          <w:szCs w:val="32"/>
          <w:lang w:val="en-US" w:eastAsia="zh-CN" w:bidi="ar-SA"/>
        </w:rPr>
        <w:t>（二）</w:t>
      </w:r>
      <w:r>
        <w:rPr>
          <w:rFonts w:hint="default" w:ascii="Times New Roman" w:hAnsi="Times New Roman" w:eastAsia="楷体_GB2312" w:cs="Times New Roman"/>
          <w:sz w:val="32"/>
          <w:szCs w:val="32"/>
        </w:rPr>
        <w:t>党建引领乡村振兴治理效果欠佳，贯彻落实上级工作安排部署不到位</w:t>
      </w:r>
      <w:r>
        <w:rPr>
          <w:rFonts w:hint="default" w:ascii="Times New Roman" w:hAnsi="Times New Roman" w:eastAsia="楷体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bCs/>
          <w:sz w:val="32"/>
          <w:szCs w:val="32"/>
        </w:rPr>
        <w:t>1</w:t>
      </w:r>
      <w:r>
        <w:rPr>
          <w:rFonts w:hint="default" w:ascii="Times New Roman" w:hAnsi="Times New Roman" w:eastAsia="仿宋_GB2312" w:cs="Times New Roman"/>
          <w:b/>
          <w:bCs/>
          <w:sz w:val="32"/>
          <w:szCs w:val="32"/>
          <w:lang w:val="en-US" w:eastAsia="zh-CN"/>
        </w:rPr>
        <w:t>.</w:t>
      </w:r>
      <w:r>
        <w:rPr>
          <w:rFonts w:hint="default" w:ascii="Times New Roman" w:hAnsi="Times New Roman" w:eastAsia="仿宋_GB2312" w:cs="Times New Roman"/>
          <w:b/>
          <w:bCs/>
          <w:sz w:val="32"/>
          <w:szCs w:val="32"/>
        </w:rPr>
        <w:t>反馈问题：村党组织领办合作社缺乏系统谋划</w:t>
      </w:r>
      <w:r>
        <w:rPr>
          <w:rFonts w:hint="default" w:ascii="Times New Roman" w:hAnsi="Times New Roman" w:eastAsia="仿宋_GB2312" w:cs="Times New Roman"/>
          <w:b/>
          <w:bCs/>
          <w:sz w:val="32"/>
          <w:szCs w:val="32"/>
          <w:lang w:eastAsia="zh-CN"/>
        </w:rPr>
        <w:t>。</w:t>
      </w:r>
    </w:p>
    <w:p>
      <w:pPr>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rPr>
        <w:t>整改措施</w:t>
      </w:r>
      <w:r>
        <w:rPr>
          <w:rFonts w:hint="eastAsia" w:ascii="Times New Roman" w:hAnsi="Times New Roman" w:eastAsia="仿宋_GB2312" w:cs="Times New Roman"/>
          <w:b w:val="0"/>
          <w:bCs w:val="0"/>
          <w:sz w:val="32"/>
          <w:szCs w:val="32"/>
          <w:lang w:val="en-US" w:eastAsia="zh-CN"/>
        </w:rPr>
        <w:t>及进展</w:t>
      </w: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b/>
          <w:bCs/>
          <w:color w:val="auto"/>
          <w:sz w:val="32"/>
          <w:szCs w:val="32"/>
          <w:lang w:val="en-US" w:eastAsia="zh-CN"/>
        </w:rPr>
        <w:t>一是</w:t>
      </w:r>
      <w:r>
        <w:rPr>
          <w:rFonts w:hint="default" w:ascii="Times New Roman" w:hAnsi="Times New Roman" w:eastAsia="仿宋_GB2312" w:cs="Times New Roman"/>
          <w:b w:val="0"/>
          <w:bCs w:val="0"/>
          <w:color w:val="auto"/>
          <w:sz w:val="32"/>
          <w:szCs w:val="32"/>
          <w:lang w:val="en-US" w:eastAsia="zh-CN"/>
        </w:rPr>
        <w:t>进一步完善合作社治理结构，抓好内部管理，定期监测合作社运行情况。</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b w:val="0"/>
          <w:bCs w:val="0"/>
          <w:color w:val="auto"/>
          <w:sz w:val="32"/>
          <w:szCs w:val="32"/>
          <w:lang w:val="en-US" w:eastAsia="zh-CN"/>
        </w:rPr>
        <w:t>加大培训力度，通过课堂教学、学习考察和现场教学等多种培训形式，加强对合作社经营管理人员的技术指导和培训。</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b w:val="0"/>
          <w:bCs w:val="0"/>
          <w:color w:val="auto"/>
          <w:sz w:val="32"/>
          <w:szCs w:val="32"/>
          <w:lang w:val="en-US" w:eastAsia="zh-CN"/>
        </w:rPr>
        <w:t>提升发展质量，根据本村实际，开拓创新发展思路，主动与区镇农业农村部门做好对接，积极争取冷藏保鲜设施项目，解决产品存储困难问题，拓宽产品销路，提高收益，增加村集体收入。</w:t>
      </w:r>
      <w:r>
        <w:rPr>
          <w:rFonts w:hint="default" w:ascii="Times New Roman" w:hAnsi="Times New Roman" w:eastAsia="仿宋_GB2312" w:cs="Times New Roman"/>
          <w:b w:val="0"/>
          <w:bCs w:val="0"/>
          <w:sz w:val="32"/>
          <w:szCs w:val="32"/>
          <w:lang w:val="en-US" w:eastAsia="zh-CN"/>
        </w:rPr>
        <w:t>整改进行中</w:t>
      </w:r>
      <w:r>
        <w:rPr>
          <w:rFonts w:hint="eastAsia" w:ascii="Times New Roman" w:hAnsi="Times New Roman" w:eastAsia="仿宋_GB2312" w:cs="Times New Roman"/>
          <w:b w:val="0"/>
          <w:bCs w:val="0"/>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bCs/>
          <w:sz w:val="32"/>
          <w:szCs w:val="32"/>
        </w:rPr>
        <w:t>2.反馈问题：村级工程审计程序不规范。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0000FF"/>
          <w:kern w:val="2"/>
          <w:sz w:val="32"/>
          <w:szCs w:val="32"/>
          <w:lang w:val="en-US" w:eastAsia="zh-CN" w:bidi="ar-SA"/>
        </w:rPr>
      </w:pPr>
      <w:r>
        <w:rPr>
          <w:rFonts w:hint="default" w:ascii="Times New Roman" w:hAnsi="Times New Roman" w:eastAsia="仿宋_GB2312" w:cs="Times New Roman"/>
          <w:b w:val="0"/>
          <w:bCs w:val="0"/>
          <w:sz w:val="32"/>
          <w:szCs w:val="32"/>
        </w:rPr>
        <w:t>整改措施</w:t>
      </w:r>
      <w:r>
        <w:rPr>
          <w:rFonts w:hint="eastAsia" w:ascii="Times New Roman" w:hAnsi="Times New Roman" w:eastAsia="仿宋_GB2312" w:cs="Times New Roman"/>
          <w:b w:val="0"/>
          <w:bCs w:val="0"/>
          <w:sz w:val="32"/>
          <w:szCs w:val="32"/>
          <w:lang w:val="en-US" w:eastAsia="zh-CN"/>
        </w:rPr>
        <w:t>及进展</w:t>
      </w: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b/>
          <w:bCs/>
          <w:color w:val="auto"/>
          <w:sz w:val="32"/>
          <w:szCs w:val="32"/>
          <w:lang w:val="en-US" w:eastAsia="zh-CN"/>
        </w:rPr>
        <w:t>一是</w:t>
      </w:r>
      <w:r>
        <w:rPr>
          <w:rFonts w:hint="default" w:ascii="Times New Roman" w:hAnsi="Times New Roman" w:eastAsia="仿宋_GB2312" w:cs="Times New Roman"/>
          <w:b w:val="0"/>
          <w:bCs w:val="0"/>
          <w:color w:val="auto"/>
          <w:sz w:val="32"/>
          <w:szCs w:val="32"/>
          <w:lang w:val="en-US" w:eastAsia="zh-CN"/>
        </w:rPr>
        <w:t>加强村级工程规范管理</w:t>
      </w:r>
      <w:r>
        <w:rPr>
          <w:rFonts w:hint="eastAsia" w:ascii="Times New Roman" w:hAnsi="Times New Roman" w:eastAsia="仿宋_GB2312"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严格按照财务制度执行，及时将已签订的村级工程合同整理入账，并举一反三，杜绝此类问题再次发生。</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b w:val="0"/>
          <w:bCs w:val="0"/>
          <w:color w:val="auto"/>
          <w:sz w:val="32"/>
          <w:szCs w:val="32"/>
          <w:lang w:val="en-US" w:eastAsia="zh-CN"/>
        </w:rPr>
        <w:t>严格村级工程审计程序。召开专题会议，集体学习《中共商家镇委员会关于进一步规范落实村级事务“五议三公开”工作法的实施意见》、《中共商家镇委员会关于印发&lt;关于进一步规范村级财务管理制度&gt;的通知》有关文件要求，进一步提高财经纪律意识，规范村级财务管理、村级工程管理，对已竣工项目及时进行审计结算，避免此类问题再次发生。</w:t>
      </w:r>
      <w:r>
        <w:rPr>
          <w:rFonts w:hint="eastAsia" w:ascii="Times New Roman" w:hAnsi="Times New Roman" w:eastAsia="仿宋_GB2312" w:cs="Times New Roman"/>
          <w:b w:val="0"/>
          <w:bCs w:val="0"/>
          <w:color w:val="000000"/>
          <w:sz w:val="32"/>
          <w:szCs w:val="32"/>
          <w:lang w:val="en-US" w:eastAsia="zh-CN"/>
        </w:rPr>
        <w:t>已整改完成</w:t>
      </w:r>
      <w:r>
        <w:rPr>
          <w:rFonts w:hint="default" w:ascii="Times New Roman" w:hAnsi="Times New Roman" w:eastAsia="仿宋_GB2312" w:cs="Times New Roman"/>
          <w:b w:val="0"/>
          <w:color w:val="auto"/>
          <w:kern w:val="2"/>
          <w:sz w:val="32"/>
          <w:szCs w:val="32"/>
          <w:lang w:val="en-US" w:eastAsia="zh-CN" w:bidi="ar-SA"/>
        </w:rPr>
        <w:t>，并长期坚持。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bCs/>
          <w:sz w:val="32"/>
          <w:szCs w:val="32"/>
          <w:lang w:val="en-US" w:eastAsia="zh-CN"/>
        </w:rPr>
        <w:t>3.反馈问题：农村人居环境短板突出。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sz w:val="32"/>
          <w:szCs w:val="32"/>
        </w:rPr>
        <w:t>整改措施</w:t>
      </w:r>
      <w:r>
        <w:rPr>
          <w:rFonts w:hint="eastAsia" w:ascii="Times New Roman" w:hAnsi="Times New Roman" w:eastAsia="仿宋_GB2312" w:cs="Times New Roman"/>
          <w:b w:val="0"/>
          <w:bCs w:val="0"/>
          <w:sz w:val="32"/>
          <w:szCs w:val="32"/>
          <w:lang w:val="en-US" w:eastAsia="zh-CN"/>
        </w:rPr>
        <w:t>及进展</w:t>
      </w:r>
      <w:r>
        <w:rPr>
          <w:rFonts w:hint="default"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bCs/>
          <w:color w:val="auto"/>
          <w:sz w:val="32"/>
          <w:szCs w:val="32"/>
          <w:lang w:val="en-US" w:eastAsia="zh-CN"/>
        </w:rPr>
        <w:t>一是</w:t>
      </w:r>
      <w:r>
        <w:rPr>
          <w:rFonts w:hint="eastAsia" w:ascii="Times New Roman" w:hAnsi="Times New Roman" w:eastAsia="仿宋_GB2312" w:cs="Times New Roman"/>
          <w:b w:val="0"/>
          <w:bCs w:val="0"/>
          <w:color w:val="auto"/>
          <w:sz w:val="32"/>
          <w:szCs w:val="32"/>
          <w:lang w:val="en-US" w:eastAsia="zh-CN"/>
        </w:rPr>
        <w:t>村“两委”</w:t>
      </w:r>
      <w:r>
        <w:rPr>
          <w:rFonts w:hint="default" w:ascii="Times New Roman" w:hAnsi="Times New Roman" w:eastAsia="仿宋_GB2312" w:cs="Times New Roman"/>
          <w:b w:val="0"/>
          <w:bCs w:val="0"/>
          <w:color w:val="auto"/>
          <w:sz w:val="32"/>
          <w:szCs w:val="32"/>
          <w:lang w:val="en-US" w:eastAsia="zh-CN"/>
        </w:rPr>
        <w:t>研究制定人居环境整治工作方案，指派专人负责村庄环境卫生工作，结合主题党日、党员义工、志愿服务等活动，集中力量对村内“三大堆”、卫生死角、背街小巷、小广告等进行全面清理。</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b w:val="0"/>
          <w:bCs w:val="0"/>
          <w:color w:val="auto"/>
          <w:sz w:val="32"/>
          <w:szCs w:val="32"/>
          <w:lang w:val="en-US" w:eastAsia="zh-CN"/>
        </w:rPr>
        <w:t>持续加大宣传力度，通过党员群、村民代表群、村民微信群、村广播、入户走访等方式，积极倡导垃圾分类，将改善人居环境内容纳入村规民约，认真开展美在家庭、文明家庭等评比活动，引导广大村民积极投入到营造美丽村庄环境上来。</w:t>
      </w:r>
      <w:r>
        <w:rPr>
          <w:rFonts w:hint="eastAsia" w:ascii="Times New Roman" w:hAnsi="Times New Roman" w:eastAsia="仿宋_GB2312" w:cs="Times New Roman"/>
          <w:b w:val="0"/>
          <w:bCs w:val="0"/>
          <w:color w:val="auto"/>
          <w:kern w:val="2"/>
          <w:sz w:val="32"/>
          <w:szCs w:val="32"/>
          <w:lang w:val="en-US" w:eastAsia="zh-CN" w:bidi="ar-SA"/>
        </w:rPr>
        <w:t>已整改完成</w:t>
      </w:r>
      <w:r>
        <w:rPr>
          <w:rFonts w:hint="default" w:ascii="Times New Roman" w:hAnsi="Times New Roman" w:eastAsia="仿宋_GB2312" w:cs="Times New Roman"/>
          <w:b w:val="0"/>
          <w:bCs w:val="0"/>
          <w:color w:val="auto"/>
          <w:kern w:val="2"/>
          <w:sz w:val="32"/>
          <w:szCs w:val="32"/>
          <w:lang w:val="en-US" w:eastAsia="zh-CN" w:bidi="ar-SA"/>
        </w:rPr>
        <w:t>，并长期坚持。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bCs/>
          <w:sz w:val="32"/>
          <w:szCs w:val="32"/>
          <w:lang w:val="en-US" w:eastAsia="zh-CN"/>
        </w:rPr>
        <w:t>4.</w:t>
      </w:r>
      <w:r>
        <w:rPr>
          <w:rFonts w:hint="default" w:ascii="Times New Roman" w:hAnsi="Times New Roman" w:eastAsia="仿宋_GB2312" w:cs="Times New Roman"/>
          <w:b/>
          <w:bCs/>
          <w:sz w:val="32"/>
          <w:szCs w:val="32"/>
        </w:rPr>
        <w:t>反馈问题：公益性岗位管理不规范。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整改措施</w:t>
      </w:r>
      <w:r>
        <w:rPr>
          <w:rFonts w:hint="eastAsia" w:ascii="Times New Roman" w:hAnsi="Times New Roman" w:eastAsia="仿宋_GB2312" w:cs="Times New Roman"/>
          <w:b w:val="0"/>
          <w:bCs w:val="0"/>
          <w:color w:val="auto"/>
          <w:kern w:val="2"/>
          <w:sz w:val="32"/>
          <w:szCs w:val="32"/>
          <w:lang w:val="en-US" w:eastAsia="zh-CN" w:bidi="ar-SA"/>
        </w:rPr>
        <w:t>及进展</w:t>
      </w:r>
      <w:r>
        <w:rPr>
          <w:rFonts w:hint="default" w:ascii="Times New Roman" w:hAnsi="Times New Roman" w:eastAsia="仿宋_GB2312" w:cs="Times New Roman"/>
          <w:b w:val="0"/>
          <w:bCs w:val="0"/>
          <w:color w:val="auto"/>
          <w:kern w:val="2"/>
          <w:sz w:val="32"/>
          <w:szCs w:val="32"/>
          <w:lang w:val="en-US" w:eastAsia="zh-CN" w:bidi="ar-SA"/>
        </w:rPr>
        <w:t>：规范工作日志记录，明确具体工作时间，记录工作时长。按照《商家镇乡村公益性岗位管理制度》，根据村庄实际工作需求，进一步明确岗位职责和任务，在确保完成工作任务的前提下，集中完成村“两委”交付的其他工作。</w:t>
      </w:r>
      <w:r>
        <w:rPr>
          <w:rFonts w:hint="eastAsia" w:ascii="Times New Roman" w:hAnsi="Times New Roman" w:eastAsia="仿宋_GB2312" w:cs="Times New Roman"/>
          <w:b w:val="0"/>
          <w:bCs w:val="0"/>
          <w:color w:val="auto"/>
          <w:kern w:val="2"/>
          <w:sz w:val="32"/>
          <w:szCs w:val="32"/>
          <w:lang w:val="en-US" w:eastAsia="zh-CN" w:bidi="ar-SA"/>
        </w:rPr>
        <w:t>已整改完成</w:t>
      </w:r>
      <w:r>
        <w:rPr>
          <w:rFonts w:hint="default" w:ascii="Times New Roman" w:hAnsi="Times New Roman" w:eastAsia="仿宋_GB2312" w:cs="Times New Roman"/>
          <w:b w:val="0"/>
          <w:bCs w:val="0"/>
          <w:color w:val="auto"/>
          <w:kern w:val="2"/>
          <w:sz w:val="32"/>
          <w:szCs w:val="32"/>
          <w:lang w:val="en-US" w:eastAsia="zh-CN" w:bidi="ar-SA"/>
        </w:rPr>
        <w:t>，并长期坚持。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（三）村级监督责任落实不到位，财经纪律执行不严格。</w:t>
      </w:r>
    </w:p>
    <w:p>
      <w:pPr>
        <w:keepNext w:val="0"/>
        <w:keepLines w:val="0"/>
        <w:pageBreakBefore w:val="0"/>
        <w:widowControl w:val="0"/>
        <w:numPr>
          <w:ilvl w:val="0"/>
          <w:numId w:val="0"/>
        </w:numPr>
        <w:tabs>
          <w:tab w:val="left" w:pos="2046"/>
        </w:tabs>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bCs/>
          <w:color w:val="auto"/>
          <w:kern w:val="2"/>
          <w:sz w:val="32"/>
          <w:szCs w:val="32"/>
          <w:lang w:val="en-US" w:eastAsia="zh-CN" w:bidi="ar-SA"/>
        </w:rPr>
        <w:t>1.反馈问题：违反财经纪律问题仍有发生。</w:t>
      </w:r>
    </w:p>
    <w:p>
      <w:pPr>
        <w:keepNext w:val="0"/>
        <w:keepLines w:val="0"/>
        <w:pageBreakBefore w:val="0"/>
        <w:widowControl w:val="0"/>
        <w:numPr>
          <w:ilvl w:val="0"/>
          <w:numId w:val="0"/>
        </w:numPr>
        <w:tabs>
          <w:tab w:val="left" w:pos="2046"/>
        </w:tabs>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整改措施</w:t>
      </w:r>
      <w:r>
        <w:rPr>
          <w:rFonts w:hint="eastAsia" w:ascii="Times New Roman" w:hAnsi="Times New Roman" w:eastAsia="仿宋_GB2312" w:cs="Times New Roman"/>
          <w:b w:val="0"/>
          <w:bCs w:val="0"/>
          <w:color w:val="auto"/>
          <w:kern w:val="2"/>
          <w:sz w:val="32"/>
          <w:szCs w:val="32"/>
          <w:lang w:val="en-US" w:eastAsia="zh-CN" w:bidi="ar-SA"/>
        </w:rPr>
        <w:t>及进展</w:t>
      </w:r>
      <w:r>
        <w:rPr>
          <w:rFonts w:hint="default"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bCs/>
          <w:color w:val="auto"/>
          <w:kern w:val="2"/>
          <w:sz w:val="32"/>
          <w:szCs w:val="32"/>
          <w:lang w:val="en-US" w:eastAsia="zh-CN" w:bidi="ar-SA"/>
        </w:rPr>
        <w:t>一是</w:t>
      </w:r>
      <w:r>
        <w:rPr>
          <w:rFonts w:hint="eastAsia" w:ascii="Times New Roman" w:hAnsi="Times New Roman" w:eastAsia="仿宋_GB2312" w:cs="Times New Roman"/>
          <w:b w:val="0"/>
          <w:bCs w:val="0"/>
          <w:color w:val="auto"/>
          <w:kern w:val="2"/>
          <w:sz w:val="32"/>
          <w:szCs w:val="32"/>
          <w:lang w:val="en-US" w:eastAsia="zh-CN" w:bidi="ar-SA"/>
        </w:rPr>
        <w:t>通过</w:t>
      </w:r>
      <w:r>
        <w:rPr>
          <w:rFonts w:hint="default" w:ascii="Times New Roman" w:hAnsi="Times New Roman" w:eastAsia="仿宋_GB2312" w:cs="Times New Roman"/>
          <w:b w:val="0"/>
          <w:bCs w:val="0"/>
          <w:color w:val="auto"/>
          <w:kern w:val="2"/>
          <w:sz w:val="32"/>
          <w:szCs w:val="32"/>
          <w:lang w:val="en-US" w:eastAsia="zh-CN" w:bidi="ar-SA"/>
        </w:rPr>
        <w:t>支部会、</w:t>
      </w:r>
      <w:r>
        <w:rPr>
          <w:rFonts w:hint="eastAsia" w:ascii="Times New Roman" w:hAnsi="Times New Roman" w:eastAsia="仿宋_GB2312" w:cs="Times New Roman"/>
          <w:b w:val="0"/>
          <w:bCs w:val="0"/>
          <w:color w:val="auto"/>
          <w:kern w:val="2"/>
          <w:sz w:val="32"/>
          <w:szCs w:val="32"/>
          <w:lang w:val="en-US" w:eastAsia="zh-CN" w:bidi="ar-SA"/>
        </w:rPr>
        <w:t>“两委”会</w:t>
      </w:r>
      <w:r>
        <w:rPr>
          <w:rFonts w:hint="default" w:ascii="Times New Roman" w:hAnsi="Times New Roman" w:eastAsia="仿宋_GB2312" w:cs="Times New Roman"/>
          <w:b w:val="0"/>
          <w:bCs w:val="0"/>
          <w:color w:val="auto"/>
          <w:kern w:val="2"/>
          <w:sz w:val="32"/>
          <w:szCs w:val="32"/>
          <w:lang w:val="en-US" w:eastAsia="zh-CN" w:bidi="ar-SA"/>
        </w:rPr>
        <w:t>、党员大会、村民代表会议表决通过，现已</w:t>
      </w:r>
      <w:r>
        <w:rPr>
          <w:rFonts w:hint="eastAsia" w:ascii="Times New Roman" w:hAnsi="Times New Roman" w:eastAsia="仿宋_GB2312" w:cs="Times New Roman"/>
          <w:b w:val="0"/>
          <w:bCs w:val="0"/>
          <w:color w:val="auto"/>
          <w:kern w:val="2"/>
          <w:sz w:val="32"/>
          <w:szCs w:val="32"/>
          <w:lang w:val="en-US" w:eastAsia="zh-CN" w:bidi="ar-SA"/>
        </w:rPr>
        <w:t>将相关</w:t>
      </w:r>
      <w:r>
        <w:rPr>
          <w:rFonts w:hint="default" w:ascii="Times New Roman" w:hAnsi="Times New Roman" w:eastAsia="仿宋_GB2312" w:cs="Times New Roman"/>
          <w:b w:val="0"/>
          <w:bCs w:val="0"/>
          <w:color w:val="auto"/>
          <w:kern w:val="2"/>
          <w:sz w:val="32"/>
          <w:szCs w:val="32"/>
          <w:lang w:val="en-US" w:eastAsia="zh-CN" w:bidi="ar-SA"/>
        </w:rPr>
        <w:t>复印并附到账上备案。第三方代理会计进行科目调整，计入固定资产，已整改完成。</w:t>
      </w:r>
      <w:r>
        <w:rPr>
          <w:rFonts w:hint="default" w:ascii="Times New Roman" w:hAnsi="Times New Roman" w:eastAsia="仿宋_GB2312" w:cs="Times New Roman"/>
          <w:b/>
          <w:bCs/>
          <w:color w:val="auto"/>
          <w:kern w:val="2"/>
          <w:sz w:val="32"/>
          <w:szCs w:val="32"/>
          <w:lang w:val="en-US" w:eastAsia="zh-CN" w:bidi="ar-SA"/>
        </w:rPr>
        <w:t>二是</w:t>
      </w:r>
      <w:r>
        <w:rPr>
          <w:rFonts w:hint="eastAsia" w:ascii="Times New Roman" w:hAnsi="Times New Roman" w:eastAsia="仿宋_GB2312" w:cs="Times New Roman"/>
          <w:b/>
          <w:bCs/>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一网三联</w:t>
      </w:r>
      <w:r>
        <w:rPr>
          <w:rFonts w:hint="eastAsia" w:ascii="Times New Roman" w:hAnsi="Times New Roman" w:eastAsia="仿宋_GB2312" w:cs="Times New Roman"/>
          <w:b/>
          <w:bCs/>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积分奖励用物资款当时经过电话三方询价，采用了价格最低的一方。</w:t>
      </w:r>
      <w:r>
        <w:rPr>
          <w:rFonts w:hint="default" w:ascii="Times New Roman" w:hAnsi="Times New Roman" w:eastAsia="仿宋_GB2312" w:cs="Times New Roman"/>
          <w:b/>
          <w:bCs/>
          <w:color w:val="auto"/>
          <w:kern w:val="2"/>
          <w:sz w:val="32"/>
          <w:szCs w:val="32"/>
          <w:lang w:val="en-US" w:eastAsia="zh-CN" w:bidi="ar-SA"/>
        </w:rPr>
        <w:t>三是</w:t>
      </w:r>
      <w:r>
        <w:rPr>
          <w:rFonts w:hint="default" w:ascii="Times New Roman" w:hAnsi="Times New Roman" w:eastAsia="仿宋_GB2312" w:cs="Times New Roman"/>
          <w:b w:val="0"/>
          <w:bCs w:val="0"/>
          <w:color w:val="auto"/>
          <w:kern w:val="2"/>
          <w:sz w:val="32"/>
          <w:szCs w:val="32"/>
          <w:lang w:val="en-US" w:eastAsia="zh-CN" w:bidi="ar-SA"/>
        </w:rPr>
        <w:t>巡察以后合作社与村务财务严格区分，严格规范财务制度，规范入账行为。</w:t>
      </w:r>
      <w:r>
        <w:rPr>
          <w:rFonts w:hint="default" w:ascii="Times New Roman" w:hAnsi="Times New Roman" w:eastAsia="仿宋_GB2312" w:cs="Times New Roman"/>
          <w:b/>
          <w:bCs/>
          <w:color w:val="auto"/>
          <w:kern w:val="2"/>
          <w:sz w:val="32"/>
          <w:szCs w:val="32"/>
          <w:lang w:val="en-US" w:eastAsia="zh-CN" w:bidi="ar-SA"/>
        </w:rPr>
        <w:t>四是</w:t>
      </w:r>
      <w:r>
        <w:rPr>
          <w:rFonts w:hint="default" w:ascii="Times New Roman" w:hAnsi="Times New Roman" w:eastAsia="仿宋_GB2312" w:cs="Times New Roman"/>
          <w:b w:val="0"/>
          <w:bCs w:val="0"/>
          <w:color w:val="auto"/>
          <w:kern w:val="2"/>
          <w:sz w:val="32"/>
          <w:szCs w:val="32"/>
          <w:lang w:val="en-US" w:eastAsia="zh-CN" w:bidi="ar-SA"/>
        </w:rPr>
        <w:t>严格按照《商家镇人民政府关于印发&lt;农村集体“三资”管理问题专项整治行动实施方案&gt;的通知》（商政发〔2022〕48号）有关要求，进一步健全完善各项管理制度，构建农村集体“三资”管理长效机制，规范固定资产管理制度，完善民主监督程序，严格执行会计制度，对村级财务支出事项按规定履行民主决策、审批程序，并按照规定进行公开。</w:t>
      </w:r>
      <w:r>
        <w:rPr>
          <w:rFonts w:hint="eastAsia" w:ascii="Times New Roman" w:hAnsi="Times New Roman" w:eastAsia="仿宋_GB2312" w:cs="Times New Roman"/>
          <w:b w:val="0"/>
          <w:bCs w:val="0"/>
          <w:color w:val="auto"/>
          <w:kern w:val="2"/>
          <w:sz w:val="32"/>
          <w:szCs w:val="32"/>
          <w:lang w:val="en-US" w:eastAsia="zh-CN" w:bidi="ar-SA"/>
        </w:rPr>
        <w:t>已整改完成</w:t>
      </w:r>
      <w:r>
        <w:rPr>
          <w:rFonts w:hint="default" w:ascii="Times New Roman" w:hAnsi="Times New Roman" w:eastAsia="仿宋_GB2312" w:cs="Times New Roman"/>
          <w:b w:val="0"/>
          <w:bCs w:val="0"/>
          <w:color w:val="auto"/>
          <w:kern w:val="2"/>
          <w:sz w:val="32"/>
          <w:szCs w:val="32"/>
          <w:lang w:val="en-US" w:eastAsia="zh-CN" w:bidi="ar-SA"/>
        </w:rPr>
        <w:t>，并长期坚持。</w:t>
      </w:r>
    </w:p>
    <w:p>
      <w:pPr>
        <w:keepNext w:val="0"/>
        <w:keepLines w:val="0"/>
        <w:pageBreakBefore w:val="0"/>
        <w:widowControl w:val="0"/>
        <w:tabs>
          <w:tab w:val="left" w:pos="2046"/>
        </w:tabs>
        <w:kinsoku/>
        <w:wordWrap/>
        <w:overflowPunct/>
        <w:topLinePunct w:val="0"/>
        <w:autoSpaceDE/>
        <w:autoSpaceDN/>
        <w:bidi w:val="0"/>
        <w:adjustRightInd/>
        <w:snapToGrid/>
        <w:spacing w:line="560" w:lineRule="exact"/>
        <w:ind w:left="0" w:firstLine="643"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bCs/>
          <w:color w:val="auto"/>
          <w:kern w:val="2"/>
          <w:sz w:val="32"/>
          <w:szCs w:val="32"/>
          <w:lang w:val="en-US" w:eastAsia="zh-CN" w:bidi="ar-SA"/>
        </w:rPr>
        <w:t>2.反馈问题：村党组织领办合作社运营管理不规范。</w:t>
      </w:r>
    </w:p>
    <w:p>
      <w:pPr>
        <w:keepNext w:val="0"/>
        <w:keepLines w:val="0"/>
        <w:pageBreakBefore w:val="0"/>
        <w:widowControl w:val="0"/>
        <w:tabs>
          <w:tab w:val="left" w:pos="2046"/>
        </w:tabs>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整改措施</w:t>
      </w:r>
      <w:r>
        <w:rPr>
          <w:rFonts w:hint="eastAsia" w:ascii="Times New Roman" w:hAnsi="Times New Roman" w:eastAsia="仿宋_GB2312" w:cs="Times New Roman"/>
          <w:b w:val="0"/>
          <w:bCs w:val="0"/>
          <w:color w:val="auto"/>
          <w:kern w:val="2"/>
          <w:sz w:val="32"/>
          <w:szCs w:val="32"/>
          <w:lang w:val="en-US" w:eastAsia="zh-CN" w:bidi="ar-SA"/>
        </w:rPr>
        <w:t>及进展</w:t>
      </w:r>
      <w:r>
        <w:rPr>
          <w:rFonts w:hint="default"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bCs/>
          <w:color w:val="auto"/>
          <w:kern w:val="2"/>
          <w:sz w:val="32"/>
          <w:szCs w:val="32"/>
          <w:lang w:val="en-US" w:eastAsia="zh-CN" w:bidi="ar-SA"/>
        </w:rPr>
        <w:t>一是</w:t>
      </w:r>
      <w:r>
        <w:rPr>
          <w:rFonts w:hint="default" w:ascii="Times New Roman" w:hAnsi="Times New Roman" w:eastAsia="仿宋_GB2312" w:cs="Times New Roman"/>
          <w:b w:val="0"/>
          <w:bCs w:val="0"/>
          <w:color w:val="auto"/>
          <w:kern w:val="2"/>
          <w:sz w:val="32"/>
          <w:szCs w:val="32"/>
          <w:lang w:val="en-US" w:eastAsia="zh-CN" w:bidi="ar-SA"/>
        </w:rPr>
        <w:t>根据会计建议及上级要求进行整改。</w:t>
      </w:r>
      <w:r>
        <w:rPr>
          <w:rFonts w:hint="default" w:ascii="Times New Roman" w:hAnsi="Times New Roman" w:eastAsia="仿宋_GB2312" w:cs="Times New Roman"/>
          <w:b/>
          <w:bCs/>
          <w:color w:val="auto"/>
          <w:kern w:val="2"/>
          <w:sz w:val="32"/>
          <w:szCs w:val="32"/>
          <w:lang w:val="en-US" w:eastAsia="zh-CN" w:bidi="ar-SA"/>
        </w:rPr>
        <w:t>二是</w:t>
      </w:r>
      <w:r>
        <w:rPr>
          <w:rFonts w:hint="default" w:ascii="Times New Roman" w:hAnsi="Times New Roman" w:eastAsia="仿宋_GB2312" w:cs="Times New Roman"/>
          <w:b w:val="0"/>
          <w:bCs w:val="0"/>
          <w:color w:val="auto"/>
          <w:kern w:val="2"/>
          <w:sz w:val="32"/>
          <w:szCs w:val="32"/>
          <w:lang w:val="en-US" w:eastAsia="zh-CN" w:bidi="ar-SA"/>
        </w:rPr>
        <w:t>合作社参股人员明细已复印并联系代理</w:t>
      </w:r>
      <w:r>
        <w:rPr>
          <w:rFonts w:hint="eastAsia" w:ascii="Times New Roman" w:hAnsi="Times New Roman" w:eastAsia="仿宋_GB2312" w:cs="Times New Roman"/>
          <w:b w:val="0"/>
          <w:bCs w:val="0"/>
          <w:color w:val="auto"/>
          <w:kern w:val="2"/>
          <w:sz w:val="32"/>
          <w:szCs w:val="32"/>
          <w:lang w:val="en-US" w:eastAsia="zh-CN" w:bidi="ar-SA"/>
        </w:rPr>
        <w:t xml:space="preserve"> </w:t>
      </w:r>
      <w:r>
        <w:rPr>
          <w:rFonts w:hint="default" w:ascii="Times New Roman" w:hAnsi="Times New Roman" w:eastAsia="仿宋_GB2312" w:cs="Times New Roman"/>
          <w:b w:val="0"/>
          <w:bCs w:val="0"/>
          <w:color w:val="auto"/>
          <w:kern w:val="2"/>
          <w:sz w:val="32"/>
          <w:szCs w:val="32"/>
          <w:lang w:val="en-US" w:eastAsia="zh-CN" w:bidi="ar-SA"/>
        </w:rPr>
        <w:t>会计入账。</w:t>
      </w:r>
      <w:r>
        <w:rPr>
          <w:rFonts w:hint="default" w:ascii="Times New Roman" w:hAnsi="Times New Roman" w:eastAsia="仿宋_GB2312" w:cs="Times New Roman"/>
          <w:b/>
          <w:bCs/>
          <w:color w:val="auto"/>
          <w:kern w:val="2"/>
          <w:sz w:val="32"/>
          <w:szCs w:val="32"/>
          <w:lang w:val="en-US" w:eastAsia="zh-CN" w:bidi="ar-SA"/>
        </w:rPr>
        <w:t>三是</w:t>
      </w:r>
      <w:r>
        <w:rPr>
          <w:rFonts w:hint="default" w:ascii="Times New Roman" w:hAnsi="Times New Roman" w:eastAsia="仿宋_GB2312" w:cs="Times New Roman"/>
          <w:b w:val="0"/>
          <w:bCs w:val="0"/>
          <w:color w:val="auto"/>
          <w:kern w:val="2"/>
          <w:sz w:val="32"/>
          <w:szCs w:val="32"/>
          <w:lang w:val="en-US" w:eastAsia="zh-CN" w:bidi="ar-SA"/>
        </w:rPr>
        <w:t>已复印股权证入账。此次巡察以后严格规范财务制度，规范入账行为。</w:t>
      </w:r>
      <w:r>
        <w:rPr>
          <w:rFonts w:hint="default" w:ascii="Times New Roman" w:hAnsi="Times New Roman" w:eastAsia="仿宋_GB2312" w:cs="Times New Roman"/>
          <w:b/>
          <w:bCs/>
          <w:color w:val="auto"/>
          <w:kern w:val="2"/>
          <w:sz w:val="32"/>
          <w:szCs w:val="32"/>
          <w:lang w:val="en-US" w:eastAsia="zh-CN" w:bidi="ar-SA"/>
        </w:rPr>
        <w:t>四是</w:t>
      </w:r>
      <w:r>
        <w:rPr>
          <w:rFonts w:hint="default" w:ascii="Times New Roman" w:hAnsi="Times New Roman" w:eastAsia="仿宋_GB2312" w:cs="Times New Roman"/>
          <w:b w:val="0"/>
          <w:bCs w:val="0"/>
          <w:color w:val="auto"/>
          <w:kern w:val="2"/>
          <w:sz w:val="32"/>
          <w:szCs w:val="32"/>
          <w:lang w:val="en-US" w:eastAsia="zh-CN" w:bidi="ar-SA"/>
        </w:rPr>
        <w:t>为加大监管力度党支部书记也在单据上签字。</w:t>
      </w:r>
      <w:r>
        <w:rPr>
          <w:rFonts w:hint="default" w:ascii="Times New Roman" w:hAnsi="Times New Roman" w:eastAsia="仿宋_GB2312" w:cs="Times New Roman"/>
          <w:b/>
          <w:bCs/>
          <w:color w:val="auto"/>
          <w:kern w:val="2"/>
          <w:sz w:val="32"/>
          <w:szCs w:val="32"/>
          <w:lang w:val="en-US" w:eastAsia="zh-CN" w:bidi="ar-SA"/>
        </w:rPr>
        <w:t>五是</w:t>
      </w:r>
      <w:r>
        <w:rPr>
          <w:rFonts w:hint="default" w:ascii="Times New Roman" w:hAnsi="Times New Roman" w:eastAsia="仿宋_GB2312" w:cs="Times New Roman"/>
          <w:b w:val="0"/>
          <w:bCs w:val="0"/>
          <w:color w:val="auto"/>
          <w:kern w:val="2"/>
          <w:sz w:val="32"/>
          <w:szCs w:val="32"/>
          <w:lang w:val="en-US" w:eastAsia="zh-CN" w:bidi="ar-SA"/>
        </w:rPr>
        <w:t>严格规范财务制度，使用规范票据，杜绝此类问题再次发生。</w:t>
      </w:r>
      <w:r>
        <w:rPr>
          <w:rFonts w:hint="eastAsia" w:ascii="Times New Roman" w:hAnsi="Times New Roman" w:eastAsia="仿宋_GB2312" w:cs="Times New Roman"/>
          <w:b w:val="0"/>
          <w:bCs w:val="0"/>
          <w:color w:val="auto"/>
          <w:kern w:val="2"/>
          <w:sz w:val="32"/>
          <w:szCs w:val="32"/>
          <w:lang w:val="en-US" w:eastAsia="zh-CN" w:bidi="ar-SA"/>
        </w:rPr>
        <w:t>已整改完成，并长期坚持</w:t>
      </w:r>
      <w:r>
        <w:rPr>
          <w:rFonts w:hint="default" w:ascii="Times New Roman" w:hAnsi="Times New Roman" w:eastAsia="仿宋_GB2312" w:cs="Times New Roman"/>
          <w:b w:val="0"/>
          <w:bCs w:val="0"/>
          <w:color w:val="auto"/>
          <w:kern w:val="2"/>
          <w:sz w:val="32"/>
          <w:szCs w:val="32"/>
          <w:lang w:val="en-US" w:eastAsia="zh-CN" w:bidi="ar-SA"/>
        </w:rPr>
        <w:t>。</w:t>
      </w:r>
    </w:p>
    <w:p>
      <w:pPr>
        <w:pStyle w:val="10"/>
        <w:pageBreakBefore w:val="0"/>
        <w:kinsoku/>
        <w:wordWrap/>
        <w:overflowPunct/>
        <w:topLinePunct w:val="0"/>
        <w:autoSpaceDE/>
        <w:autoSpaceDN/>
        <w:bidi w:val="0"/>
        <w:adjustRightInd/>
        <w:spacing w:line="560" w:lineRule="exact"/>
        <w:ind w:left="0" w:firstLine="688" w:firstLineChars="200"/>
        <w:textAlignment w:val="auto"/>
        <w:rPr>
          <w:rFonts w:hint="default" w:ascii="Times New Roman" w:hAnsi="Times New Roman" w:eastAsia="仿宋_GB2312" w:cs="Times New Roman"/>
          <w:lang w:eastAsia="zh-CN"/>
        </w:rPr>
      </w:pPr>
      <w:r>
        <w:rPr>
          <w:rFonts w:hint="default" w:ascii="Times New Roman" w:hAnsi="Times New Roman" w:eastAsia="黑体" w:cs="Times New Roman"/>
          <w:bCs/>
          <w:kern w:val="0"/>
          <w:sz w:val="32"/>
          <w:szCs w:val="32"/>
        </w:rPr>
        <w:t>三、今后整改工作打算</w:t>
      </w:r>
    </w:p>
    <w:p>
      <w:pPr>
        <w:pStyle w:val="10"/>
        <w:pageBreakBefore w:val="0"/>
        <w:kinsoku/>
        <w:wordWrap/>
        <w:overflowPunct/>
        <w:topLinePunct w:val="0"/>
        <w:autoSpaceDE/>
        <w:autoSpaceDN/>
        <w:bidi w:val="0"/>
        <w:adjustRightInd/>
        <w:spacing w:line="560" w:lineRule="exact"/>
        <w:ind w:left="0" w:firstLine="640" w:firstLineChars="200"/>
        <w:textAlignment w:val="auto"/>
        <w:rPr>
          <w:rFonts w:hint="default" w:ascii="Times New Roman" w:hAnsi="Times New Roman" w:eastAsia="仿宋_GB2312" w:cs="Times New Roman"/>
          <w:bCs/>
          <w:snapToGrid/>
          <w:spacing w:val="0"/>
          <w:kern w:val="2"/>
          <w:szCs w:val="32"/>
          <w:lang w:eastAsia="zh-CN"/>
        </w:rPr>
      </w:pPr>
      <w:r>
        <w:rPr>
          <w:rFonts w:hint="default" w:ascii="Times New Roman" w:hAnsi="Times New Roman" w:eastAsia="仿宋_GB2312" w:cs="Times New Roman"/>
          <w:bCs/>
          <w:snapToGrid/>
          <w:spacing w:val="0"/>
          <w:kern w:val="2"/>
          <w:szCs w:val="32"/>
        </w:rPr>
        <w:t>下一步，</w:t>
      </w:r>
      <w:r>
        <w:rPr>
          <w:rFonts w:hint="default" w:ascii="Times New Roman" w:hAnsi="Times New Roman" w:eastAsia="仿宋_GB2312" w:cs="Times New Roman"/>
          <w:bCs/>
          <w:snapToGrid/>
          <w:spacing w:val="0"/>
          <w:kern w:val="2"/>
          <w:szCs w:val="32"/>
          <w:lang w:val="en-US" w:eastAsia="zh-CN"/>
        </w:rPr>
        <w:t>七河</w:t>
      </w:r>
      <w:r>
        <w:rPr>
          <w:rFonts w:hint="default" w:ascii="Times New Roman" w:hAnsi="Times New Roman" w:eastAsia="仿宋_GB2312" w:cs="Times New Roman"/>
          <w:bCs/>
          <w:snapToGrid/>
          <w:spacing w:val="0"/>
          <w:kern w:val="2"/>
          <w:szCs w:val="32"/>
        </w:rPr>
        <w:t>村党支部将继续严格对照区工委巡察反馈的意见，紧紧抓住整改重点，采取更加有力的措施，健全完善工作机制，努力以严的要求和实的作风</w:t>
      </w:r>
      <w:r>
        <w:rPr>
          <w:rFonts w:hint="default" w:ascii="Times New Roman" w:hAnsi="Times New Roman" w:eastAsia="仿宋_GB2312" w:cs="Times New Roman"/>
          <w:bCs/>
          <w:snapToGrid/>
          <w:spacing w:val="0"/>
          <w:kern w:val="2"/>
          <w:szCs w:val="32"/>
          <w:lang w:eastAsia="zh-CN"/>
        </w:rPr>
        <w:t>，</w:t>
      </w:r>
      <w:r>
        <w:rPr>
          <w:rFonts w:hint="default" w:ascii="Times New Roman" w:hAnsi="Times New Roman" w:eastAsia="仿宋_GB2312" w:cs="Times New Roman"/>
          <w:bCs/>
          <w:snapToGrid/>
          <w:spacing w:val="0"/>
          <w:kern w:val="2"/>
          <w:szCs w:val="32"/>
        </w:rPr>
        <w:t>持之以恒</w:t>
      </w:r>
      <w:r>
        <w:rPr>
          <w:rFonts w:hint="default" w:ascii="Times New Roman" w:hAnsi="Times New Roman" w:eastAsia="仿宋_GB2312" w:cs="Times New Roman"/>
          <w:bCs/>
          <w:snapToGrid/>
          <w:spacing w:val="0"/>
          <w:kern w:val="2"/>
          <w:szCs w:val="32"/>
          <w:lang w:eastAsia="zh-CN"/>
        </w:rPr>
        <w:t>，切实</w:t>
      </w:r>
      <w:r>
        <w:rPr>
          <w:rFonts w:hint="default" w:ascii="Times New Roman" w:hAnsi="Times New Roman" w:eastAsia="仿宋_GB2312" w:cs="Times New Roman"/>
          <w:bCs/>
          <w:snapToGrid/>
          <w:spacing w:val="0"/>
          <w:kern w:val="2"/>
          <w:szCs w:val="32"/>
        </w:rPr>
        <w:t>抓好巡察整改工作</w:t>
      </w:r>
      <w:r>
        <w:rPr>
          <w:rFonts w:hint="default" w:ascii="Times New Roman" w:hAnsi="Times New Roman" w:eastAsia="仿宋_GB2312" w:cs="Times New Roman"/>
          <w:bCs/>
          <w:snapToGrid/>
          <w:spacing w:val="0"/>
          <w:kern w:val="2"/>
          <w:szCs w:val="32"/>
          <w:lang w:eastAsia="zh-CN"/>
        </w:rPr>
        <w:t>。</w:t>
      </w:r>
    </w:p>
    <w:p>
      <w:pPr>
        <w:pStyle w:val="10"/>
        <w:pageBreakBefore w:val="0"/>
        <w:numPr>
          <w:ilvl w:val="0"/>
          <w:numId w:val="0"/>
        </w:numPr>
        <w:kinsoku/>
        <w:wordWrap/>
        <w:overflowPunct/>
        <w:topLinePunct w:val="0"/>
        <w:autoSpaceDE/>
        <w:autoSpaceDN/>
        <w:bidi w:val="0"/>
        <w:adjustRightInd/>
        <w:spacing w:line="560" w:lineRule="exact"/>
        <w:ind w:left="0" w:leftChars="0" w:firstLine="640" w:firstLineChars="200"/>
        <w:textAlignment w:val="auto"/>
        <w:rPr>
          <w:rFonts w:hint="default" w:ascii="Times New Roman" w:hAnsi="Times New Roman" w:eastAsia="仿宋_GB2312" w:cs="Times New Roman"/>
          <w:bCs/>
          <w:snapToGrid/>
          <w:spacing w:val="0"/>
          <w:kern w:val="2"/>
          <w:szCs w:val="32"/>
        </w:rPr>
      </w:pPr>
      <w:r>
        <w:rPr>
          <w:rFonts w:hint="default" w:ascii="Times New Roman" w:hAnsi="Times New Roman" w:eastAsia="仿宋_GB2312" w:cs="Times New Roman"/>
          <w:bCs/>
          <w:snapToGrid/>
          <w:spacing w:val="0"/>
          <w:kern w:val="2"/>
          <w:sz w:val="32"/>
          <w:szCs w:val="32"/>
          <w:lang w:val="en-US" w:eastAsia="zh-CN" w:bidi="ar-SA"/>
        </w:rPr>
        <w:t>（一）</w:t>
      </w:r>
      <w:r>
        <w:rPr>
          <w:rFonts w:hint="default" w:ascii="Times New Roman" w:hAnsi="Times New Roman" w:eastAsia="楷体_GB2312" w:cs="Times New Roman"/>
          <w:bCs/>
          <w:snapToGrid/>
          <w:spacing w:val="0"/>
          <w:szCs w:val="32"/>
        </w:rPr>
        <w:t>继续强化整改落实。</w:t>
      </w:r>
      <w:r>
        <w:rPr>
          <w:rFonts w:hint="default" w:ascii="Times New Roman" w:hAnsi="Times New Roman" w:eastAsia="仿宋_GB2312" w:cs="Times New Roman"/>
          <w:bCs/>
          <w:snapToGrid/>
          <w:spacing w:val="0"/>
          <w:kern w:val="2"/>
          <w:szCs w:val="32"/>
        </w:rPr>
        <w:t>村“两委”将紧盯此次巡察反馈问题</w:t>
      </w:r>
      <w:r>
        <w:rPr>
          <w:rFonts w:hint="default" w:ascii="Times New Roman" w:hAnsi="Times New Roman" w:eastAsia="仿宋_GB2312" w:cs="Times New Roman"/>
          <w:bCs/>
          <w:snapToGrid/>
          <w:spacing w:val="0"/>
          <w:kern w:val="2"/>
          <w:szCs w:val="32"/>
          <w:lang w:eastAsia="zh-CN"/>
        </w:rPr>
        <w:t>，严格落实全面从严治党的主体责任，完善整改台账和整改资料的归档整理工作，对整改完成的问题，要仔细检查是否存在遗漏；对整改尚未完成或者需要持续整改的事项，要密切关注，结合新形势和新要求，以严谨的态度、务实的作风，扎实推动问题解决，坚决避免类似情况再次发生。</w:t>
      </w:r>
    </w:p>
    <w:p>
      <w:pPr>
        <w:pStyle w:val="1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bCs/>
          <w:snapToGrid/>
          <w:spacing w:val="0"/>
          <w:kern w:val="2"/>
          <w:szCs w:val="32"/>
          <w:lang w:eastAsia="zh-CN"/>
        </w:rPr>
      </w:pPr>
      <w:r>
        <w:rPr>
          <w:rFonts w:hint="default" w:ascii="Times New Roman" w:hAnsi="Times New Roman" w:eastAsia="楷体_GB2312" w:cs="Times New Roman"/>
          <w:bCs/>
          <w:snapToGrid/>
          <w:spacing w:val="0"/>
          <w:szCs w:val="32"/>
          <w:lang w:eastAsia="zh-CN"/>
        </w:rPr>
        <w:t>（二）深化党风廉政建设。</w:t>
      </w:r>
      <w:r>
        <w:rPr>
          <w:rFonts w:hint="default" w:ascii="Times New Roman" w:hAnsi="Times New Roman" w:eastAsia="仿宋_GB2312" w:cs="Times New Roman"/>
          <w:bCs/>
          <w:snapToGrid/>
          <w:spacing w:val="0"/>
          <w:kern w:val="2"/>
          <w:szCs w:val="32"/>
          <w:lang w:eastAsia="zh-CN"/>
        </w:rPr>
        <w:t>切实用好巡察成果，加强对党员的日常教育监督管理，</w:t>
      </w:r>
      <w:r>
        <w:rPr>
          <w:rFonts w:hint="default" w:ascii="Times New Roman" w:hAnsi="Times New Roman" w:eastAsia="仿宋_GB2312" w:cs="Times New Roman"/>
          <w:bCs/>
          <w:snapToGrid/>
          <w:spacing w:val="0"/>
          <w:kern w:val="2"/>
          <w:szCs w:val="32"/>
        </w:rPr>
        <w:t>深入学习贯彻党的二十大精神，加强党员干部的自我约束和修养，</w:t>
      </w:r>
      <w:r>
        <w:rPr>
          <w:rFonts w:hint="default" w:ascii="Times New Roman" w:hAnsi="Times New Roman" w:eastAsia="仿宋_GB2312" w:cs="Times New Roman"/>
          <w:bCs/>
          <w:snapToGrid/>
          <w:spacing w:val="0"/>
          <w:kern w:val="2"/>
          <w:szCs w:val="32"/>
          <w:lang w:eastAsia="zh-CN"/>
        </w:rPr>
        <w:t>进一步强化党员的理想信念教育和宗旨意识教育，加大警示教育力度，全面提升党员干部忠诚意识、廉洁自律意识。</w:t>
      </w:r>
    </w:p>
    <w:p>
      <w:pPr>
        <w:pStyle w:val="10"/>
        <w:pageBreakBefore w:val="0"/>
        <w:kinsoku/>
        <w:wordWrap/>
        <w:overflowPunct/>
        <w:topLinePunct w:val="0"/>
        <w:autoSpaceDE/>
        <w:autoSpaceDN/>
        <w:bidi w:val="0"/>
        <w:adjustRightInd/>
        <w:spacing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napToGrid/>
          <w:spacing w:val="0"/>
          <w:szCs w:val="32"/>
        </w:rPr>
        <w:t>（三）建立健全长效机制。</w:t>
      </w:r>
      <w:r>
        <w:rPr>
          <w:rFonts w:hint="default" w:ascii="Times New Roman" w:hAnsi="Times New Roman" w:eastAsia="仿宋_GB2312" w:cs="Times New Roman"/>
          <w:bCs/>
          <w:snapToGrid/>
          <w:spacing w:val="0"/>
          <w:kern w:val="2"/>
          <w:szCs w:val="32"/>
          <w:lang w:eastAsia="zh-CN"/>
        </w:rPr>
        <w:t>切实做到</w:t>
      </w:r>
      <w:r>
        <w:rPr>
          <w:rFonts w:hint="default" w:ascii="Times New Roman" w:hAnsi="Times New Roman" w:eastAsia="仿宋_GB2312" w:cs="Times New Roman"/>
          <w:bCs/>
          <w:snapToGrid/>
          <w:spacing w:val="0"/>
          <w:kern w:val="2"/>
          <w:szCs w:val="32"/>
        </w:rPr>
        <w:t>举一反三，标本兼治，</w:t>
      </w:r>
      <w:r>
        <w:rPr>
          <w:rFonts w:hint="default" w:ascii="Times New Roman" w:hAnsi="Times New Roman" w:eastAsia="仿宋_GB2312" w:cs="Times New Roman"/>
          <w:bCs/>
          <w:snapToGrid/>
          <w:spacing w:val="0"/>
          <w:kern w:val="2"/>
          <w:szCs w:val="32"/>
          <w:lang w:eastAsia="zh-CN"/>
        </w:rPr>
        <w:t>坚持教育引导和科学管理相结合，</w:t>
      </w:r>
      <w:r>
        <w:rPr>
          <w:rFonts w:hint="default" w:ascii="Times New Roman" w:hAnsi="Times New Roman" w:eastAsia="仿宋_GB2312" w:cs="Times New Roman"/>
          <w:bCs/>
          <w:snapToGrid/>
          <w:spacing w:val="0"/>
          <w:kern w:val="2"/>
          <w:szCs w:val="32"/>
        </w:rPr>
        <w:t>进一步健全完善相关制度，把</w:t>
      </w:r>
      <w:r>
        <w:rPr>
          <w:rFonts w:hint="default" w:ascii="Times New Roman" w:hAnsi="Times New Roman" w:eastAsia="仿宋_GB2312" w:cs="Times New Roman"/>
          <w:bCs/>
          <w:snapToGrid/>
          <w:spacing w:val="0"/>
          <w:kern w:val="2"/>
          <w:szCs w:val="32"/>
          <w:lang w:eastAsia="zh-CN"/>
        </w:rPr>
        <w:t>解决问题与制度建设结合起来，不断建立健全各类规章制度，巩固和扩大整改成果，逐步形成科学规范、有效管控的体制机制，从源头上遏制</w:t>
      </w:r>
      <w:r>
        <w:rPr>
          <w:rFonts w:hint="eastAsia" w:eastAsia="仿宋_GB2312" w:cs="Times New Roman"/>
          <w:bCs/>
          <w:snapToGrid/>
          <w:spacing w:val="0"/>
          <w:kern w:val="2"/>
          <w:szCs w:val="32"/>
          <w:lang w:eastAsia="zh-CN"/>
        </w:rPr>
        <w:t>巡察</w:t>
      </w:r>
      <w:r>
        <w:rPr>
          <w:rFonts w:hint="default" w:ascii="Times New Roman" w:hAnsi="Times New Roman" w:eastAsia="仿宋_GB2312" w:cs="Times New Roman"/>
          <w:bCs/>
          <w:snapToGrid/>
          <w:spacing w:val="0"/>
          <w:kern w:val="2"/>
          <w:szCs w:val="32"/>
          <w:lang w:eastAsia="zh-CN"/>
        </w:rPr>
        <w:t>反馈问题的再次发生。</w:t>
      </w:r>
    </w:p>
    <w:p>
      <w:pPr>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shd w:val="clear" w:color="auto" w:fill="FFFFFF"/>
        </w:rPr>
        <w:t>欢迎广大党员干部群众对巡察整改落实情况进行监督。如有意见建议，请及时向我们反映。联系电话：</w:t>
      </w:r>
      <w:r>
        <w:rPr>
          <w:rFonts w:hint="eastAsia" w:ascii="Times New Roman" w:hAnsi="Times New Roman" w:eastAsia="仿宋_GB2312" w:cs="Times New Roman"/>
          <w:kern w:val="0"/>
          <w:sz w:val="32"/>
          <w:szCs w:val="32"/>
          <w:shd w:val="clear" w:color="auto" w:fill="FFFFFF"/>
          <w:lang w:val="en-US" w:eastAsia="zh-CN"/>
        </w:rPr>
        <w:t>13905335562</w:t>
      </w:r>
    </w:p>
    <w:p>
      <w:pPr>
        <w:rPr>
          <w:rFonts w:hint="default" w:ascii="Times New Roman" w:hAnsi="Times New Roman" w:eastAsia="仿宋_GB2312" w:cs="Times New Roman"/>
          <w:sz w:val="32"/>
          <w:szCs w:val="32"/>
        </w:rPr>
      </w:pPr>
    </w:p>
    <w:p>
      <w:pPr>
        <w:pStyle w:val="2"/>
        <w:rPr>
          <w:rFonts w:hint="default"/>
        </w:rPr>
      </w:pPr>
    </w:p>
    <w:p>
      <w:pPr>
        <w:pageBreakBefore w:val="0"/>
        <w:kinsoku/>
        <w:wordWrap/>
        <w:overflowPunct/>
        <w:topLinePunct w:val="0"/>
        <w:autoSpaceDE/>
        <w:autoSpaceDN/>
        <w:bidi w:val="0"/>
        <w:adjustRightInd/>
        <w:spacing w:line="560" w:lineRule="exact"/>
        <w:ind w:left="0" w:firstLine="4160" w:firstLineChars="13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中共商家镇</w:t>
      </w:r>
      <w:r>
        <w:rPr>
          <w:rFonts w:hint="default" w:ascii="Times New Roman" w:hAnsi="Times New Roman" w:eastAsia="仿宋_GB2312" w:cs="Times New Roman"/>
          <w:sz w:val="32"/>
          <w:szCs w:val="32"/>
          <w:lang w:val="en-US" w:eastAsia="zh-CN"/>
        </w:rPr>
        <w:t>七河</w:t>
      </w:r>
      <w:r>
        <w:rPr>
          <w:rFonts w:hint="default" w:ascii="Times New Roman" w:hAnsi="Times New Roman" w:eastAsia="仿宋_GB2312" w:cs="Times New Roman"/>
          <w:sz w:val="32"/>
          <w:szCs w:val="32"/>
        </w:rPr>
        <w:t>村支部委员会</w:t>
      </w:r>
    </w:p>
    <w:p>
      <w:pPr>
        <w:pageBreakBefore w:val="0"/>
        <w:kinsoku/>
        <w:wordWrap/>
        <w:overflowPunct/>
        <w:topLinePunct w:val="0"/>
        <w:autoSpaceDE/>
        <w:autoSpaceDN/>
        <w:bidi w:val="0"/>
        <w:adjustRightInd/>
        <w:spacing w:line="560" w:lineRule="exact"/>
        <w:ind w:left="0" w:firstLine="5760" w:firstLineChars="1800"/>
        <w:textAlignment w:val="auto"/>
        <w:rPr>
          <w:rFonts w:hint="default"/>
          <w:lang w:val="en-US" w:eastAsia="zh-CN"/>
        </w:rPr>
      </w:pPr>
      <w:bookmarkStart w:id="0" w:name="_GoBack"/>
      <w:bookmarkEnd w:id="0"/>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月</w:t>
      </w:r>
    </w:p>
    <w:sectPr>
      <w:footerReference r:id="rId3" w:type="default"/>
      <w:pgSz w:w="11906" w:h="16838"/>
      <w:pgMar w:top="2041"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4NzA0NmU5ODkyM2ZjY2NhMzkxOTU3ZTc0NzRkMTYifQ=="/>
  </w:docVars>
  <w:rsids>
    <w:rsidRoot w:val="5AD36809"/>
    <w:rsid w:val="09027D7C"/>
    <w:rsid w:val="0ADD0153"/>
    <w:rsid w:val="0D645222"/>
    <w:rsid w:val="1243579A"/>
    <w:rsid w:val="14FB2910"/>
    <w:rsid w:val="17562FF6"/>
    <w:rsid w:val="1D927B8A"/>
    <w:rsid w:val="1DDF23A1"/>
    <w:rsid w:val="1F325180"/>
    <w:rsid w:val="20F073F4"/>
    <w:rsid w:val="23F92711"/>
    <w:rsid w:val="263D20DD"/>
    <w:rsid w:val="285252AC"/>
    <w:rsid w:val="28B05C6D"/>
    <w:rsid w:val="28D56B7C"/>
    <w:rsid w:val="2B3B360F"/>
    <w:rsid w:val="2C8B4122"/>
    <w:rsid w:val="2CE80587"/>
    <w:rsid w:val="30B47A03"/>
    <w:rsid w:val="34454F22"/>
    <w:rsid w:val="36594775"/>
    <w:rsid w:val="388C39BD"/>
    <w:rsid w:val="398E3AAC"/>
    <w:rsid w:val="3A1168CD"/>
    <w:rsid w:val="3DCB6A74"/>
    <w:rsid w:val="3EC51715"/>
    <w:rsid w:val="43CB4345"/>
    <w:rsid w:val="46DB6BDD"/>
    <w:rsid w:val="472E3FE1"/>
    <w:rsid w:val="486E4EDD"/>
    <w:rsid w:val="486F4986"/>
    <w:rsid w:val="489E52FE"/>
    <w:rsid w:val="4A172E6C"/>
    <w:rsid w:val="4DEC0F9A"/>
    <w:rsid w:val="4EC21C0E"/>
    <w:rsid w:val="523E560F"/>
    <w:rsid w:val="55B53326"/>
    <w:rsid w:val="59CA59DA"/>
    <w:rsid w:val="5AD36809"/>
    <w:rsid w:val="5CB83869"/>
    <w:rsid w:val="5D057E59"/>
    <w:rsid w:val="61453B98"/>
    <w:rsid w:val="61AB0D57"/>
    <w:rsid w:val="62065A1D"/>
    <w:rsid w:val="62CD073C"/>
    <w:rsid w:val="63D959D3"/>
    <w:rsid w:val="64113258"/>
    <w:rsid w:val="643D0633"/>
    <w:rsid w:val="648E53FB"/>
    <w:rsid w:val="663D12E2"/>
    <w:rsid w:val="67744CC2"/>
    <w:rsid w:val="6A035425"/>
    <w:rsid w:val="6DBB3B60"/>
    <w:rsid w:val="6F6E434C"/>
    <w:rsid w:val="756D1AA9"/>
    <w:rsid w:val="758A595F"/>
    <w:rsid w:val="79302775"/>
    <w:rsid w:val="7BBB3A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9"/>
    <w:pPr>
      <w:keepNext/>
      <w:keepLines/>
      <w:spacing w:line="576" w:lineRule="auto"/>
      <w:outlineLvl w:val="0"/>
    </w:pPr>
    <w:rPr>
      <w:rFonts w:ascii="Calibri" w:hAnsi="Calibri" w:eastAsia="宋体" w:cs="黑体"/>
      <w:b/>
      <w:kern w:val="1"/>
      <w:sz w:val="44"/>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100" w:beforeAutospacing="1" w:after="100" w:afterAutospacing="1"/>
    </w:pPr>
    <w:rPr>
      <w:rFonts w:ascii="宋体" w:hAnsi="宋体" w:cs="宋体"/>
      <w:sz w:val="24"/>
      <w:szCs w:val="24"/>
      <w:lang w:val="en-US" w:eastAsia="zh-CN" w:bidi="ar-SA"/>
    </w:rPr>
  </w:style>
  <w:style w:type="character" w:styleId="8">
    <w:name w:val="Strong"/>
    <w:basedOn w:val="7"/>
    <w:autoRedefine/>
    <w:qFormat/>
    <w:uiPriority w:val="0"/>
    <w:rPr>
      <w:b/>
    </w:rPr>
  </w:style>
  <w:style w:type="paragraph" w:customStyle="1" w:styleId="9">
    <w:name w:val="正文 New New New New New New New New New New New New New New New New"/>
    <w:autoRedefine/>
    <w:qFormat/>
    <w:uiPriority w:val="0"/>
    <w:pPr>
      <w:widowControl w:val="0"/>
      <w:jc w:val="both"/>
    </w:pPr>
    <w:rPr>
      <w:rFonts w:ascii="Calibri" w:hAnsi="Calibri" w:eastAsia="宋体" w:cs="黑体"/>
      <w:kern w:val="2"/>
      <w:sz w:val="16"/>
      <w:szCs w:val="16"/>
      <w:lang w:val="en-US" w:eastAsia="zh-CN" w:bidi="ar-SA"/>
    </w:rPr>
  </w:style>
  <w:style w:type="paragraph" w:customStyle="1" w:styleId="10">
    <w:name w:val="正文 New"/>
    <w:autoRedefine/>
    <w:qFormat/>
    <w:uiPriority w:val="0"/>
    <w:pPr>
      <w:widowControl w:val="0"/>
      <w:jc w:val="both"/>
    </w:pPr>
    <w:rPr>
      <w:rFonts w:ascii="Times New Roman" w:hAnsi="Times New Roman" w:eastAsia="仿宋" w:cs="Times New Roman"/>
      <w:snapToGrid w:val="0"/>
      <w:spacing w:val="12"/>
      <w:sz w:val="32"/>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3601</Words>
  <Characters>3645</Characters>
  <Lines>0</Lines>
  <Paragraphs>0</Paragraphs>
  <TotalTime>0</TotalTime>
  <ScaleCrop>false</ScaleCrop>
  <LinksUpToDate>false</LinksUpToDate>
  <CharactersWithSpaces>3647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2024-03-27T11:35:00Z</dcterms:created>
  <dc:creator>小情兽</dc:creator>
  <cp:lastModifiedBy>Lenovo</cp:lastModifiedBy>
  <cp:lastPrinted>2024-07-24T02:14:00Z</cp:lastPrinted>
  <dcterms:modified xsi:type="dcterms:W3CDTF">2024-08-09T01:47:44Z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7768B754AAFB41498AA9078E10F02518_11</vt:lpwstr>
  </property>
</Properties>
</file>