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1020" w:beforeAutospacing="0" w:after="390" w:afterAutospacing="0"/>
        <w:ind w:left="0" w:right="0" w:firstLine="0"/>
        <w:jc w:val="center"/>
        <w:rPr>
          <w:rFonts w:ascii="微软雅黑" w:hAnsi="微软雅黑" w:eastAsia="微软雅黑" w:cs="微软雅黑"/>
          <w:b/>
          <w:bCs/>
          <w:i w:val="0"/>
          <w:iCs w:val="0"/>
          <w:caps w:val="0"/>
          <w:color w:val="333333"/>
          <w:spacing w:val="0"/>
          <w:sz w:val="42"/>
          <w:szCs w:val="42"/>
        </w:rPr>
      </w:pPr>
      <w:r>
        <w:rPr>
          <w:rFonts w:hint="eastAsia" w:ascii="微软雅黑" w:hAnsi="微软雅黑" w:eastAsia="微软雅黑" w:cs="微软雅黑"/>
          <w:b/>
          <w:bCs/>
          <w:i w:val="0"/>
          <w:iCs w:val="0"/>
          <w:caps w:val="0"/>
          <w:color w:val="333333"/>
          <w:spacing w:val="0"/>
          <w:sz w:val="42"/>
          <w:szCs w:val="42"/>
          <w:bdr w:val="none" w:color="auto" w:sz="0" w:space="0"/>
        </w:rPr>
        <w:t>2022年淄博市</w:t>
      </w:r>
      <w:r>
        <w:rPr>
          <w:rFonts w:hint="eastAsia" w:ascii="微软雅黑" w:hAnsi="微软雅黑" w:eastAsia="微软雅黑" w:cs="微软雅黑"/>
          <w:b/>
          <w:bCs/>
          <w:i w:val="0"/>
          <w:iCs w:val="0"/>
          <w:caps w:val="0"/>
          <w:color w:val="333333"/>
          <w:spacing w:val="0"/>
          <w:sz w:val="42"/>
          <w:szCs w:val="42"/>
          <w:bdr w:val="none" w:color="auto" w:sz="0" w:space="0"/>
          <w:lang w:eastAsia="zh-CN"/>
        </w:rPr>
        <w:t>文昌湖</w:t>
      </w:r>
      <w:r>
        <w:rPr>
          <w:rFonts w:hint="eastAsia" w:ascii="微软雅黑" w:hAnsi="微软雅黑" w:eastAsia="微软雅黑" w:cs="微软雅黑"/>
          <w:b/>
          <w:bCs/>
          <w:i w:val="0"/>
          <w:iCs w:val="0"/>
          <w:caps w:val="0"/>
          <w:color w:val="333333"/>
          <w:spacing w:val="0"/>
          <w:sz w:val="42"/>
          <w:szCs w:val="42"/>
          <w:bdr w:val="none" w:color="auto" w:sz="0" w:space="0"/>
        </w:rPr>
        <w:t>区事业单位公开招聘教师现场资格审查及面试时间公告</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12" w:beforeAutospacing="0" w:after="0" w:afterAutospacing="0" w:line="560" w:lineRule="atLeast"/>
        <w:ind w:left="0" w:right="0" w:firstLine="640"/>
        <w:rPr>
          <w:rFonts w:ascii="微软雅黑" w:hAnsi="微软雅黑" w:eastAsia="微软雅黑" w:cs="微软雅黑"/>
          <w:i w:val="0"/>
          <w:iCs w:val="0"/>
          <w:caps w:val="0"/>
          <w:color w:val="000000"/>
          <w:spacing w:val="0"/>
          <w:sz w:val="24"/>
          <w:szCs w:val="24"/>
        </w:rPr>
      </w:pPr>
      <w:r>
        <w:rPr>
          <w:rFonts w:ascii="仿宋_GB2312" w:hAnsi="微软雅黑" w:eastAsia="仿宋_GB2312" w:cs="仿宋_GB2312"/>
          <w:i w:val="0"/>
          <w:iCs w:val="0"/>
          <w:caps w:val="0"/>
          <w:color w:val="000000"/>
          <w:spacing w:val="0"/>
          <w:sz w:val="32"/>
          <w:szCs w:val="32"/>
          <w:bdr w:val="none" w:color="auto" w:sz="0" w:space="0"/>
        </w:rPr>
        <w:t>根据《</w:t>
      </w:r>
      <w:r>
        <w:rPr>
          <w:rFonts w:hint="default" w:ascii="Times New Roman" w:hAnsi="Times New Roman" w:eastAsia="仿宋_GB2312" w:cs="Times New Roman"/>
          <w:i w:val="0"/>
          <w:iCs w:val="0"/>
          <w:caps w:val="0"/>
          <w:color w:val="000000"/>
          <w:spacing w:val="0"/>
          <w:sz w:val="32"/>
          <w:szCs w:val="32"/>
          <w:bdr w:val="none" w:color="auto" w:sz="0" w:space="0"/>
        </w:rPr>
        <w:t>2022</w:t>
      </w:r>
      <w:r>
        <w:rPr>
          <w:rFonts w:hint="eastAsia" w:ascii="仿宋_GB2312" w:hAnsi="微软雅黑" w:eastAsia="仿宋_GB2312" w:cs="仿宋_GB2312"/>
          <w:i w:val="0"/>
          <w:iCs w:val="0"/>
          <w:caps w:val="0"/>
          <w:color w:val="000000"/>
          <w:spacing w:val="0"/>
          <w:sz w:val="32"/>
          <w:szCs w:val="32"/>
          <w:bdr w:val="none" w:color="auto" w:sz="0" w:space="0"/>
        </w:rPr>
        <w:t>年</w:t>
      </w:r>
      <w:r>
        <w:rPr>
          <w:rFonts w:hint="eastAsia" w:ascii="仿宋_GB2312" w:hAnsi="微软雅黑" w:eastAsia="仿宋_GB2312" w:cs="仿宋_GB2312"/>
          <w:i w:val="0"/>
          <w:iCs w:val="0"/>
          <w:caps w:val="0"/>
          <w:color w:val="000000"/>
          <w:spacing w:val="0"/>
          <w:sz w:val="32"/>
          <w:szCs w:val="32"/>
          <w:bdr w:val="none" w:color="auto" w:sz="0" w:space="0"/>
          <w:lang w:eastAsia="zh-CN"/>
        </w:rPr>
        <w:t>文昌湖区</w:t>
      </w:r>
      <w:r>
        <w:rPr>
          <w:rFonts w:hint="eastAsia" w:ascii="仿宋_GB2312" w:hAnsi="微软雅黑" w:eastAsia="仿宋_GB2312" w:cs="仿宋_GB2312"/>
          <w:i w:val="0"/>
          <w:iCs w:val="0"/>
          <w:caps w:val="0"/>
          <w:color w:val="000000"/>
          <w:spacing w:val="0"/>
          <w:sz w:val="32"/>
          <w:szCs w:val="32"/>
          <w:bdr w:val="none" w:color="auto" w:sz="0" w:space="0"/>
        </w:rPr>
        <w:t>事业单位公开招聘教师公告》规定，现将淄博市</w:t>
      </w:r>
      <w:r>
        <w:rPr>
          <w:rFonts w:hint="eastAsia" w:ascii="仿宋_GB2312" w:hAnsi="微软雅黑" w:eastAsia="仿宋_GB2312" w:cs="仿宋_GB2312"/>
          <w:i w:val="0"/>
          <w:iCs w:val="0"/>
          <w:caps w:val="0"/>
          <w:color w:val="000000"/>
          <w:spacing w:val="0"/>
          <w:sz w:val="32"/>
          <w:szCs w:val="32"/>
          <w:bdr w:val="none" w:color="auto" w:sz="0" w:space="0"/>
          <w:lang w:eastAsia="zh-CN"/>
        </w:rPr>
        <w:t>文昌湖区</w:t>
      </w:r>
      <w:r>
        <w:rPr>
          <w:rFonts w:hint="eastAsia" w:ascii="仿宋_GB2312" w:hAnsi="微软雅黑" w:eastAsia="仿宋_GB2312" w:cs="仿宋_GB2312"/>
          <w:i w:val="0"/>
          <w:iCs w:val="0"/>
          <w:caps w:val="0"/>
          <w:color w:val="000000"/>
          <w:spacing w:val="0"/>
          <w:sz w:val="32"/>
          <w:szCs w:val="32"/>
          <w:bdr w:val="none" w:color="auto" w:sz="0" w:space="0"/>
        </w:rPr>
        <w:t>事业单位公开招聘教师进入面试范围人员现场资格审查及面试时间有关事项公告如下：</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rPr>
          <w:rFonts w:hint="eastAsia" w:ascii="微软雅黑" w:hAnsi="微软雅黑" w:eastAsia="微软雅黑" w:cs="微软雅黑"/>
          <w:i w:val="0"/>
          <w:iCs w:val="0"/>
          <w:caps w:val="0"/>
          <w:color w:val="000000"/>
          <w:spacing w:val="0"/>
          <w:sz w:val="24"/>
          <w:szCs w:val="24"/>
        </w:rPr>
      </w:pPr>
      <w:r>
        <w:rPr>
          <w:rFonts w:ascii="黑体" w:hAnsi="宋体" w:eastAsia="黑体" w:cs="黑体"/>
          <w:i w:val="0"/>
          <w:iCs w:val="0"/>
          <w:caps w:val="0"/>
          <w:color w:val="000000"/>
          <w:spacing w:val="0"/>
          <w:sz w:val="32"/>
          <w:szCs w:val="32"/>
          <w:bdr w:val="none" w:color="auto" w:sz="0" w:space="0"/>
        </w:rPr>
        <w:t>一、</w:t>
      </w:r>
      <w:r>
        <w:rPr>
          <w:rFonts w:hint="eastAsia" w:ascii="黑体" w:hAnsi="宋体" w:eastAsia="黑体" w:cs="黑体"/>
          <w:i w:val="0"/>
          <w:iCs w:val="0"/>
          <w:caps w:val="0"/>
          <w:color w:val="000000"/>
          <w:spacing w:val="0"/>
          <w:sz w:val="32"/>
          <w:szCs w:val="32"/>
          <w:bdr w:val="none" w:color="auto" w:sz="0" w:space="0"/>
        </w:rPr>
        <w:t>现场资格审查人员范围</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rPr>
          <w:rFonts w:hint="eastAsia" w:ascii="微软雅黑" w:hAnsi="微软雅黑" w:eastAsia="微软雅黑" w:cs="微软雅黑"/>
          <w:i w:val="0"/>
          <w:iCs w:val="0"/>
          <w:caps w:val="0"/>
          <w:color w:val="000000"/>
          <w:spacing w:val="0"/>
          <w:sz w:val="24"/>
          <w:szCs w:val="24"/>
        </w:rPr>
      </w:pPr>
      <w:r>
        <w:rPr>
          <w:rFonts w:hint="eastAsia" w:ascii="仿宋_GB2312" w:hAnsi="微软雅黑" w:eastAsia="仿宋_GB2312" w:cs="仿宋_GB2312"/>
          <w:i w:val="0"/>
          <w:iCs w:val="0"/>
          <w:caps w:val="0"/>
          <w:color w:val="000000"/>
          <w:spacing w:val="0"/>
          <w:sz w:val="32"/>
          <w:szCs w:val="32"/>
          <w:bdr w:val="none" w:color="auto" w:sz="0" w:space="0"/>
        </w:rPr>
        <w:t>在笔试最低合格分数线以上，根据招聘计划和面试比例，由高分到低分依次确定进入现场资格审查范围人员，具体名单详见附件</w:t>
      </w:r>
      <w:r>
        <w:rPr>
          <w:rFonts w:hint="default" w:ascii="Times New Roman" w:hAnsi="Times New Roman" w:eastAsia="仿宋_GB2312" w:cs="Times New Roman"/>
          <w:i w:val="0"/>
          <w:iCs w:val="0"/>
          <w:caps w:val="0"/>
          <w:color w:val="000000"/>
          <w:spacing w:val="0"/>
          <w:sz w:val="32"/>
          <w:szCs w:val="32"/>
          <w:bdr w:val="none" w:color="auto" w:sz="0" w:space="0"/>
        </w:rPr>
        <w:t>1</w:t>
      </w:r>
      <w:r>
        <w:rPr>
          <w:rFonts w:hint="eastAsia" w:ascii="仿宋_GB2312" w:hAnsi="微软雅黑" w:eastAsia="仿宋_GB2312" w:cs="仿宋_GB2312"/>
          <w:i w:val="0"/>
          <w:iCs w:val="0"/>
          <w:caps w:val="0"/>
          <w:color w:val="000000"/>
          <w:spacing w:val="0"/>
          <w:sz w:val="32"/>
          <w:szCs w:val="32"/>
          <w:bdr w:val="none" w:color="auto" w:sz="0" w:space="0"/>
        </w:rPr>
        <w:t>。</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rPr>
          <w:rFonts w:hint="eastAsia" w:ascii="微软雅黑" w:hAnsi="微软雅黑" w:eastAsia="微软雅黑" w:cs="微软雅黑"/>
          <w:i w:val="0"/>
          <w:iCs w:val="0"/>
          <w:caps w:val="0"/>
          <w:color w:val="000000"/>
          <w:spacing w:val="0"/>
          <w:sz w:val="24"/>
          <w:szCs w:val="24"/>
        </w:rPr>
      </w:pPr>
      <w:r>
        <w:rPr>
          <w:rFonts w:hint="eastAsia" w:ascii="黑体" w:hAnsi="宋体" w:eastAsia="黑体" w:cs="黑体"/>
          <w:i w:val="0"/>
          <w:iCs w:val="0"/>
          <w:caps w:val="0"/>
          <w:color w:val="000000"/>
          <w:spacing w:val="0"/>
          <w:sz w:val="32"/>
          <w:szCs w:val="32"/>
          <w:bdr w:val="none" w:color="auto" w:sz="0" w:space="0"/>
        </w:rPr>
        <w:t>二、现场资格审查时间及地点</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rPr>
          <w:rFonts w:hint="eastAsia" w:ascii="微软雅黑" w:hAnsi="微软雅黑" w:eastAsia="微软雅黑" w:cs="微软雅黑"/>
          <w:i w:val="0"/>
          <w:iCs w:val="0"/>
          <w:caps w:val="0"/>
          <w:color w:val="000000"/>
          <w:spacing w:val="0"/>
          <w:sz w:val="24"/>
          <w:szCs w:val="24"/>
        </w:rPr>
      </w:pPr>
      <w:r>
        <w:rPr>
          <w:rFonts w:ascii="楷体_GB2312" w:hAnsi="微软雅黑" w:eastAsia="楷体_GB2312" w:cs="楷体_GB2312"/>
          <w:i w:val="0"/>
          <w:iCs w:val="0"/>
          <w:caps w:val="0"/>
          <w:color w:val="000000"/>
          <w:spacing w:val="0"/>
          <w:sz w:val="32"/>
          <w:szCs w:val="32"/>
          <w:bdr w:val="none" w:color="auto" w:sz="0" w:space="0"/>
        </w:rPr>
        <w:t>（一）</w:t>
      </w:r>
      <w:r>
        <w:rPr>
          <w:rFonts w:hint="default" w:ascii="楷体_GB2312" w:hAnsi="微软雅黑" w:eastAsia="楷体_GB2312" w:cs="楷体_GB2312"/>
          <w:i w:val="0"/>
          <w:iCs w:val="0"/>
          <w:caps w:val="0"/>
          <w:color w:val="000000"/>
          <w:spacing w:val="0"/>
          <w:sz w:val="32"/>
          <w:szCs w:val="32"/>
          <w:bdr w:val="none" w:color="auto" w:sz="0" w:space="0"/>
        </w:rPr>
        <w:t>现场资格审查</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rPr>
          <w:rFonts w:hint="eastAsia" w:ascii="微软雅黑" w:hAnsi="微软雅黑" w:eastAsia="微软雅黑" w:cs="微软雅黑"/>
          <w:i w:val="0"/>
          <w:iCs w:val="0"/>
          <w:caps w:val="0"/>
          <w:color w:val="000000"/>
          <w:spacing w:val="0"/>
          <w:sz w:val="24"/>
          <w:szCs w:val="24"/>
        </w:rPr>
      </w:pPr>
      <w:r>
        <w:rPr>
          <w:rFonts w:hint="default" w:ascii="Times New Roman" w:hAnsi="Times New Roman" w:eastAsia="仿宋_GB2312" w:cs="Times New Roman"/>
          <w:i w:val="0"/>
          <w:iCs w:val="0"/>
          <w:caps w:val="0"/>
          <w:color w:val="000000"/>
          <w:spacing w:val="0"/>
          <w:sz w:val="32"/>
          <w:szCs w:val="32"/>
          <w:bdr w:val="none" w:color="auto" w:sz="0" w:space="0"/>
        </w:rPr>
        <w:t>1. </w:t>
      </w:r>
      <w:r>
        <w:rPr>
          <w:rFonts w:hint="eastAsia" w:ascii="仿宋_GB2312" w:hAnsi="微软雅黑" w:eastAsia="仿宋_GB2312" w:cs="仿宋_GB2312"/>
          <w:i w:val="0"/>
          <w:iCs w:val="0"/>
          <w:caps w:val="0"/>
          <w:color w:val="000000"/>
          <w:spacing w:val="0"/>
          <w:sz w:val="32"/>
          <w:szCs w:val="32"/>
          <w:bdr w:val="none" w:color="auto" w:sz="0" w:space="0"/>
        </w:rPr>
        <w:t>时间：</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rPr>
          <w:rFonts w:hint="eastAsia" w:ascii="微软雅黑" w:hAnsi="微软雅黑" w:eastAsia="微软雅黑" w:cs="微软雅黑"/>
          <w:i w:val="0"/>
          <w:iCs w:val="0"/>
          <w:caps w:val="0"/>
          <w:color w:val="000000"/>
          <w:spacing w:val="0"/>
          <w:sz w:val="24"/>
          <w:szCs w:val="24"/>
        </w:rPr>
      </w:pPr>
      <w:r>
        <w:rPr>
          <w:rFonts w:hint="default" w:ascii="Times New Roman" w:hAnsi="Times New Roman" w:eastAsia="仿宋_GB2312" w:cs="Times New Roman"/>
          <w:i w:val="0"/>
          <w:iCs w:val="0"/>
          <w:caps w:val="0"/>
          <w:color w:val="000000"/>
          <w:spacing w:val="0"/>
          <w:sz w:val="32"/>
          <w:szCs w:val="32"/>
          <w:bdr w:val="none" w:color="auto" w:sz="0" w:space="0"/>
        </w:rPr>
        <w:t>2022</w:t>
      </w:r>
      <w:r>
        <w:rPr>
          <w:rFonts w:hint="eastAsia" w:ascii="仿宋_GB2312" w:hAnsi="微软雅黑" w:eastAsia="仿宋_GB2312" w:cs="仿宋_GB2312"/>
          <w:i w:val="0"/>
          <w:iCs w:val="0"/>
          <w:caps w:val="0"/>
          <w:color w:val="000000"/>
          <w:spacing w:val="0"/>
          <w:sz w:val="32"/>
          <w:szCs w:val="32"/>
          <w:bdr w:val="none" w:color="auto" w:sz="0" w:space="0"/>
        </w:rPr>
        <w:t>年</w:t>
      </w:r>
      <w:r>
        <w:rPr>
          <w:rFonts w:hint="default" w:ascii="Times New Roman" w:hAnsi="Times New Roman" w:eastAsia="仿宋_GB2312" w:cs="Times New Roman"/>
          <w:i w:val="0"/>
          <w:iCs w:val="0"/>
          <w:caps w:val="0"/>
          <w:color w:val="000000"/>
          <w:spacing w:val="0"/>
          <w:sz w:val="32"/>
          <w:szCs w:val="32"/>
          <w:bdr w:val="none" w:color="auto" w:sz="0" w:space="0"/>
        </w:rPr>
        <w:t>7</w:t>
      </w:r>
      <w:r>
        <w:rPr>
          <w:rFonts w:hint="eastAsia" w:ascii="仿宋_GB2312" w:hAnsi="微软雅黑" w:eastAsia="仿宋_GB2312" w:cs="仿宋_GB2312"/>
          <w:i w:val="0"/>
          <w:iCs w:val="0"/>
          <w:caps w:val="0"/>
          <w:color w:val="000000"/>
          <w:spacing w:val="0"/>
          <w:sz w:val="32"/>
          <w:szCs w:val="32"/>
          <w:bdr w:val="none" w:color="auto" w:sz="0" w:space="0"/>
        </w:rPr>
        <w:t>月</w:t>
      </w:r>
      <w:r>
        <w:rPr>
          <w:rFonts w:hint="default" w:ascii="Times New Roman" w:hAnsi="Times New Roman" w:eastAsia="仿宋_GB2312" w:cs="Times New Roman"/>
          <w:i w:val="0"/>
          <w:iCs w:val="0"/>
          <w:caps w:val="0"/>
          <w:color w:val="000000"/>
          <w:spacing w:val="0"/>
          <w:sz w:val="32"/>
          <w:szCs w:val="32"/>
          <w:bdr w:val="none" w:color="auto" w:sz="0" w:space="0"/>
        </w:rPr>
        <w:t>22</w:t>
      </w:r>
      <w:r>
        <w:rPr>
          <w:rFonts w:hint="eastAsia" w:ascii="仿宋_GB2312" w:hAnsi="微软雅黑" w:eastAsia="仿宋_GB2312" w:cs="仿宋_GB2312"/>
          <w:i w:val="0"/>
          <w:iCs w:val="0"/>
          <w:caps w:val="0"/>
          <w:color w:val="000000"/>
          <w:spacing w:val="0"/>
          <w:sz w:val="32"/>
          <w:szCs w:val="32"/>
          <w:bdr w:val="none" w:color="auto" w:sz="0" w:space="0"/>
        </w:rPr>
        <w:t>日上午</w:t>
      </w:r>
      <w:r>
        <w:rPr>
          <w:rFonts w:hint="default" w:ascii="Times New Roman" w:hAnsi="Times New Roman" w:eastAsia="仿宋_GB2312" w:cs="Times New Roman"/>
          <w:i w:val="0"/>
          <w:iCs w:val="0"/>
          <w:caps w:val="0"/>
          <w:color w:val="000000"/>
          <w:spacing w:val="0"/>
          <w:sz w:val="32"/>
          <w:szCs w:val="32"/>
          <w:bdr w:val="none" w:color="auto" w:sz="0" w:space="0"/>
        </w:rPr>
        <w:t>8</w:t>
      </w:r>
      <w:r>
        <w:rPr>
          <w:rFonts w:hint="eastAsia" w:ascii="仿宋_GB2312" w:hAnsi="微软雅黑" w:eastAsia="仿宋_GB2312" w:cs="仿宋_GB2312"/>
          <w:i w:val="0"/>
          <w:iCs w:val="0"/>
          <w:caps w:val="0"/>
          <w:color w:val="000000"/>
          <w:spacing w:val="0"/>
          <w:sz w:val="32"/>
          <w:szCs w:val="32"/>
          <w:bdr w:val="none" w:color="auto" w:sz="0" w:space="0"/>
        </w:rPr>
        <w:t>:</w:t>
      </w:r>
      <w:r>
        <w:rPr>
          <w:rFonts w:hint="default" w:ascii="Times New Roman" w:hAnsi="Times New Roman" w:eastAsia="仿宋_GB2312" w:cs="Times New Roman"/>
          <w:i w:val="0"/>
          <w:iCs w:val="0"/>
          <w:caps w:val="0"/>
          <w:color w:val="000000"/>
          <w:spacing w:val="0"/>
          <w:sz w:val="32"/>
          <w:szCs w:val="32"/>
          <w:bdr w:val="none" w:color="auto" w:sz="0" w:space="0"/>
        </w:rPr>
        <w:t>30</w:t>
      </w:r>
      <w:r>
        <w:rPr>
          <w:rFonts w:hint="eastAsia" w:ascii="仿宋_GB2312" w:hAnsi="微软雅黑" w:eastAsia="仿宋_GB2312" w:cs="仿宋_GB2312"/>
          <w:i w:val="0"/>
          <w:iCs w:val="0"/>
          <w:caps w:val="0"/>
          <w:color w:val="000000"/>
          <w:spacing w:val="0"/>
          <w:sz w:val="32"/>
          <w:szCs w:val="32"/>
          <w:bdr w:val="none" w:color="auto" w:sz="0" w:space="0"/>
        </w:rPr>
        <w:t>—</w:t>
      </w:r>
      <w:r>
        <w:rPr>
          <w:rFonts w:hint="default" w:ascii="Times New Roman" w:hAnsi="Times New Roman" w:eastAsia="仿宋_GB2312" w:cs="Times New Roman"/>
          <w:i w:val="0"/>
          <w:iCs w:val="0"/>
          <w:caps w:val="0"/>
          <w:color w:val="000000"/>
          <w:spacing w:val="0"/>
          <w:sz w:val="32"/>
          <w:szCs w:val="32"/>
          <w:bdr w:val="none" w:color="auto" w:sz="0" w:space="0"/>
        </w:rPr>
        <w:t>11</w:t>
      </w:r>
      <w:r>
        <w:rPr>
          <w:rFonts w:hint="eastAsia" w:ascii="仿宋_GB2312" w:hAnsi="微软雅黑" w:eastAsia="仿宋_GB2312" w:cs="仿宋_GB2312"/>
          <w:i w:val="0"/>
          <w:iCs w:val="0"/>
          <w:caps w:val="0"/>
          <w:color w:val="000000"/>
          <w:spacing w:val="0"/>
          <w:sz w:val="32"/>
          <w:szCs w:val="32"/>
          <w:bdr w:val="none" w:color="auto" w:sz="0" w:space="0"/>
        </w:rPr>
        <w:t>:</w:t>
      </w:r>
      <w:r>
        <w:rPr>
          <w:rFonts w:hint="default" w:ascii="Times New Roman" w:hAnsi="Times New Roman" w:eastAsia="仿宋_GB2312" w:cs="Times New Roman"/>
          <w:i w:val="0"/>
          <w:iCs w:val="0"/>
          <w:caps w:val="0"/>
          <w:color w:val="000000"/>
          <w:spacing w:val="0"/>
          <w:sz w:val="32"/>
          <w:szCs w:val="32"/>
          <w:bdr w:val="none" w:color="auto" w:sz="0" w:space="0"/>
        </w:rPr>
        <w:t>30</w:t>
      </w:r>
      <w:r>
        <w:rPr>
          <w:rFonts w:hint="eastAsia" w:ascii="仿宋_GB2312" w:hAnsi="微软雅黑" w:eastAsia="仿宋_GB2312" w:cs="仿宋_GB2312"/>
          <w:i w:val="0"/>
          <w:iCs w:val="0"/>
          <w:caps w:val="0"/>
          <w:color w:val="000000"/>
          <w:spacing w:val="0"/>
          <w:sz w:val="32"/>
          <w:szCs w:val="32"/>
          <w:bdr w:val="none" w:color="auto" w:sz="0" w:space="0"/>
        </w:rPr>
        <w:t>；下午</w:t>
      </w:r>
      <w:r>
        <w:rPr>
          <w:rFonts w:hint="default" w:ascii="Times New Roman" w:hAnsi="Times New Roman" w:eastAsia="仿宋_GB2312" w:cs="Times New Roman"/>
          <w:i w:val="0"/>
          <w:iCs w:val="0"/>
          <w:caps w:val="0"/>
          <w:color w:val="000000"/>
          <w:spacing w:val="0"/>
          <w:sz w:val="32"/>
          <w:szCs w:val="32"/>
          <w:bdr w:val="none" w:color="auto" w:sz="0" w:space="0"/>
        </w:rPr>
        <w:t>13</w:t>
      </w:r>
      <w:r>
        <w:rPr>
          <w:rFonts w:hint="eastAsia" w:ascii="仿宋_GB2312" w:hAnsi="微软雅黑" w:eastAsia="仿宋_GB2312" w:cs="仿宋_GB2312"/>
          <w:i w:val="0"/>
          <w:iCs w:val="0"/>
          <w:caps w:val="0"/>
          <w:color w:val="000000"/>
          <w:spacing w:val="0"/>
          <w:sz w:val="32"/>
          <w:szCs w:val="32"/>
          <w:bdr w:val="none" w:color="auto" w:sz="0" w:space="0"/>
        </w:rPr>
        <w:t>:</w:t>
      </w:r>
      <w:r>
        <w:rPr>
          <w:rFonts w:hint="default" w:ascii="Times New Roman" w:hAnsi="Times New Roman" w:eastAsia="仿宋_GB2312" w:cs="Times New Roman"/>
          <w:i w:val="0"/>
          <w:iCs w:val="0"/>
          <w:caps w:val="0"/>
          <w:color w:val="000000"/>
          <w:spacing w:val="0"/>
          <w:sz w:val="32"/>
          <w:szCs w:val="32"/>
          <w:bdr w:val="none" w:color="auto" w:sz="0" w:space="0"/>
        </w:rPr>
        <w:t>30</w:t>
      </w:r>
      <w:r>
        <w:rPr>
          <w:rFonts w:hint="eastAsia" w:ascii="仿宋_GB2312" w:hAnsi="微软雅黑" w:eastAsia="仿宋_GB2312" w:cs="仿宋_GB2312"/>
          <w:i w:val="0"/>
          <w:iCs w:val="0"/>
          <w:caps w:val="0"/>
          <w:color w:val="000000"/>
          <w:spacing w:val="0"/>
          <w:sz w:val="32"/>
          <w:szCs w:val="32"/>
          <w:bdr w:val="none" w:color="auto" w:sz="0" w:space="0"/>
        </w:rPr>
        <w:t>—</w:t>
      </w:r>
      <w:r>
        <w:rPr>
          <w:rFonts w:hint="default" w:ascii="Times New Roman" w:hAnsi="Times New Roman" w:eastAsia="仿宋_GB2312" w:cs="Times New Roman"/>
          <w:i w:val="0"/>
          <w:iCs w:val="0"/>
          <w:caps w:val="0"/>
          <w:color w:val="000000"/>
          <w:spacing w:val="0"/>
          <w:sz w:val="32"/>
          <w:szCs w:val="32"/>
          <w:bdr w:val="none" w:color="auto" w:sz="0" w:space="0"/>
        </w:rPr>
        <w:t>17</w:t>
      </w:r>
      <w:r>
        <w:rPr>
          <w:rFonts w:hint="eastAsia" w:ascii="仿宋_GB2312" w:hAnsi="微软雅黑" w:eastAsia="仿宋_GB2312" w:cs="仿宋_GB2312"/>
          <w:i w:val="0"/>
          <w:iCs w:val="0"/>
          <w:caps w:val="0"/>
          <w:color w:val="000000"/>
          <w:spacing w:val="0"/>
          <w:sz w:val="32"/>
          <w:szCs w:val="32"/>
          <w:bdr w:val="none" w:color="auto" w:sz="0" w:space="0"/>
        </w:rPr>
        <w:t>:</w:t>
      </w:r>
      <w:r>
        <w:rPr>
          <w:rFonts w:hint="default" w:ascii="Times New Roman" w:hAnsi="Times New Roman" w:eastAsia="仿宋_GB2312" w:cs="Times New Roman"/>
          <w:i w:val="0"/>
          <w:iCs w:val="0"/>
          <w:caps w:val="0"/>
          <w:color w:val="000000"/>
          <w:spacing w:val="0"/>
          <w:sz w:val="32"/>
          <w:szCs w:val="32"/>
          <w:bdr w:val="none" w:color="auto" w:sz="0" w:space="0"/>
        </w:rPr>
        <w:t>00</w:t>
      </w:r>
      <w:r>
        <w:rPr>
          <w:rFonts w:hint="eastAsia" w:ascii="仿宋_GB2312" w:hAnsi="微软雅黑" w:eastAsia="仿宋_GB2312" w:cs="仿宋_GB2312"/>
          <w:i w:val="0"/>
          <w:iCs w:val="0"/>
          <w:caps w:val="0"/>
          <w:color w:val="000000"/>
          <w:spacing w:val="0"/>
          <w:sz w:val="32"/>
          <w:szCs w:val="32"/>
          <w:bdr w:val="none" w:color="auto" w:sz="0" w:space="0"/>
        </w:rPr>
        <w:t>。</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638" w:right="0" w:firstLine="0"/>
        <w:rPr>
          <w:rFonts w:hint="eastAsia" w:ascii="微软雅黑" w:hAnsi="微软雅黑" w:eastAsia="微软雅黑" w:cs="微软雅黑"/>
          <w:i w:val="0"/>
          <w:iCs w:val="0"/>
          <w:caps w:val="0"/>
          <w:color w:val="000000"/>
          <w:spacing w:val="0"/>
          <w:sz w:val="24"/>
          <w:szCs w:val="24"/>
        </w:rPr>
      </w:pPr>
      <w:r>
        <w:rPr>
          <w:rFonts w:hint="eastAsia" w:ascii="仿宋_GB2312" w:hAnsi="微软雅黑" w:eastAsia="仿宋_GB2312" w:cs="仿宋_GB2312"/>
          <w:i w:val="0"/>
          <w:iCs w:val="0"/>
          <w:caps w:val="0"/>
          <w:color w:val="000000"/>
          <w:spacing w:val="0"/>
          <w:sz w:val="32"/>
          <w:szCs w:val="32"/>
          <w:bdr w:val="none" w:color="auto" w:sz="0" w:space="0"/>
        </w:rPr>
        <w:t>2. 地点：</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rPr>
          <w:rFonts w:hint="eastAsia" w:ascii="微软雅黑" w:hAnsi="微软雅黑" w:eastAsia="微软雅黑" w:cs="微软雅黑"/>
          <w:i w:val="0"/>
          <w:iCs w:val="0"/>
          <w:caps w:val="0"/>
          <w:color w:val="000000"/>
          <w:spacing w:val="0"/>
          <w:sz w:val="24"/>
          <w:szCs w:val="24"/>
        </w:rPr>
      </w:pPr>
      <w:r>
        <w:rPr>
          <w:rFonts w:hint="eastAsia" w:ascii="仿宋_GB2312" w:hAnsi="微软雅黑" w:eastAsia="仿宋_GB2312" w:cs="仿宋_GB2312"/>
          <w:i w:val="0"/>
          <w:iCs w:val="0"/>
          <w:caps w:val="0"/>
          <w:color w:val="000000"/>
          <w:spacing w:val="0"/>
          <w:sz w:val="32"/>
          <w:szCs w:val="32"/>
          <w:bdr w:val="none" w:color="auto" w:sz="0" w:space="0"/>
        </w:rPr>
        <w:t>淄博市</w:t>
      </w:r>
      <w:r>
        <w:rPr>
          <w:rFonts w:hint="eastAsia" w:ascii="仿宋_GB2312" w:hAnsi="微软雅黑" w:eastAsia="仿宋_GB2312" w:cs="仿宋_GB2312"/>
          <w:i w:val="0"/>
          <w:iCs w:val="0"/>
          <w:caps w:val="0"/>
          <w:color w:val="000000"/>
          <w:spacing w:val="0"/>
          <w:sz w:val="32"/>
          <w:szCs w:val="32"/>
          <w:bdr w:val="none" w:color="auto" w:sz="0" w:space="0"/>
          <w:lang w:eastAsia="zh-CN"/>
        </w:rPr>
        <w:t>文昌湖区馨苑小学</w:t>
      </w:r>
      <w:r>
        <w:rPr>
          <w:rFonts w:hint="eastAsia" w:ascii="仿宋_GB2312" w:hAnsi="微软雅黑" w:eastAsia="仿宋_GB2312" w:cs="仿宋_GB2312"/>
          <w:i w:val="0"/>
          <w:iCs w:val="0"/>
          <w:caps w:val="0"/>
          <w:color w:val="000000"/>
          <w:spacing w:val="0"/>
          <w:sz w:val="32"/>
          <w:szCs w:val="32"/>
          <w:bdr w:val="none" w:color="auto" w:sz="0" w:space="0"/>
        </w:rPr>
        <w:t>报告厅（</w:t>
      </w:r>
      <w:r>
        <w:rPr>
          <w:rFonts w:ascii="仿宋_GB2312" w:hAnsi="宋体" w:eastAsia="仿宋_GB2312" w:cs="仿宋_GB2312"/>
          <w:i w:val="0"/>
          <w:iCs w:val="0"/>
          <w:caps w:val="0"/>
          <w:color w:val="3D3D3D"/>
          <w:spacing w:val="0"/>
          <w:sz w:val="31"/>
          <w:szCs w:val="31"/>
          <w:shd w:val="clear" w:fill="FFFFFF"/>
        </w:rPr>
        <w:t>淄博文昌湖省级旅游度假区馨苑小区</w:t>
      </w:r>
      <w:r>
        <w:rPr>
          <w:rFonts w:hint="eastAsia" w:ascii="仿宋_GB2312" w:hAnsi="宋体" w:eastAsia="仿宋_GB2312" w:cs="仿宋_GB2312"/>
          <w:i w:val="0"/>
          <w:iCs w:val="0"/>
          <w:caps w:val="0"/>
          <w:color w:val="3D3D3D"/>
          <w:spacing w:val="0"/>
          <w:sz w:val="31"/>
          <w:szCs w:val="31"/>
          <w:shd w:val="clear" w:fill="FFFFFF"/>
          <w:lang w:eastAsia="zh-CN"/>
        </w:rPr>
        <w:t>南</w:t>
      </w:r>
      <w:r>
        <w:rPr>
          <w:rFonts w:ascii="仿宋_GB2312" w:hAnsi="宋体" w:eastAsia="仿宋_GB2312" w:cs="仿宋_GB2312"/>
          <w:i w:val="0"/>
          <w:iCs w:val="0"/>
          <w:caps w:val="0"/>
          <w:color w:val="3D3D3D"/>
          <w:spacing w:val="0"/>
          <w:sz w:val="31"/>
          <w:szCs w:val="31"/>
          <w:shd w:val="clear" w:fill="FFFFFF"/>
        </w:rPr>
        <w:t>侧</w:t>
      </w:r>
      <w:r>
        <w:rPr>
          <w:rFonts w:hint="eastAsia" w:ascii="仿宋_GB2312" w:hAnsi="微软雅黑" w:eastAsia="仿宋_GB2312" w:cs="仿宋_GB2312"/>
          <w:i w:val="0"/>
          <w:iCs w:val="0"/>
          <w:caps w:val="0"/>
          <w:color w:val="000000"/>
          <w:spacing w:val="0"/>
          <w:sz w:val="32"/>
          <w:szCs w:val="32"/>
          <w:bdr w:val="none" w:color="auto" w:sz="0" w:space="0"/>
        </w:rPr>
        <w:t>）。</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rPr>
          <w:rFonts w:hint="eastAsia" w:ascii="微软雅黑" w:hAnsi="微软雅黑" w:eastAsia="微软雅黑" w:cs="微软雅黑"/>
          <w:i w:val="0"/>
          <w:iCs w:val="0"/>
          <w:caps w:val="0"/>
          <w:color w:val="000000"/>
          <w:spacing w:val="0"/>
          <w:sz w:val="24"/>
          <w:szCs w:val="24"/>
        </w:rPr>
      </w:pPr>
      <w:r>
        <w:rPr>
          <w:rFonts w:hint="eastAsia" w:ascii="仿宋_GB2312" w:hAnsi="微软雅黑" w:eastAsia="仿宋_GB2312" w:cs="仿宋_GB2312"/>
          <w:i w:val="0"/>
          <w:iCs w:val="0"/>
          <w:caps w:val="0"/>
          <w:color w:val="000000"/>
          <w:spacing w:val="0"/>
          <w:sz w:val="32"/>
          <w:szCs w:val="32"/>
          <w:bdr w:val="none" w:color="auto" w:sz="0" w:space="0"/>
        </w:rPr>
        <w:t>3. 未在规定时间内提交有关材料的，视为弃权。</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rPr>
          <w:rFonts w:hint="eastAsia" w:ascii="微软雅黑" w:hAnsi="微软雅黑" w:eastAsia="微软雅黑" w:cs="微软雅黑"/>
          <w:i w:val="0"/>
          <w:iCs w:val="0"/>
          <w:caps w:val="0"/>
          <w:color w:val="000000"/>
          <w:spacing w:val="0"/>
          <w:sz w:val="24"/>
          <w:szCs w:val="24"/>
        </w:rPr>
      </w:pPr>
      <w:r>
        <w:rPr>
          <w:rFonts w:hint="eastAsia" w:ascii="仿宋_GB2312" w:hAnsi="微软雅黑" w:eastAsia="仿宋_GB2312" w:cs="仿宋_GB2312"/>
          <w:i w:val="0"/>
          <w:iCs w:val="0"/>
          <w:caps w:val="0"/>
          <w:color w:val="000000"/>
          <w:spacing w:val="0"/>
          <w:sz w:val="32"/>
          <w:szCs w:val="32"/>
          <w:bdr w:val="none" w:color="auto" w:sz="0" w:space="0"/>
        </w:rPr>
        <w:t>4. 在规定时间内提交材料但被审查为缺件的，可在</w:t>
      </w:r>
      <w:r>
        <w:rPr>
          <w:rFonts w:hint="default" w:ascii="Times New Roman" w:hAnsi="Times New Roman" w:eastAsia="仿宋_GB2312" w:cs="Times New Roman"/>
          <w:i w:val="0"/>
          <w:iCs w:val="0"/>
          <w:caps w:val="0"/>
          <w:color w:val="000000"/>
          <w:spacing w:val="0"/>
          <w:sz w:val="32"/>
          <w:szCs w:val="32"/>
          <w:bdr w:val="none" w:color="auto" w:sz="0" w:space="0"/>
        </w:rPr>
        <w:t>2022</w:t>
      </w:r>
      <w:r>
        <w:rPr>
          <w:rFonts w:hint="eastAsia" w:ascii="仿宋_GB2312" w:hAnsi="微软雅黑" w:eastAsia="仿宋_GB2312" w:cs="仿宋_GB2312"/>
          <w:i w:val="0"/>
          <w:iCs w:val="0"/>
          <w:caps w:val="0"/>
          <w:color w:val="000000"/>
          <w:spacing w:val="0"/>
          <w:sz w:val="32"/>
          <w:szCs w:val="32"/>
          <w:bdr w:val="none" w:color="auto" w:sz="0" w:space="0"/>
        </w:rPr>
        <w:t>年</w:t>
      </w:r>
      <w:r>
        <w:rPr>
          <w:rFonts w:hint="default" w:ascii="Times New Roman" w:hAnsi="Times New Roman" w:eastAsia="仿宋_GB2312" w:cs="Times New Roman"/>
          <w:i w:val="0"/>
          <w:iCs w:val="0"/>
          <w:caps w:val="0"/>
          <w:color w:val="000000"/>
          <w:spacing w:val="0"/>
          <w:sz w:val="32"/>
          <w:szCs w:val="32"/>
          <w:bdr w:val="none" w:color="auto" w:sz="0" w:space="0"/>
        </w:rPr>
        <w:t>7</w:t>
      </w:r>
      <w:r>
        <w:rPr>
          <w:rFonts w:hint="eastAsia" w:ascii="仿宋_GB2312" w:hAnsi="微软雅黑" w:eastAsia="仿宋_GB2312" w:cs="仿宋_GB2312"/>
          <w:i w:val="0"/>
          <w:iCs w:val="0"/>
          <w:caps w:val="0"/>
          <w:color w:val="000000"/>
          <w:spacing w:val="0"/>
          <w:sz w:val="32"/>
          <w:szCs w:val="32"/>
          <w:bdr w:val="none" w:color="auto" w:sz="0" w:space="0"/>
        </w:rPr>
        <w:t>月</w:t>
      </w:r>
      <w:r>
        <w:rPr>
          <w:rFonts w:hint="default" w:ascii="Times New Roman" w:hAnsi="Times New Roman" w:eastAsia="仿宋_GB2312" w:cs="Times New Roman"/>
          <w:i w:val="0"/>
          <w:iCs w:val="0"/>
          <w:caps w:val="0"/>
          <w:color w:val="000000"/>
          <w:spacing w:val="0"/>
          <w:sz w:val="32"/>
          <w:szCs w:val="32"/>
          <w:bdr w:val="none" w:color="auto" w:sz="0" w:space="0"/>
        </w:rPr>
        <w:t>23</w:t>
      </w:r>
      <w:r>
        <w:rPr>
          <w:rFonts w:hint="eastAsia" w:ascii="仿宋_GB2312" w:hAnsi="微软雅黑" w:eastAsia="仿宋_GB2312" w:cs="仿宋_GB2312"/>
          <w:i w:val="0"/>
          <w:iCs w:val="0"/>
          <w:caps w:val="0"/>
          <w:color w:val="000000"/>
          <w:spacing w:val="0"/>
          <w:sz w:val="32"/>
          <w:szCs w:val="32"/>
          <w:bdr w:val="none" w:color="auto" w:sz="0" w:space="0"/>
        </w:rPr>
        <w:t>日上午</w:t>
      </w:r>
      <w:r>
        <w:rPr>
          <w:rFonts w:hint="default" w:ascii="Times New Roman" w:hAnsi="Times New Roman" w:eastAsia="仿宋_GB2312" w:cs="Times New Roman"/>
          <w:i w:val="0"/>
          <w:iCs w:val="0"/>
          <w:caps w:val="0"/>
          <w:color w:val="000000"/>
          <w:spacing w:val="0"/>
          <w:sz w:val="32"/>
          <w:szCs w:val="32"/>
          <w:bdr w:val="none" w:color="auto" w:sz="0" w:space="0"/>
        </w:rPr>
        <w:t>8</w:t>
      </w:r>
      <w:r>
        <w:rPr>
          <w:rFonts w:hint="eastAsia" w:ascii="仿宋_GB2312" w:hAnsi="微软雅黑" w:eastAsia="仿宋_GB2312" w:cs="仿宋_GB2312"/>
          <w:i w:val="0"/>
          <w:iCs w:val="0"/>
          <w:caps w:val="0"/>
          <w:color w:val="000000"/>
          <w:spacing w:val="0"/>
          <w:sz w:val="32"/>
          <w:szCs w:val="32"/>
          <w:bdr w:val="none" w:color="auto" w:sz="0" w:space="0"/>
        </w:rPr>
        <w:t>:</w:t>
      </w:r>
      <w:r>
        <w:rPr>
          <w:rFonts w:hint="default" w:ascii="Times New Roman" w:hAnsi="Times New Roman" w:eastAsia="仿宋_GB2312" w:cs="Times New Roman"/>
          <w:i w:val="0"/>
          <w:iCs w:val="0"/>
          <w:caps w:val="0"/>
          <w:color w:val="000000"/>
          <w:spacing w:val="0"/>
          <w:sz w:val="32"/>
          <w:szCs w:val="32"/>
          <w:bdr w:val="none" w:color="auto" w:sz="0" w:space="0"/>
        </w:rPr>
        <w:t>30</w:t>
      </w:r>
      <w:r>
        <w:rPr>
          <w:rFonts w:hint="eastAsia" w:ascii="仿宋_GB2312" w:hAnsi="微软雅黑" w:eastAsia="仿宋_GB2312" w:cs="仿宋_GB2312"/>
          <w:i w:val="0"/>
          <w:iCs w:val="0"/>
          <w:caps w:val="0"/>
          <w:color w:val="000000"/>
          <w:spacing w:val="0"/>
          <w:sz w:val="32"/>
          <w:szCs w:val="32"/>
          <w:bdr w:val="none" w:color="auto" w:sz="0" w:space="0"/>
        </w:rPr>
        <w:t>—</w:t>
      </w:r>
      <w:r>
        <w:rPr>
          <w:rFonts w:hint="default" w:ascii="Times New Roman" w:hAnsi="Times New Roman" w:eastAsia="仿宋_GB2312" w:cs="Times New Roman"/>
          <w:i w:val="0"/>
          <w:iCs w:val="0"/>
          <w:caps w:val="0"/>
          <w:color w:val="000000"/>
          <w:spacing w:val="0"/>
          <w:sz w:val="32"/>
          <w:szCs w:val="32"/>
          <w:bdr w:val="none" w:color="auto" w:sz="0" w:space="0"/>
        </w:rPr>
        <w:t>11</w:t>
      </w:r>
      <w:r>
        <w:rPr>
          <w:rFonts w:hint="eastAsia" w:ascii="仿宋_GB2312" w:hAnsi="微软雅黑" w:eastAsia="仿宋_GB2312" w:cs="仿宋_GB2312"/>
          <w:i w:val="0"/>
          <w:iCs w:val="0"/>
          <w:caps w:val="0"/>
          <w:color w:val="000000"/>
          <w:spacing w:val="0"/>
          <w:sz w:val="32"/>
          <w:szCs w:val="32"/>
          <w:bdr w:val="none" w:color="auto" w:sz="0" w:space="0"/>
        </w:rPr>
        <w:t>:</w:t>
      </w:r>
      <w:r>
        <w:rPr>
          <w:rFonts w:hint="default" w:ascii="Times New Roman" w:hAnsi="Times New Roman" w:eastAsia="仿宋_GB2312" w:cs="Times New Roman"/>
          <w:i w:val="0"/>
          <w:iCs w:val="0"/>
          <w:caps w:val="0"/>
          <w:color w:val="000000"/>
          <w:spacing w:val="0"/>
          <w:sz w:val="32"/>
          <w:szCs w:val="32"/>
          <w:bdr w:val="none" w:color="auto" w:sz="0" w:space="0"/>
        </w:rPr>
        <w:t>30</w:t>
      </w:r>
      <w:r>
        <w:rPr>
          <w:rFonts w:hint="eastAsia" w:ascii="仿宋_GB2312" w:hAnsi="微软雅黑" w:eastAsia="仿宋_GB2312" w:cs="仿宋_GB2312"/>
          <w:i w:val="0"/>
          <w:iCs w:val="0"/>
          <w:caps w:val="0"/>
          <w:color w:val="000000"/>
          <w:spacing w:val="0"/>
          <w:sz w:val="32"/>
          <w:szCs w:val="32"/>
          <w:bdr w:val="none" w:color="auto" w:sz="0" w:space="0"/>
        </w:rPr>
        <w:t>补充材料，</w:t>
      </w:r>
      <w:r>
        <w:rPr>
          <w:rFonts w:ascii="仿宋_GB2312" w:hAnsi="宋体" w:eastAsia="仿宋_GB2312" w:cs="仿宋_GB2312"/>
          <w:i w:val="0"/>
          <w:iCs w:val="0"/>
          <w:caps w:val="0"/>
          <w:color w:val="3D3D3D"/>
          <w:spacing w:val="0"/>
          <w:sz w:val="31"/>
          <w:szCs w:val="31"/>
          <w:shd w:val="clear" w:fill="FFFFFF"/>
        </w:rPr>
        <w:t>补充材料提交至</w:t>
      </w:r>
      <w:r>
        <w:rPr>
          <w:rFonts w:hint="eastAsia" w:ascii="仿宋_GB2312" w:hAnsi="宋体" w:eastAsia="仿宋_GB2312" w:cs="仿宋_GB2312"/>
          <w:i w:val="0"/>
          <w:iCs w:val="0"/>
          <w:caps w:val="0"/>
          <w:color w:val="3D3D3D"/>
          <w:spacing w:val="0"/>
          <w:sz w:val="31"/>
          <w:szCs w:val="31"/>
          <w:shd w:val="clear" w:fill="FFFFFF"/>
        </w:rPr>
        <w:t>淄博文昌湖省级旅游度假区地方事业局教体办（淄博文昌湖省级旅游度假区政务服务中心二楼）。</w:t>
      </w:r>
      <w:r>
        <w:rPr>
          <w:rFonts w:hint="eastAsia" w:ascii="仿宋_GB2312" w:hAnsi="微软雅黑" w:eastAsia="仿宋_GB2312" w:cs="仿宋_GB2312"/>
          <w:i w:val="0"/>
          <w:iCs w:val="0"/>
          <w:caps w:val="0"/>
          <w:color w:val="000000"/>
          <w:spacing w:val="0"/>
          <w:sz w:val="32"/>
          <w:szCs w:val="32"/>
          <w:bdr w:val="none" w:color="auto" w:sz="0" w:space="0"/>
        </w:rPr>
        <w:t>未在规定时间内提交补充材料的，视为弃权。  </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rPr>
          <w:rFonts w:hint="eastAsia" w:ascii="微软雅黑" w:hAnsi="微软雅黑" w:eastAsia="微软雅黑" w:cs="微软雅黑"/>
          <w:i w:val="0"/>
          <w:iCs w:val="0"/>
          <w:caps w:val="0"/>
          <w:color w:val="000000"/>
          <w:spacing w:val="0"/>
          <w:sz w:val="24"/>
          <w:szCs w:val="24"/>
        </w:rPr>
      </w:pPr>
      <w:r>
        <w:rPr>
          <w:rFonts w:hint="default" w:ascii="楷体_GB2312" w:hAnsi="微软雅黑" w:eastAsia="楷体_GB2312" w:cs="楷体_GB2312"/>
          <w:i w:val="0"/>
          <w:iCs w:val="0"/>
          <w:caps w:val="0"/>
          <w:color w:val="000000"/>
          <w:spacing w:val="0"/>
          <w:sz w:val="32"/>
          <w:szCs w:val="32"/>
          <w:bdr w:val="none" w:color="auto" w:sz="0" w:space="0"/>
        </w:rPr>
        <w:t>（二）递补资格审查</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rPr>
          <w:rFonts w:hint="eastAsia" w:ascii="微软雅黑" w:hAnsi="微软雅黑" w:eastAsia="微软雅黑" w:cs="微软雅黑"/>
          <w:i w:val="0"/>
          <w:iCs w:val="0"/>
          <w:caps w:val="0"/>
          <w:color w:val="000000"/>
          <w:spacing w:val="0"/>
          <w:sz w:val="24"/>
          <w:szCs w:val="24"/>
        </w:rPr>
      </w:pPr>
      <w:r>
        <w:rPr>
          <w:rFonts w:hint="eastAsia" w:ascii="仿宋_GB2312" w:hAnsi="微软雅黑" w:eastAsia="仿宋_GB2312" w:cs="仿宋_GB2312"/>
          <w:i w:val="0"/>
          <w:iCs w:val="0"/>
          <w:caps w:val="0"/>
          <w:color w:val="000000"/>
          <w:spacing w:val="0"/>
          <w:sz w:val="32"/>
          <w:szCs w:val="32"/>
          <w:bdr w:val="none" w:color="auto" w:sz="0" w:space="0"/>
        </w:rPr>
        <w:t>1. 因弃权或取消资格造成的空缺，在最低合格分数线内按笔试成绩依次递补，递补和递补资格审查只进行一次。</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left"/>
        <w:rPr>
          <w:rFonts w:hint="eastAsia" w:ascii="微软雅黑" w:hAnsi="微软雅黑" w:eastAsia="微软雅黑" w:cs="微软雅黑"/>
          <w:i w:val="0"/>
          <w:iCs w:val="0"/>
          <w:caps w:val="0"/>
          <w:color w:val="000000"/>
          <w:spacing w:val="0"/>
          <w:sz w:val="24"/>
          <w:szCs w:val="24"/>
        </w:rPr>
      </w:pPr>
      <w:r>
        <w:rPr>
          <w:rFonts w:hint="default" w:ascii="Times New Roman" w:hAnsi="Times New Roman" w:eastAsia="仿宋_GB2312" w:cs="Times New Roman"/>
          <w:i w:val="0"/>
          <w:iCs w:val="0"/>
          <w:caps w:val="0"/>
          <w:color w:val="000000"/>
          <w:spacing w:val="0"/>
          <w:sz w:val="32"/>
          <w:szCs w:val="32"/>
          <w:bdr w:val="none" w:color="auto" w:sz="0" w:space="0"/>
        </w:rPr>
        <w:t>2. </w:t>
      </w:r>
      <w:r>
        <w:rPr>
          <w:rFonts w:hint="eastAsia" w:ascii="仿宋_GB2312" w:hAnsi="微软雅黑" w:eastAsia="仿宋_GB2312" w:cs="仿宋_GB2312"/>
          <w:i w:val="0"/>
          <w:iCs w:val="0"/>
          <w:caps w:val="0"/>
          <w:color w:val="000000"/>
          <w:spacing w:val="0"/>
          <w:sz w:val="32"/>
          <w:szCs w:val="32"/>
          <w:bdr w:val="none" w:color="auto" w:sz="0" w:space="0"/>
        </w:rPr>
        <w:t>弃权、取消资格人员名单及递补资格审查人员名单将在</w:t>
      </w:r>
      <w:r>
        <w:rPr>
          <w:rFonts w:ascii="仿宋_GB2312" w:hAnsi="宋体" w:eastAsia="仿宋_GB2312" w:cs="仿宋_GB2312"/>
          <w:i w:val="0"/>
          <w:iCs w:val="0"/>
          <w:caps w:val="0"/>
          <w:color w:val="3D3D3D"/>
          <w:spacing w:val="0"/>
          <w:sz w:val="31"/>
          <w:szCs w:val="31"/>
          <w:shd w:val="clear" w:fill="FFFFFF"/>
        </w:rPr>
        <w:t>淄博文昌湖省级旅游度假区官网</w:t>
      </w:r>
      <w:r>
        <w:rPr>
          <w:rFonts w:hint="eastAsia" w:ascii="仿宋_GB2312" w:hAnsi="微软雅黑" w:eastAsia="仿宋_GB2312" w:cs="仿宋_GB2312"/>
          <w:i w:val="0"/>
          <w:iCs w:val="0"/>
          <w:caps w:val="0"/>
          <w:color w:val="000000"/>
          <w:spacing w:val="0"/>
          <w:sz w:val="32"/>
          <w:szCs w:val="32"/>
          <w:bdr w:val="none" w:color="auto" w:sz="0" w:space="0"/>
        </w:rPr>
        <w:t>公布，应聘人员应注意及时查看。由于本人未及时查看相关信息而造成的不良后果，责任自负。</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3"/>
        <w:rPr>
          <w:rFonts w:hint="eastAsia" w:ascii="微软雅黑" w:hAnsi="微软雅黑" w:eastAsia="微软雅黑" w:cs="微软雅黑"/>
          <w:i w:val="0"/>
          <w:iCs w:val="0"/>
          <w:caps w:val="0"/>
          <w:color w:val="000000"/>
          <w:spacing w:val="0"/>
          <w:sz w:val="24"/>
          <w:szCs w:val="24"/>
        </w:rPr>
      </w:pPr>
      <w:r>
        <w:rPr>
          <w:rStyle w:val="6"/>
          <w:rFonts w:hint="eastAsia" w:ascii="仿宋_GB2312" w:hAnsi="微软雅黑" w:eastAsia="仿宋_GB2312" w:cs="仿宋_GB2312"/>
          <w:b/>
          <w:bCs/>
          <w:i w:val="0"/>
          <w:iCs w:val="0"/>
          <w:caps w:val="0"/>
          <w:color w:val="000000"/>
          <w:spacing w:val="0"/>
          <w:sz w:val="32"/>
          <w:szCs w:val="32"/>
          <w:bdr w:val="none" w:color="auto" w:sz="0" w:space="0"/>
        </w:rPr>
        <w:t>公告网址：</w:t>
      </w:r>
    </w:p>
    <w:p>
      <w:pPr>
        <w:pStyle w:val="3"/>
        <w:keepNext w:val="0"/>
        <w:keepLines w:val="0"/>
        <w:widowControl/>
        <w:suppressLineNumbers w:val="0"/>
        <w:shd w:val="clear" w:fill="FFFFFF"/>
        <w:spacing w:before="0" w:beforeAutospacing="0" w:after="0" w:afterAutospacing="0" w:line="615" w:lineRule="atLeast"/>
        <w:ind w:left="0" w:right="0" w:firstLine="645"/>
        <w:jc w:val="left"/>
        <w:rPr>
          <w:rFonts w:ascii="微软雅黑" w:hAnsi="微软雅黑" w:eastAsia="微软雅黑" w:cs="微软雅黑"/>
          <w:i w:val="0"/>
          <w:iCs w:val="0"/>
          <w:caps w:val="0"/>
          <w:color w:val="3D3D3D"/>
          <w:spacing w:val="0"/>
          <w:sz w:val="22"/>
          <w:szCs w:val="22"/>
        </w:rPr>
      </w:pPr>
      <w:r>
        <w:rPr>
          <w:rFonts w:ascii="仿宋_GB2312" w:hAnsi="微软雅黑" w:eastAsia="仿宋_GB2312" w:cs="仿宋_GB2312"/>
          <w:i w:val="0"/>
          <w:iCs w:val="0"/>
          <w:caps w:val="0"/>
          <w:color w:val="3D3D3D"/>
          <w:spacing w:val="0"/>
          <w:sz w:val="31"/>
          <w:szCs w:val="31"/>
          <w:shd w:val="clear" w:fill="FFFFFF"/>
        </w:rPr>
        <w:t>淄博文昌湖省级旅游度假区</w:t>
      </w:r>
      <w:r>
        <w:rPr>
          <w:rFonts w:hint="eastAsia" w:ascii="仿宋_GB2312" w:hAnsi="微软雅黑" w:eastAsia="仿宋_GB2312" w:cs="仿宋_GB2312"/>
          <w:i w:val="0"/>
          <w:iCs w:val="0"/>
          <w:caps w:val="0"/>
          <w:color w:val="3D3D3D"/>
          <w:spacing w:val="0"/>
          <w:sz w:val="31"/>
          <w:szCs w:val="31"/>
          <w:shd w:val="clear" w:fill="FFFFFF"/>
        </w:rPr>
        <w:t>官网（通知公告）</w:t>
      </w:r>
    </w:p>
    <w:p>
      <w:pPr>
        <w:pStyle w:val="3"/>
        <w:keepNext w:val="0"/>
        <w:keepLines w:val="0"/>
        <w:widowControl/>
        <w:suppressLineNumbers w:val="0"/>
        <w:shd w:val="clear" w:fill="FFFFFF"/>
        <w:spacing w:before="0" w:beforeAutospacing="0" w:after="0" w:afterAutospacing="0" w:line="615" w:lineRule="atLeast"/>
        <w:ind w:left="0" w:right="0" w:firstLine="645"/>
        <w:jc w:val="left"/>
        <w:rPr>
          <w:rFonts w:hint="eastAsia" w:ascii="微软雅黑" w:hAnsi="微软雅黑" w:eastAsia="微软雅黑" w:cs="微软雅黑"/>
          <w:i w:val="0"/>
          <w:iCs w:val="0"/>
          <w:caps w:val="0"/>
          <w:color w:val="3D3D3D"/>
          <w:spacing w:val="0"/>
          <w:sz w:val="22"/>
          <w:szCs w:val="22"/>
        </w:rPr>
      </w:pPr>
      <w:r>
        <w:rPr>
          <w:rFonts w:hint="eastAsia" w:ascii="仿宋_GB2312" w:hAnsi="微软雅黑" w:eastAsia="仿宋_GB2312" w:cs="仿宋_GB2312"/>
          <w:i w:val="0"/>
          <w:iCs w:val="0"/>
          <w:caps w:val="0"/>
          <w:color w:val="3D3D3D"/>
          <w:spacing w:val="0"/>
          <w:sz w:val="31"/>
          <w:szCs w:val="31"/>
          <w:shd w:val="clear" w:fill="FFFFFF"/>
        </w:rPr>
        <w:t>（http://www.sdwenchanghu.gov.cn/index.html)</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rPr>
          <w:rFonts w:hint="eastAsia" w:ascii="微软雅黑" w:hAnsi="微软雅黑" w:eastAsia="微软雅黑" w:cs="微软雅黑"/>
          <w:i w:val="0"/>
          <w:iCs w:val="0"/>
          <w:caps w:val="0"/>
          <w:color w:val="000000"/>
          <w:spacing w:val="0"/>
          <w:sz w:val="24"/>
          <w:szCs w:val="24"/>
        </w:rPr>
      </w:pPr>
      <w:r>
        <w:rPr>
          <w:rFonts w:hint="eastAsia" w:ascii="仿宋_GB2312" w:hAnsi="微软雅黑" w:eastAsia="仿宋_GB2312" w:cs="仿宋_GB2312"/>
          <w:i w:val="0"/>
          <w:iCs w:val="0"/>
          <w:caps w:val="0"/>
          <w:color w:val="000000"/>
          <w:spacing w:val="0"/>
          <w:sz w:val="32"/>
          <w:szCs w:val="32"/>
          <w:bdr w:val="none" w:color="auto" w:sz="0" w:space="0"/>
        </w:rPr>
        <w:t>3.递补资格审查时间：</w:t>
      </w:r>
      <w:r>
        <w:rPr>
          <w:rFonts w:hint="default" w:ascii="Times New Roman" w:hAnsi="Times New Roman" w:eastAsia="仿宋_GB2312" w:cs="Times New Roman"/>
          <w:i w:val="0"/>
          <w:iCs w:val="0"/>
          <w:caps w:val="0"/>
          <w:color w:val="000000"/>
          <w:spacing w:val="0"/>
          <w:sz w:val="32"/>
          <w:szCs w:val="32"/>
          <w:bdr w:val="none" w:color="auto" w:sz="0" w:space="0"/>
        </w:rPr>
        <w:t>2022</w:t>
      </w:r>
      <w:r>
        <w:rPr>
          <w:rFonts w:hint="eastAsia" w:ascii="仿宋_GB2312" w:hAnsi="微软雅黑" w:eastAsia="仿宋_GB2312" w:cs="仿宋_GB2312"/>
          <w:i w:val="0"/>
          <w:iCs w:val="0"/>
          <w:caps w:val="0"/>
          <w:color w:val="000000"/>
          <w:spacing w:val="0"/>
          <w:sz w:val="32"/>
          <w:szCs w:val="32"/>
          <w:bdr w:val="none" w:color="auto" w:sz="0" w:space="0"/>
        </w:rPr>
        <w:t>年</w:t>
      </w:r>
      <w:r>
        <w:rPr>
          <w:rFonts w:hint="default" w:ascii="Times New Roman" w:hAnsi="Times New Roman" w:eastAsia="仿宋_GB2312" w:cs="Times New Roman"/>
          <w:i w:val="0"/>
          <w:iCs w:val="0"/>
          <w:caps w:val="0"/>
          <w:color w:val="000000"/>
          <w:spacing w:val="0"/>
          <w:sz w:val="32"/>
          <w:szCs w:val="32"/>
          <w:bdr w:val="none" w:color="auto" w:sz="0" w:space="0"/>
        </w:rPr>
        <w:t>7</w:t>
      </w:r>
      <w:r>
        <w:rPr>
          <w:rFonts w:hint="eastAsia" w:ascii="仿宋_GB2312" w:hAnsi="微软雅黑" w:eastAsia="仿宋_GB2312" w:cs="仿宋_GB2312"/>
          <w:i w:val="0"/>
          <w:iCs w:val="0"/>
          <w:caps w:val="0"/>
          <w:color w:val="000000"/>
          <w:spacing w:val="0"/>
          <w:sz w:val="32"/>
          <w:szCs w:val="32"/>
          <w:bdr w:val="none" w:color="auto" w:sz="0" w:space="0"/>
        </w:rPr>
        <w:t>月</w:t>
      </w:r>
      <w:r>
        <w:rPr>
          <w:rFonts w:hint="default" w:ascii="Times New Roman" w:hAnsi="Times New Roman" w:eastAsia="仿宋_GB2312" w:cs="Times New Roman"/>
          <w:i w:val="0"/>
          <w:iCs w:val="0"/>
          <w:caps w:val="0"/>
          <w:color w:val="000000"/>
          <w:spacing w:val="0"/>
          <w:sz w:val="32"/>
          <w:szCs w:val="32"/>
          <w:bdr w:val="none" w:color="auto" w:sz="0" w:space="0"/>
        </w:rPr>
        <w:t>25</w:t>
      </w:r>
      <w:r>
        <w:rPr>
          <w:rFonts w:hint="eastAsia" w:ascii="仿宋_GB2312" w:hAnsi="微软雅黑" w:eastAsia="仿宋_GB2312" w:cs="仿宋_GB2312"/>
          <w:i w:val="0"/>
          <w:iCs w:val="0"/>
          <w:caps w:val="0"/>
          <w:color w:val="000000"/>
          <w:spacing w:val="0"/>
          <w:sz w:val="32"/>
          <w:szCs w:val="32"/>
          <w:bdr w:val="none" w:color="auto" w:sz="0" w:space="0"/>
        </w:rPr>
        <w:t>日上午</w:t>
      </w:r>
      <w:r>
        <w:rPr>
          <w:rFonts w:hint="default" w:ascii="Times New Roman" w:hAnsi="Times New Roman" w:eastAsia="仿宋_GB2312" w:cs="Times New Roman"/>
          <w:i w:val="0"/>
          <w:iCs w:val="0"/>
          <w:caps w:val="0"/>
          <w:color w:val="000000"/>
          <w:spacing w:val="0"/>
          <w:sz w:val="32"/>
          <w:szCs w:val="32"/>
          <w:bdr w:val="none" w:color="auto" w:sz="0" w:space="0"/>
        </w:rPr>
        <w:t>8</w:t>
      </w:r>
      <w:r>
        <w:rPr>
          <w:rFonts w:hint="eastAsia" w:ascii="仿宋_GB2312" w:hAnsi="微软雅黑" w:eastAsia="仿宋_GB2312" w:cs="仿宋_GB2312"/>
          <w:i w:val="0"/>
          <w:iCs w:val="0"/>
          <w:caps w:val="0"/>
          <w:color w:val="000000"/>
          <w:spacing w:val="0"/>
          <w:sz w:val="32"/>
          <w:szCs w:val="32"/>
          <w:bdr w:val="none" w:color="auto" w:sz="0" w:space="0"/>
        </w:rPr>
        <w:t>:</w:t>
      </w:r>
      <w:r>
        <w:rPr>
          <w:rFonts w:hint="default" w:ascii="Times New Roman" w:hAnsi="Times New Roman" w:eastAsia="仿宋_GB2312" w:cs="Times New Roman"/>
          <w:i w:val="0"/>
          <w:iCs w:val="0"/>
          <w:caps w:val="0"/>
          <w:color w:val="000000"/>
          <w:spacing w:val="0"/>
          <w:sz w:val="32"/>
          <w:szCs w:val="32"/>
          <w:bdr w:val="none" w:color="auto" w:sz="0" w:space="0"/>
        </w:rPr>
        <w:t>30</w:t>
      </w:r>
      <w:r>
        <w:rPr>
          <w:rFonts w:hint="eastAsia" w:ascii="仿宋_GB2312" w:hAnsi="微软雅黑" w:eastAsia="仿宋_GB2312" w:cs="仿宋_GB2312"/>
          <w:i w:val="0"/>
          <w:iCs w:val="0"/>
          <w:caps w:val="0"/>
          <w:color w:val="000000"/>
          <w:spacing w:val="0"/>
          <w:sz w:val="32"/>
          <w:szCs w:val="32"/>
          <w:bdr w:val="none" w:color="auto" w:sz="0" w:space="0"/>
        </w:rPr>
        <w:t>—</w:t>
      </w:r>
      <w:r>
        <w:rPr>
          <w:rFonts w:hint="default" w:ascii="Times New Roman" w:hAnsi="Times New Roman" w:eastAsia="仿宋_GB2312" w:cs="Times New Roman"/>
          <w:i w:val="0"/>
          <w:iCs w:val="0"/>
          <w:caps w:val="0"/>
          <w:color w:val="000000"/>
          <w:spacing w:val="0"/>
          <w:sz w:val="32"/>
          <w:szCs w:val="32"/>
          <w:bdr w:val="none" w:color="auto" w:sz="0" w:space="0"/>
        </w:rPr>
        <w:t>11</w:t>
      </w:r>
      <w:r>
        <w:rPr>
          <w:rFonts w:hint="eastAsia" w:ascii="仿宋_GB2312" w:hAnsi="微软雅黑" w:eastAsia="仿宋_GB2312" w:cs="仿宋_GB2312"/>
          <w:i w:val="0"/>
          <w:iCs w:val="0"/>
          <w:caps w:val="0"/>
          <w:color w:val="000000"/>
          <w:spacing w:val="0"/>
          <w:sz w:val="32"/>
          <w:szCs w:val="32"/>
          <w:bdr w:val="none" w:color="auto" w:sz="0" w:space="0"/>
        </w:rPr>
        <w:t>:</w:t>
      </w:r>
      <w:r>
        <w:rPr>
          <w:rFonts w:hint="default" w:ascii="Times New Roman" w:hAnsi="Times New Roman" w:eastAsia="仿宋_GB2312" w:cs="Times New Roman"/>
          <w:i w:val="0"/>
          <w:iCs w:val="0"/>
          <w:caps w:val="0"/>
          <w:color w:val="000000"/>
          <w:spacing w:val="0"/>
          <w:sz w:val="32"/>
          <w:szCs w:val="32"/>
          <w:bdr w:val="none" w:color="auto" w:sz="0" w:space="0"/>
        </w:rPr>
        <w:t>30</w:t>
      </w:r>
      <w:r>
        <w:rPr>
          <w:rFonts w:hint="eastAsia" w:ascii="仿宋_GB2312" w:hAnsi="微软雅黑" w:eastAsia="仿宋_GB2312" w:cs="仿宋_GB2312"/>
          <w:i w:val="0"/>
          <w:iCs w:val="0"/>
          <w:caps w:val="0"/>
          <w:color w:val="000000"/>
          <w:spacing w:val="0"/>
          <w:sz w:val="32"/>
          <w:szCs w:val="32"/>
          <w:bdr w:val="none" w:color="auto" w:sz="0" w:space="0"/>
        </w:rPr>
        <w:t>。</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rPr>
          <w:rFonts w:hint="eastAsia" w:ascii="微软雅黑" w:hAnsi="微软雅黑" w:eastAsia="微软雅黑" w:cs="微软雅黑"/>
          <w:i w:val="0"/>
          <w:iCs w:val="0"/>
          <w:caps w:val="0"/>
          <w:color w:val="000000"/>
          <w:spacing w:val="0"/>
          <w:sz w:val="24"/>
          <w:szCs w:val="24"/>
        </w:rPr>
      </w:pPr>
      <w:r>
        <w:rPr>
          <w:rFonts w:hint="eastAsia" w:ascii="仿宋_GB2312" w:hAnsi="微软雅黑" w:eastAsia="仿宋_GB2312" w:cs="仿宋_GB2312"/>
          <w:i w:val="0"/>
          <w:iCs w:val="0"/>
          <w:caps w:val="0"/>
          <w:color w:val="000000"/>
          <w:spacing w:val="0"/>
          <w:sz w:val="32"/>
          <w:szCs w:val="32"/>
          <w:bdr w:val="none" w:color="auto" w:sz="0" w:space="0"/>
        </w:rPr>
        <w:t>4.递补资格审查地点：</w:t>
      </w:r>
      <w:r>
        <w:rPr>
          <w:rFonts w:ascii="仿宋_GB2312" w:hAnsi="宋体" w:eastAsia="仿宋_GB2312" w:cs="仿宋_GB2312"/>
          <w:i w:val="0"/>
          <w:iCs w:val="0"/>
          <w:caps w:val="0"/>
          <w:color w:val="3D3D3D"/>
          <w:spacing w:val="0"/>
          <w:sz w:val="31"/>
          <w:szCs w:val="31"/>
          <w:shd w:val="clear" w:fill="FFFFFF"/>
        </w:rPr>
        <w:t>淄博文昌湖省级旅游度假区</w:t>
      </w:r>
      <w:r>
        <w:rPr>
          <w:rFonts w:hint="eastAsia" w:ascii="仿宋_GB2312" w:hAnsi="宋体" w:eastAsia="仿宋_GB2312" w:cs="仿宋_GB2312"/>
          <w:i w:val="0"/>
          <w:iCs w:val="0"/>
          <w:caps w:val="0"/>
          <w:color w:val="3D3D3D"/>
          <w:spacing w:val="0"/>
          <w:sz w:val="31"/>
          <w:szCs w:val="31"/>
          <w:shd w:val="clear" w:fill="FFFFFF"/>
        </w:rPr>
        <w:t>地方事业局教体办（淄博文昌湖省级旅游度假区政务服务中心二楼）</w:t>
      </w:r>
      <w:r>
        <w:rPr>
          <w:rFonts w:hint="eastAsia" w:ascii="仿宋_GB2312" w:hAnsi="微软雅黑" w:eastAsia="仿宋_GB2312" w:cs="仿宋_GB2312"/>
          <w:i w:val="0"/>
          <w:iCs w:val="0"/>
          <w:caps w:val="0"/>
          <w:color w:val="000000"/>
          <w:spacing w:val="0"/>
          <w:sz w:val="32"/>
          <w:szCs w:val="32"/>
          <w:bdr w:val="none" w:color="auto" w:sz="0" w:space="0"/>
        </w:rPr>
        <w:t>。</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rPr>
          <w:rFonts w:hint="eastAsia" w:ascii="微软雅黑" w:hAnsi="微软雅黑" w:eastAsia="微软雅黑" w:cs="微软雅黑"/>
          <w:i w:val="0"/>
          <w:iCs w:val="0"/>
          <w:caps w:val="0"/>
          <w:color w:val="000000"/>
          <w:spacing w:val="0"/>
          <w:sz w:val="24"/>
          <w:szCs w:val="24"/>
        </w:rPr>
      </w:pPr>
      <w:r>
        <w:rPr>
          <w:rFonts w:hint="eastAsia" w:ascii="仿宋_GB2312" w:hAnsi="微软雅黑" w:eastAsia="仿宋_GB2312" w:cs="仿宋_GB2312"/>
          <w:i w:val="0"/>
          <w:iCs w:val="0"/>
          <w:caps w:val="0"/>
          <w:color w:val="000000"/>
          <w:spacing w:val="0"/>
          <w:sz w:val="32"/>
          <w:szCs w:val="32"/>
          <w:bdr w:val="none" w:color="auto" w:sz="0" w:space="0"/>
        </w:rPr>
        <w:t>未在规定时间内提交有关材料的，视为弃权。在规定时间内提交材料但被审查为缺件的，可在</w:t>
      </w:r>
      <w:r>
        <w:rPr>
          <w:rFonts w:hint="default" w:ascii="Times New Roman" w:hAnsi="Times New Roman" w:eastAsia="仿宋_GB2312" w:cs="Times New Roman"/>
          <w:i w:val="0"/>
          <w:iCs w:val="0"/>
          <w:caps w:val="0"/>
          <w:color w:val="000000"/>
          <w:spacing w:val="0"/>
          <w:sz w:val="32"/>
          <w:szCs w:val="32"/>
          <w:bdr w:val="none" w:color="auto" w:sz="0" w:space="0"/>
        </w:rPr>
        <w:t>2022</w:t>
      </w:r>
      <w:r>
        <w:rPr>
          <w:rFonts w:hint="eastAsia" w:ascii="仿宋_GB2312" w:hAnsi="微软雅黑" w:eastAsia="仿宋_GB2312" w:cs="仿宋_GB2312"/>
          <w:i w:val="0"/>
          <w:iCs w:val="0"/>
          <w:caps w:val="0"/>
          <w:color w:val="000000"/>
          <w:spacing w:val="0"/>
          <w:sz w:val="32"/>
          <w:szCs w:val="32"/>
          <w:bdr w:val="none" w:color="auto" w:sz="0" w:space="0"/>
        </w:rPr>
        <w:t>年</w:t>
      </w:r>
      <w:r>
        <w:rPr>
          <w:rFonts w:hint="default" w:ascii="Times New Roman" w:hAnsi="Times New Roman" w:eastAsia="仿宋_GB2312" w:cs="Times New Roman"/>
          <w:i w:val="0"/>
          <w:iCs w:val="0"/>
          <w:caps w:val="0"/>
          <w:color w:val="000000"/>
          <w:spacing w:val="0"/>
          <w:sz w:val="32"/>
          <w:szCs w:val="32"/>
          <w:bdr w:val="none" w:color="auto" w:sz="0" w:space="0"/>
        </w:rPr>
        <w:t>7</w:t>
      </w:r>
      <w:r>
        <w:rPr>
          <w:rFonts w:hint="eastAsia" w:ascii="仿宋_GB2312" w:hAnsi="微软雅黑" w:eastAsia="仿宋_GB2312" w:cs="仿宋_GB2312"/>
          <w:i w:val="0"/>
          <w:iCs w:val="0"/>
          <w:caps w:val="0"/>
          <w:color w:val="000000"/>
          <w:spacing w:val="0"/>
          <w:sz w:val="32"/>
          <w:szCs w:val="32"/>
          <w:bdr w:val="none" w:color="auto" w:sz="0" w:space="0"/>
        </w:rPr>
        <w:t>月</w:t>
      </w:r>
      <w:r>
        <w:rPr>
          <w:rFonts w:hint="default" w:ascii="Times New Roman" w:hAnsi="Times New Roman" w:eastAsia="仿宋_GB2312" w:cs="Times New Roman"/>
          <w:i w:val="0"/>
          <w:iCs w:val="0"/>
          <w:caps w:val="0"/>
          <w:color w:val="000000"/>
          <w:spacing w:val="0"/>
          <w:sz w:val="32"/>
          <w:szCs w:val="32"/>
          <w:bdr w:val="none" w:color="auto" w:sz="0" w:space="0"/>
        </w:rPr>
        <w:t>26</w:t>
      </w:r>
      <w:r>
        <w:rPr>
          <w:rFonts w:hint="eastAsia" w:ascii="仿宋_GB2312" w:hAnsi="微软雅黑" w:eastAsia="仿宋_GB2312" w:cs="仿宋_GB2312"/>
          <w:i w:val="0"/>
          <w:iCs w:val="0"/>
          <w:caps w:val="0"/>
          <w:color w:val="000000"/>
          <w:spacing w:val="0"/>
          <w:sz w:val="32"/>
          <w:szCs w:val="32"/>
          <w:bdr w:val="none" w:color="auto" w:sz="0" w:space="0"/>
        </w:rPr>
        <w:t>日上午</w:t>
      </w:r>
      <w:r>
        <w:rPr>
          <w:rFonts w:hint="default" w:ascii="Times New Roman" w:hAnsi="Times New Roman" w:eastAsia="仿宋_GB2312" w:cs="Times New Roman"/>
          <w:i w:val="0"/>
          <w:iCs w:val="0"/>
          <w:caps w:val="0"/>
          <w:color w:val="000000"/>
          <w:spacing w:val="0"/>
          <w:sz w:val="32"/>
          <w:szCs w:val="32"/>
          <w:bdr w:val="none" w:color="auto" w:sz="0" w:space="0"/>
        </w:rPr>
        <w:t>8:30-11:30</w:t>
      </w:r>
      <w:r>
        <w:rPr>
          <w:rFonts w:hint="eastAsia" w:ascii="仿宋_GB2312" w:hAnsi="微软雅黑" w:eastAsia="仿宋_GB2312" w:cs="仿宋_GB2312"/>
          <w:i w:val="0"/>
          <w:iCs w:val="0"/>
          <w:caps w:val="0"/>
          <w:color w:val="000000"/>
          <w:spacing w:val="0"/>
          <w:sz w:val="32"/>
          <w:szCs w:val="32"/>
          <w:bdr w:val="none" w:color="auto" w:sz="0" w:space="0"/>
        </w:rPr>
        <w:t>补充材料，补充材料提交至</w:t>
      </w:r>
      <w:r>
        <w:rPr>
          <w:rFonts w:ascii="仿宋_GB2312" w:hAnsi="宋体" w:eastAsia="仿宋_GB2312" w:cs="仿宋_GB2312"/>
          <w:i w:val="0"/>
          <w:iCs w:val="0"/>
          <w:caps w:val="0"/>
          <w:color w:val="3D3D3D"/>
          <w:spacing w:val="0"/>
          <w:sz w:val="31"/>
          <w:szCs w:val="31"/>
          <w:shd w:val="clear" w:fill="FFFFFF"/>
        </w:rPr>
        <w:t>淄博文昌湖省级旅游度假区</w:t>
      </w:r>
      <w:r>
        <w:rPr>
          <w:rFonts w:hint="eastAsia" w:ascii="仿宋_GB2312" w:hAnsi="宋体" w:eastAsia="仿宋_GB2312" w:cs="仿宋_GB2312"/>
          <w:i w:val="0"/>
          <w:iCs w:val="0"/>
          <w:caps w:val="0"/>
          <w:color w:val="3D3D3D"/>
          <w:spacing w:val="0"/>
          <w:sz w:val="31"/>
          <w:szCs w:val="31"/>
          <w:shd w:val="clear" w:fill="FFFFFF"/>
        </w:rPr>
        <w:t>地方事业局教体办（淄博文昌湖省级旅游度假区政务服务中心二楼）</w:t>
      </w:r>
      <w:r>
        <w:rPr>
          <w:rFonts w:hint="eastAsia" w:ascii="仿宋_GB2312" w:hAnsi="微软雅黑" w:eastAsia="仿宋_GB2312" w:cs="仿宋_GB2312"/>
          <w:i w:val="0"/>
          <w:iCs w:val="0"/>
          <w:caps w:val="0"/>
          <w:color w:val="000000"/>
          <w:spacing w:val="0"/>
          <w:sz w:val="32"/>
          <w:szCs w:val="32"/>
          <w:bdr w:val="none" w:color="auto" w:sz="0" w:space="0"/>
        </w:rPr>
        <w:t>。</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5"/>
        <w:rPr>
          <w:rFonts w:hint="eastAsia" w:ascii="微软雅黑" w:hAnsi="微软雅黑" w:eastAsia="微软雅黑" w:cs="微软雅黑"/>
          <w:i w:val="0"/>
          <w:iCs w:val="0"/>
          <w:caps w:val="0"/>
          <w:color w:val="000000"/>
          <w:spacing w:val="0"/>
          <w:sz w:val="24"/>
          <w:szCs w:val="24"/>
        </w:rPr>
      </w:pPr>
      <w:r>
        <w:rPr>
          <w:rFonts w:hint="eastAsia" w:ascii="黑体" w:hAnsi="宋体" w:eastAsia="黑体" w:cs="黑体"/>
          <w:i w:val="0"/>
          <w:iCs w:val="0"/>
          <w:caps w:val="0"/>
          <w:color w:val="000000"/>
          <w:spacing w:val="0"/>
          <w:sz w:val="32"/>
          <w:szCs w:val="32"/>
          <w:bdr w:val="none" w:color="auto" w:sz="0" w:space="0"/>
        </w:rPr>
        <w:t>三、面试工作</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rPr>
          <w:rFonts w:hint="eastAsia" w:ascii="微软雅黑" w:hAnsi="微软雅黑" w:eastAsia="微软雅黑" w:cs="微软雅黑"/>
          <w:i w:val="0"/>
          <w:iCs w:val="0"/>
          <w:caps w:val="0"/>
          <w:color w:val="000000"/>
          <w:spacing w:val="0"/>
          <w:sz w:val="24"/>
          <w:szCs w:val="24"/>
        </w:rPr>
      </w:pPr>
      <w:r>
        <w:rPr>
          <w:rFonts w:hint="eastAsia" w:ascii="仿宋_GB2312" w:hAnsi="微软雅黑" w:eastAsia="仿宋_GB2312" w:cs="仿宋_GB2312"/>
          <w:i w:val="0"/>
          <w:iCs w:val="0"/>
          <w:caps w:val="0"/>
          <w:color w:val="000000"/>
          <w:spacing w:val="0"/>
          <w:sz w:val="32"/>
          <w:szCs w:val="32"/>
          <w:bdr w:val="none" w:color="auto" w:sz="0" w:space="0"/>
        </w:rPr>
        <w:t>（一）进入面试人员范围：经资格审查合格的应聘人员。</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eastAsia" w:ascii="微软雅黑" w:hAnsi="微软雅黑" w:eastAsia="微软雅黑" w:cs="微软雅黑"/>
          <w:i w:val="0"/>
          <w:iCs w:val="0"/>
          <w:caps w:val="0"/>
          <w:color w:val="000000"/>
          <w:spacing w:val="0"/>
          <w:sz w:val="24"/>
          <w:szCs w:val="24"/>
        </w:rPr>
      </w:pPr>
      <w:r>
        <w:rPr>
          <w:rFonts w:hint="eastAsia" w:ascii="仿宋_GB2312" w:hAnsi="微软雅黑" w:eastAsia="仿宋_GB2312" w:cs="仿宋_GB2312"/>
          <w:i w:val="0"/>
          <w:iCs w:val="0"/>
          <w:caps w:val="0"/>
          <w:color w:val="000000"/>
          <w:spacing w:val="0"/>
          <w:sz w:val="32"/>
          <w:szCs w:val="32"/>
          <w:bdr w:val="none" w:color="auto" w:sz="0" w:space="0"/>
        </w:rPr>
        <w:t>（二）面试时间：</w:t>
      </w:r>
      <w:r>
        <w:rPr>
          <w:rStyle w:val="6"/>
          <w:rFonts w:hint="default" w:ascii="Times New Roman" w:hAnsi="Times New Roman" w:eastAsia="微软雅黑" w:cs="Times New Roman"/>
          <w:b/>
          <w:bCs/>
          <w:i w:val="0"/>
          <w:iCs w:val="0"/>
          <w:caps w:val="0"/>
          <w:color w:val="000000"/>
          <w:spacing w:val="0"/>
          <w:sz w:val="32"/>
          <w:szCs w:val="32"/>
          <w:bdr w:val="none" w:color="auto" w:sz="0" w:space="0"/>
        </w:rPr>
        <w:t>2022</w:t>
      </w:r>
      <w:r>
        <w:rPr>
          <w:rStyle w:val="6"/>
          <w:rFonts w:hint="eastAsia" w:ascii="仿宋_GB2312" w:hAnsi="Times New Roman" w:eastAsia="仿宋_GB2312" w:cs="仿宋_GB2312"/>
          <w:b/>
          <w:bCs/>
          <w:i w:val="0"/>
          <w:iCs w:val="0"/>
          <w:caps w:val="0"/>
          <w:color w:val="000000"/>
          <w:spacing w:val="0"/>
          <w:sz w:val="32"/>
          <w:szCs w:val="32"/>
          <w:bdr w:val="none" w:color="auto" w:sz="0" w:space="0"/>
        </w:rPr>
        <w:t>年</w:t>
      </w:r>
      <w:r>
        <w:rPr>
          <w:rStyle w:val="6"/>
          <w:rFonts w:hint="default" w:ascii="Times New Roman" w:hAnsi="Times New Roman" w:eastAsia="微软雅黑" w:cs="Times New Roman"/>
          <w:b/>
          <w:bCs/>
          <w:i w:val="0"/>
          <w:iCs w:val="0"/>
          <w:caps w:val="0"/>
          <w:color w:val="000000"/>
          <w:spacing w:val="0"/>
          <w:sz w:val="32"/>
          <w:szCs w:val="32"/>
          <w:bdr w:val="none" w:color="auto" w:sz="0" w:space="0"/>
        </w:rPr>
        <w:t>8</w:t>
      </w:r>
      <w:r>
        <w:rPr>
          <w:rStyle w:val="6"/>
          <w:rFonts w:hint="eastAsia" w:ascii="仿宋_GB2312" w:hAnsi="Times New Roman" w:eastAsia="仿宋_GB2312" w:cs="仿宋_GB2312"/>
          <w:b/>
          <w:bCs/>
          <w:i w:val="0"/>
          <w:iCs w:val="0"/>
          <w:caps w:val="0"/>
          <w:color w:val="000000"/>
          <w:spacing w:val="0"/>
          <w:sz w:val="32"/>
          <w:szCs w:val="32"/>
          <w:bdr w:val="none" w:color="auto" w:sz="0" w:space="0"/>
        </w:rPr>
        <w:t>月</w:t>
      </w:r>
      <w:r>
        <w:rPr>
          <w:rStyle w:val="6"/>
          <w:rFonts w:hint="default" w:ascii="Times New Roman" w:hAnsi="Times New Roman" w:eastAsia="微软雅黑" w:cs="Times New Roman"/>
          <w:b/>
          <w:bCs/>
          <w:i w:val="0"/>
          <w:iCs w:val="0"/>
          <w:caps w:val="0"/>
          <w:color w:val="000000"/>
          <w:spacing w:val="0"/>
          <w:sz w:val="32"/>
          <w:szCs w:val="32"/>
          <w:bdr w:val="none" w:color="auto" w:sz="0" w:space="0"/>
        </w:rPr>
        <w:t>3</w:t>
      </w:r>
      <w:r>
        <w:rPr>
          <w:rStyle w:val="6"/>
          <w:rFonts w:hint="eastAsia" w:ascii="仿宋_GB2312" w:hAnsi="Times New Roman" w:eastAsia="仿宋_GB2312" w:cs="仿宋_GB2312"/>
          <w:b/>
          <w:bCs/>
          <w:i w:val="0"/>
          <w:iCs w:val="0"/>
          <w:caps w:val="0"/>
          <w:color w:val="000000"/>
          <w:spacing w:val="0"/>
          <w:sz w:val="32"/>
          <w:szCs w:val="32"/>
          <w:bdr w:val="none" w:color="auto" w:sz="0" w:space="0"/>
        </w:rPr>
        <w:t>日（周三）</w:t>
      </w:r>
      <w:r>
        <w:rPr>
          <w:rFonts w:hint="eastAsia" w:ascii="仿宋_GB2312" w:hAnsi="Times New Roman" w:eastAsia="仿宋_GB2312" w:cs="仿宋_GB2312"/>
          <w:i w:val="0"/>
          <w:iCs w:val="0"/>
          <w:caps w:val="0"/>
          <w:color w:val="000000"/>
          <w:spacing w:val="0"/>
          <w:sz w:val="32"/>
          <w:szCs w:val="32"/>
          <w:bdr w:val="none" w:color="auto" w:sz="0" w:space="0"/>
        </w:rPr>
        <w:t>。</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eastAsia" w:ascii="微软雅黑" w:hAnsi="微软雅黑" w:eastAsia="微软雅黑" w:cs="微软雅黑"/>
          <w:i w:val="0"/>
          <w:iCs w:val="0"/>
          <w:caps w:val="0"/>
          <w:color w:val="000000"/>
          <w:spacing w:val="0"/>
          <w:sz w:val="24"/>
          <w:szCs w:val="24"/>
        </w:rPr>
      </w:pPr>
      <w:r>
        <w:rPr>
          <w:rFonts w:hint="eastAsia" w:ascii="仿宋_GB2312" w:hAnsi="微软雅黑" w:eastAsia="仿宋_GB2312" w:cs="仿宋_GB2312"/>
          <w:i w:val="0"/>
          <w:iCs w:val="0"/>
          <w:caps w:val="0"/>
          <w:color w:val="000000"/>
          <w:spacing w:val="0"/>
          <w:sz w:val="32"/>
          <w:szCs w:val="32"/>
          <w:bdr w:val="none" w:color="auto" w:sz="0" w:space="0"/>
        </w:rPr>
        <w:t>根据疫情防控工作实际，须对面试时间进行调整的，另行通知。具体面试人员名单、时间、地点、打印面试通知单及有关要求以</w:t>
      </w:r>
      <w:r>
        <w:rPr>
          <w:rFonts w:ascii="仿宋_GB2312" w:hAnsi="微软雅黑" w:eastAsia="仿宋_GB2312" w:cs="仿宋_GB2312"/>
          <w:i w:val="0"/>
          <w:iCs w:val="0"/>
          <w:caps w:val="0"/>
          <w:color w:val="3D3D3D"/>
          <w:spacing w:val="0"/>
          <w:sz w:val="31"/>
          <w:szCs w:val="31"/>
          <w:shd w:val="clear" w:fill="FFFFFF"/>
        </w:rPr>
        <w:t>淄博文昌湖省级旅游度假区</w:t>
      </w:r>
      <w:r>
        <w:rPr>
          <w:rFonts w:hint="eastAsia" w:ascii="仿宋_GB2312" w:hAnsi="微软雅黑" w:eastAsia="仿宋_GB2312" w:cs="仿宋_GB2312"/>
          <w:i w:val="0"/>
          <w:iCs w:val="0"/>
          <w:caps w:val="0"/>
          <w:color w:val="3D3D3D"/>
          <w:spacing w:val="0"/>
          <w:sz w:val="31"/>
          <w:szCs w:val="31"/>
          <w:shd w:val="clear" w:fill="FFFFFF"/>
        </w:rPr>
        <w:t>官网</w:t>
      </w:r>
      <w:r>
        <w:rPr>
          <w:rFonts w:hint="eastAsia" w:ascii="仿宋_GB2312" w:hAnsi="微软雅黑" w:eastAsia="仿宋_GB2312" w:cs="仿宋_GB2312"/>
          <w:i w:val="0"/>
          <w:iCs w:val="0"/>
          <w:caps w:val="0"/>
          <w:color w:val="000000"/>
          <w:spacing w:val="0"/>
          <w:sz w:val="32"/>
          <w:szCs w:val="32"/>
          <w:bdr w:val="none" w:color="auto" w:sz="0" w:space="0"/>
        </w:rPr>
        <w:t>发布的面试公告为准。</w:t>
      </w:r>
      <w:r>
        <w:rPr>
          <w:rFonts w:hint="eastAsia" w:ascii="仿宋_GB2312" w:hAnsi="微软雅黑" w:eastAsia="仿宋_GB2312" w:cs="仿宋_GB2312"/>
          <w:i w:val="0"/>
          <w:iCs w:val="0"/>
          <w:caps w:val="0"/>
          <w:color w:val="000000"/>
          <w:spacing w:val="15"/>
          <w:sz w:val="32"/>
          <w:szCs w:val="32"/>
          <w:bdr w:val="none" w:color="auto" w:sz="0" w:space="0"/>
          <w:shd w:val="clear" w:fill="FFFFFF"/>
        </w:rPr>
        <w:t>考生在面试前</w:t>
      </w:r>
      <w:r>
        <w:rPr>
          <w:rFonts w:hint="default" w:ascii="Times New Roman" w:hAnsi="Times New Roman" w:eastAsia="仿宋_GB2312" w:cs="Times New Roman"/>
          <w:i w:val="0"/>
          <w:iCs w:val="0"/>
          <w:caps w:val="0"/>
          <w:color w:val="000000"/>
          <w:spacing w:val="15"/>
          <w:sz w:val="32"/>
          <w:szCs w:val="32"/>
          <w:bdr w:val="none" w:color="auto" w:sz="0" w:space="0"/>
          <w:shd w:val="clear" w:fill="FFFFFF"/>
        </w:rPr>
        <w:t>7</w:t>
      </w:r>
      <w:r>
        <w:rPr>
          <w:rFonts w:hint="eastAsia" w:ascii="仿宋_GB2312" w:hAnsi="微软雅黑" w:eastAsia="仿宋_GB2312" w:cs="仿宋_GB2312"/>
          <w:i w:val="0"/>
          <w:iCs w:val="0"/>
          <w:caps w:val="0"/>
          <w:color w:val="000000"/>
          <w:spacing w:val="15"/>
          <w:sz w:val="32"/>
          <w:szCs w:val="32"/>
          <w:bdr w:val="none" w:color="auto" w:sz="0" w:space="0"/>
          <w:shd w:val="clear" w:fill="FFFFFF"/>
        </w:rPr>
        <w:t>天</w:t>
      </w:r>
      <w:r>
        <w:rPr>
          <w:rFonts w:hint="eastAsia" w:ascii="仿宋_GB2312" w:hAnsi="Times New Roman" w:eastAsia="仿宋_GB2312" w:cs="仿宋_GB2312"/>
          <w:i w:val="0"/>
          <w:iCs w:val="0"/>
          <w:caps w:val="0"/>
          <w:color w:val="000000"/>
          <w:spacing w:val="0"/>
          <w:sz w:val="32"/>
          <w:szCs w:val="32"/>
          <w:bdr w:val="none" w:color="auto" w:sz="0" w:space="0"/>
        </w:rPr>
        <w:t>采取自查方式进行健康监测，早、晚各进行</w:t>
      </w:r>
      <w:r>
        <w:rPr>
          <w:rFonts w:hint="default" w:ascii="Times New Roman" w:hAnsi="Times New Roman" w:eastAsia="微软雅黑" w:cs="Times New Roman"/>
          <w:i w:val="0"/>
          <w:iCs w:val="0"/>
          <w:caps w:val="0"/>
          <w:color w:val="000000"/>
          <w:spacing w:val="0"/>
          <w:sz w:val="32"/>
          <w:szCs w:val="32"/>
          <w:bdr w:val="none" w:color="auto" w:sz="0" w:space="0"/>
        </w:rPr>
        <w:t>1</w:t>
      </w:r>
      <w:r>
        <w:rPr>
          <w:rFonts w:hint="eastAsia" w:ascii="仿宋_GB2312" w:hAnsi="Times New Roman" w:eastAsia="仿宋_GB2312" w:cs="仿宋_GB2312"/>
          <w:i w:val="0"/>
          <w:iCs w:val="0"/>
          <w:caps w:val="0"/>
          <w:color w:val="000000"/>
          <w:spacing w:val="0"/>
          <w:sz w:val="32"/>
          <w:szCs w:val="32"/>
          <w:bdr w:val="none" w:color="auto" w:sz="0" w:space="0"/>
        </w:rPr>
        <w:t>次体温测量，并填写好《应聘人员健康管理信息采集表》（见附件</w:t>
      </w:r>
      <w:r>
        <w:rPr>
          <w:rFonts w:hint="default" w:ascii="Times New Roman" w:hAnsi="Times New Roman" w:eastAsia="仿宋_GB2312" w:cs="Times New Roman"/>
          <w:i w:val="0"/>
          <w:iCs w:val="0"/>
          <w:caps w:val="0"/>
          <w:color w:val="000000"/>
          <w:spacing w:val="0"/>
          <w:sz w:val="32"/>
          <w:szCs w:val="32"/>
          <w:bdr w:val="none" w:color="auto" w:sz="0" w:space="0"/>
        </w:rPr>
        <w:t>5</w:t>
      </w:r>
      <w:r>
        <w:rPr>
          <w:rFonts w:hint="eastAsia" w:ascii="仿宋_GB2312" w:hAnsi="Times New Roman" w:eastAsia="仿宋_GB2312" w:cs="仿宋_GB2312"/>
          <w:i w:val="0"/>
          <w:iCs w:val="0"/>
          <w:caps w:val="0"/>
          <w:color w:val="000000"/>
          <w:spacing w:val="0"/>
          <w:sz w:val="32"/>
          <w:szCs w:val="32"/>
          <w:bdr w:val="none" w:color="auto" w:sz="0" w:space="0"/>
        </w:rPr>
        <w:t>），于</w:t>
      </w:r>
      <w:r>
        <w:rPr>
          <w:rFonts w:hint="eastAsia" w:ascii="仿宋_GB2312" w:hAnsi="微软雅黑" w:eastAsia="仿宋_GB2312" w:cs="仿宋_GB2312"/>
          <w:i w:val="0"/>
          <w:iCs w:val="0"/>
          <w:caps w:val="0"/>
          <w:color w:val="000000"/>
          <w:spacing w:val="0"/>
          <w:sz w:val="32"/>
          <w:szCs w:val="32"/>
          <w:bdr w:val="none" w:color="auto" w:sz="0" w:space="0"/>
        </w:rPr>
        <w:t>面试</w:t>
      </w:r>
      <w:r>
        <w:rPr>
          <w:rFonts w:hint="eastAsia" w:ascii="仿宋_GB2312" w:hAnsi="Times New Roman" w:eastAsia="仿宋_GB2312" w:cs="仿宋_GB2312"/>
          <w:i w:val="0"/>
          <w:iCs w:val="0"/>
          <w:caps w:val="0"/>
          <w:color w:val="000000"/>
          <w:spacing w:val="0"/>
          <w:sz w:val="32"/>
          <w:szCs w:val="32"/>
          <w:bdr w:val="none" w:color="auto" w:sz="0" w:space="0"/>
        </w:rPr>
        <w:t>当天携带至考点</w:t>
      </w:r>
      <w:r>
        <w:rPr>
          <w:rFonts w:hint="eastAsia" w:ascii="仿宋_GB2312" w:hAnsi="微软雅黑" w:eastAsia="仿宋_GB2312" w:cs="仿宋_GB2312"/>
          <w:i w:val="0"/>
          <w:iCs w:val="0"/>
          <w:caps w:val="0"/>
          <w:color w:val="000000"/>
          <w:spacing w:val="0"/>
          <w:sz w:val="32"/>
          <w:szCs w:val="32"/>
          <w:bdr w:val="none" w:color="auto" w:sz="0" w:space="0"/>
        </w:rPr>
        <w:t>。</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630" w:right="0" w:firstLine="0"/>
        <w:rPr>
          <w:rFonts w:hint="eastAsia" w:ascii="微软雅黑" w:hAnsi="微软雅黑" w:eastAsia="微软雅黑" w:cs="微软雅黑"/>
          <w:i w:val="0"/>
          <w:iCs w:val="0"/>
          <w:caps w:val="0"/>
          <w:color w:val="000000"/>
          <w:spacing w:val="0"/>
          <w:sz w:val="24"/>
          <w:szCs w:val="24"/>
        </w:rPr>
      </w:pPr>
      <w:r>
        <w:rPr>
          <w:rFonts w:hint="eastAsia" w:ascii="黑体" w:hAnsi="宋体" w:eastAsia="黑体" w:cs="黑体"/>
          <w:i w:val="0"/>
          <w:iCs w:val="0"/>
          <w:caps w:val="0"/>
          <w:color w:val="000000"/>
          <w:spacing w:val="0"/>
          <w:sz w:val="32"/>
          <w:szCs w:val="32"/>
          <w:bdr w:val="none" w:color="auto" w:sz="0" w:space="0"/>
        </w:rPr>
        <w:t>四、现场资格审查要求及需提交的材料</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rPr>
          <w:rFonts w:hint="eastAsia" w:ascii="微软雅黑" w:hAnsi="微软雅黑" w:eastAsia="微软雅黑" w:cs="微软雅黑"/>
          <w:i w:val="0"/>
          <w:iCs w:val="0"/>
          <w:caps w:val="0"/>
          <w:color w:val="000000"/>
          <w:spacing w:val="0"/>
          <w:sz w:val="24"/>
          <w:szCs w:val="24"/>
        </w:rPr>
      </w:pPr>
      <w:r>
        <w:rPr>
          <w:rFonts w:hint="eastAsia" w:ascii="仿宋_GB2312" w:hAnsi="微软雅黑" w:eastAsia="仿宋_GB2312" w:cs="仿宋_GB2312"/>
          <w:i w:val="0"/>
          <w:iCs w:val="0"/>
          <w:caps w:val="0"/>
          <w:color w:val="000000"/>
          <w:spacing w:val="0"/>
          <w:sz w:val="32"/>
          <w:szCs w:val="32"/>
          <w:bdr w:val="none" w:color="auto" w:sz="0" w:space="0"/>
        </w:rPr>
        <w:t>进入现场资格审查范围的应聘人员须由本人按规定时间、地点和要求提交相关材料进行现场资格审查。其中，说明类材料提交原件，由招聘单位主管部门留存；证书、档案类材料提交原件和复印件，审核后原件退回，复印件由招聘单位主管部门留存；档案类材料无法提交原件的，可提交加盖档案保管部门公章的复印件，由招聘单位主管部门留存。</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rPr>
          <w:rFonts w:hint="eastAsia" w:ascii="微软雅黑" w:hAnsi="微软雅黑" w:eastAsia="微软雅黑" w:cs="微软雅黑"/>
          <w:i w:val="0"/>
          <w:iCs w:val="0"/>
          <w:caps w:val="0"/>
          <w:color w:val="000000"/>
          <w:spacing w:val="0"/>
          <w:sz w:val="24"/>
          <w:szCs w:val="24"/>
        </w:rPr>
      </w:pPr>
      <w:r>
        <w:rPr>
          <w:rFonts w:hint="eastAsia" w:ascii="仿宋_GB2312" w:hAnsi="微软雅黑" w:eastAsia="仿宋_GB2312" w:cs="仿宋_GB2312"/>
          <w:i w:val="0"/>
          <w:iCs w:val="0"/>
          <w:caps w:val="0"/>
          <w:color w:val="000000"/>
          <w:spacing w:val="0"/>
          <w:sz w:val="32"/>
          <w:szCs w:val="32"/>
          <w:bdr w:val="none" w:color="auto" w:sz="0" w:space="0"/>
        </w:rPr>
        <w:t>现场资格审查时需提交的材料具体如下：为提高审查效率，所需材料请按以下顺序提供</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10" w:right="0" w:firstLine="640"/>
        <w:rPr>
          <w:rFonts w:hint="eastAsia" w:ascii="微软雅黑" w:hAnsi="微软雅黑" w:eastAsia="微软雅黑" w:cs="微软雅黑"/>
          <w:i w:val="0"/>
          <w:iCs w:val="0"/>
          <w:caps w:val="0"/>
          <w:color w:val="000000"/>
          <w:spacing w:val="0"/>
          <w:sz w:val="24"/>
          <w:szCs w:val="24"/>
        </w:rPr>
      </w:pPr>
      <w:r>
        <w:rPr>
          <w:rFonts w:hint="eastAsia" w:ascii="仿宋_GB2312" w:hAnsi="微软雅黑" w:eastAsia="仿宋_GB2312" w:cs="仿宋_GB2312"/>
          <w:i w:val="0"/>
          <w:iCs w:val="0"/>
          <w:caps w:val="0"/>
          <w:color w:val="000000"/>
          <w:spacing w:val="0"/>
          <w:sz w:val="32"/>
          <w:szCs w:val="32"/>
          <w:bdr w:val="none" w:color="auto" w:sz="0" w:space="0"/>
        </w:rPr>
        <w:t>1. 《2022年淄博</w:t>
      </w:r>
      <w:r>
        <w:rPr>
          <w:rFonts w:hint="eastAsia" w:ascii="仿宋_GB2312" w:hAnsi="微软雅黑" w:eastAsia="仿宋_GB2312" w:cs="仿宋_GB2312"/>
          <w:i w:val="0"/>
          <w:iCs w:val="0"/>
          <w:caps w:val="0"/>
          <w:color w:val="000000"/>
          <w:spacing w:val="0"/>
          <w:sz w:val="32"/>
          <w:szCs w:val="32"/>
          <w:bdr w:val="none" w:color="auto" w:sz="0" w:space="0"/>
          <w:lang w:eastAsia="zh-CN"/>
        </w:rPr>
        <w:t>文昌湖省级旅游度假区</w:t>
      </w:r>
      <w:r>
        <w:rPr>
          <w:rFonts w:hint="eastAsia" w:ascii="仿宋_GB2312" w:hAnsi="微软雅黑" w:eastAsia="仿宋_GB2312" w:cs="仿宋_GB2312"/>
          <w:i w:val="0"/>
          <w:iCs w:val="0"/>
          <w:caps w:val="0"/>
          <w:color w:val="000000"/>
          <w:spacing w:val="0"/>
          <w:sz w:val="32"/>
          <w:szCs w:val="32"/>
          <w:bdr w:val="none" w:color="auto" w:sz="0" w:space="0"/>
        </w:rPr>
        <w:t>事业单位公开招聘教师报名登记表》、本人手写签名的《诚信承诺书》、笔试准考证各一份（报名系统已重新开放，请未打印报名信息表、诚信承诺书的考生自行打印）。（报名系统：</w:t>
      </w:r>
      <w:r>
        <w:rPr>
          <w:rFonts w:hint="eastAsia" w:ascii="仿宋_GB2312" w:hAnsi="微软雅黑" w:eastAsia="仿宋_GB2312" w:cs="仿宋_GB2312"/>
          <w:i w:val="0"/>
          <w:iCs w:val="0"/>
          <w:caps w:val="0"/>
          <w:spacing w:val="0"/>
          <w:sz w:val="32"/>
          <w:szCs w:val="32"/>
          <w:u w:val="none"/>
          <w:bdr w:val="none" w:color="auto" w:sz="0" w:space="0"/>
        </w:rPr>
        <w:fldChar w:fldCharType="begin"/>
      </w:r>
      <w:r>
        <w:rPr>
          <w:rFonts w:hint="eastAsia" w:ascii="仿宋_GB2312" w:hAnsi="微软雅黑" w:eastAsia="仿宋_GB2312" w:cs="仿宋_GB2312"/>
          <w:i w:val="0"/>
          <w:iCs w:val="0"/>
          <w:caps w:val="0"/>
          <w:spacing w:val="0"/>
          <w:sz w:val="32"/>
          <w:szCs w:val="32"/>
          <w:u w:val="none"/>
          <w:bdr w:val="none" w:color="auto" w:sz="0" w:space="0"/>
        </w:rPr>
        <w:instrText xml:space="preserve"> HYPERLINK "https://qzpta8.chinasyks.org.cn:18073/cn_zbzhoucunjy/index.html" \l "/index" \t "http://www.zhoucun.gov.cn/gongkai/site_zhoucunqujiaoyuhetiyuju/channel_c_5f9f6cd393955786fb9cdd53_n_1605682279.2096/_blank" </w:instrText>
      </w:r>
      <w:r>
        <w:rPr>
          <w:rFonts w:hint="eastAsia" w:ascii="仿宋_GB2312" w:hAnsi="微软雅黑" w:eastAsia="仿宋_GB2312" w:cs="仿宋_GB2312"/>
          <w:i w:val="0"/>
          <w:iCs w:val="0"/>
          <w:caps w:val="0"/>
          <w:spacing w:val="0"/>
          <w:sz w:val="32"/>
          <w:szCs w:val="32"/>
          <w:u w:val="none"/>
          <w:bdr w:val="none" w:color="auto" w:sz="0" w:space="0"/>
        </w:rPr>
        <w:fldChar w:fldCharType="separate"/>
      </w:r>
      <w:r>
        <w:rPr>
          <w:rStyle w:val="7"/>
          <w:rFonts w:hint="eastAsia" w:ascii="仿宋_GB2312" w:hAnsi="微软雅黑" w:eastAsia="仿宋_GB2312" w:cs="仿宋_GB2312"/>
          <w:i w:val="0"/>
          <w:iCs w:val="0"/>
          <w:caps w:val="0"/>
          <w:spacing w:val="0"/>
          <w:sz w:val="32"/>
          <w:szCs w:val="32"/>
          <w:u w:val="none"/>
          <w:bdr w:val="none" w:color="auto" w:sz="0" w:space="0"/>
        </w:rPr>
        <w:t>https://qzpta8.chinasyks.org.cn:18073/cn_zbzhoucunjy/index.html#/index</w:t>
      </w:r>
      <w:r>
        <w:rPr>
          <w:rFonts w:hint="eastAsia" w:ascii="仿宋_GB2312" w:hAnsi="微软雅黑" w:eastAsia="仿宋_GB2312" w:cs="仿宋_GB2312"/>
          <w:i w:val="0"/>
          <w:iCs w:val="0"/>
          <w:caps w:val="0"/>
          <w:spacing w:val="0"/>
          <w:sz w:val="32"/>
          <w:szCs w:val="32"/>
          <w:u w:val="none"/>
          <w:bdr w:val="none" w:color="auto" w:sz="0" w:space="0"/>
        </w:rPr>
        <w:fldChar w:fldCharType="end"/>
      </w:r>
      <w:r>
        <w:rPr>
          <w:rFonts w:hint="eastAsia" w:ascii="仿宋_GB2312" w:hAnsi="微软雅黑" w:eastAsia="仿宋_GB2312" w:cs="仿宋_GB2312"/>
          <w:i w:val="0"/>
          <w:iCs w:val="0"/>
          <w:caps w:val="0"/>
          <w:color w:val="000000"/>
          <w:spacing w:val="0"/>
          <w:sz w:val="32"/>
          <w:szCs w:val="32"/>
          <w:bdr w:val="none" w:color="auto" w:sz="0" w:space="0"/>
        </w:rPr>
        <w:t>）</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10" w:right="0" w:firstLine="640"/>
        <w:rPr>
          <w:rFonts w:hint="eastAsia" w:ascii="微软雅黑" w:hAnsi="微软雅黑" w:eastAsia="微软雅黑" w:cs="微软雅黑"/>
          <w:i w:val="0"/>
          <w:iCs w:val="0"/>
          <w:caps w:val="0"/>
          <w:color w:val="000000"/>
          <w:spacing w:val="0"/>
          <w:sz w:val="24"/>
          <w:szCs w:val="24"/>
        </w:rPr>
      </w:pPr>
      <w:r>
        <w:rPr>
          <w:rFonts w:hint="eastAsia" w:ascii="仿宋_GB2312" w:hAnsi="微软雅黑" w:eastAsia="仿宋_GB2312" w:cs="仿宋_GB2312"/>
          <w:i w:val="0"/>
          <w:iCs w:val="0"/>
          <w:caps w:val="0"/>
          <w:color w:val="000000"/>
          <w:spacing w:val="0"/>
          <w:sz w:val="32"/>
          <w:szCs w:val="32"/>
          <w:bdr w:val="none" w:color="auto" w:sz="0" w:space="0"/>
        </w:rPr>
        <w:t>2. 本人有效期内的身份证原件及复印件各一份。身份证丢失的可提交有效期内的临时身份证。香港和澳门居民中的中国公民应聘的，还需提供《港澳居民来往内地通行证》原件及复印件一份。</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10" w:right="0" w:firstLine="640"/>
        <w:jc w:val="both"/>
        <w:rPr>
          <w:rFonts w:hint="eastAsia" w:ascii="微软雅黑" w:hAnsi="微软雅黑" w:eastAsia="微软雅黑" w:cs="微软雅黑"/>
          <w:i w:val="0"/>
          <w:iCs w:val="0"/>
          <w:caps w:val="0"/>
          <w:color w:val="000000"/>
          <w:spacing w:val="0"/>
          <w:sz w:val="24"/>
          <w:szCs w:val="24"/>
        </w:rPr>
      </w:pPr>
      <w:r>
        <w:rPr>
          <w:rFonts w:hint="eastAsia" w:ascii="仿宋_GB2312" w:hAnsi="微软雅黑" w:eastAsia="仿宋_GB2312" w:cs="仿宋_GB2312"/>
          <w:i w:val="0"/>
          <w:iCs w:val="0"/>
          <w:caps w:val="0"/>
          <w:color w:val="000000"/>
          <w:spacing w:val="0"/>
          <w:sz w:val="32"/>
          <w:szCs w:val="32"/>
          <w:bdr w:val="none" w:color="auto" w:sz="0" w:space="0"/>
        </w:rPr>
        <w:t>3. 学历、学位及有关材料原件和复印件各一份，具体包括：</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rPr>
          <w:rFonts w:hint="eastAsia" w:ascii="微软雅黑" w:hAnsi="微软雅黑" w:eastAsia="微软雅黑" w:cs="微软雅黑"/>
          <w:i w:val="0"/>
          <w:iCs w:val="0"/>
          <w:caps w:val="0"/>
          <w:color w:val="000000"/>
          <w:spacing w:val="0"/>
          <w:sz w:val="24"/>
          <w:szCs w:val="24"/>
        </w:rPr>
      </w:pPr>
      <w:r>
        <w:rPr>
          <w:rFonts w:hint="eastAsia" w:ascii="仿宋_GB2312" w:hAnsi="微软雅黑" w:eastAsia="仿宋_GB2312" w:cs="仿宋_GB2312"/>
          <w:i w:val="0"/>
          <w:iCs w:val="0"/>
          <w:caps w:val="0"/>
          <w:color w:val="000000"/>
          <w:spacing w:val="0"/>
          <w:sz w:val="32"/>
          <w:szCs w:val="32"/>
          <w:bdr w:val="none" w:color="auto" w:sz="0" w:space="0"/>
        </w:rPr>
        <w:t>（1）符合岗位学历、专业要求的学历证书原件及复印件各一份，</w:t>
      </w:r>
      <w:r>
        <w:rPr>
          <w:rFonts w:hint="default" w:ascii="Times New Roman" w:hAnsi="Times New Roman" w:eastAsia="仿宋_GB2312" w:cs="Times New Roman"/>
          <w:i w:val="0"/>
          <w:iCs w:val="0"/>
          <w:caps w:val="0"/>
          <w:color w:val="000000"/>
          <w:spacing w:val="0"/>
          <w:sz w:val="32"/>
          <w:szCs w:val="32"/>
          <w:bdr w:val="none" w:color="auto" w:sz="0" w:space="0"/>
        </w:rPr>
        <w:t>2001</w:t>
      </w:r>
      <w:r>
        <w:rPr>
          <w:rFonts w:hint="eastAsia" w:ascii="仿宋_GB2312" w:hAnsi="微软雅黑" w:eastAsia="仿宋_GB2312" w:cs="仿宋_GB2312"/>
          <w:i w:val="0"/>
          <w:iCs w:val="0"/>
          <w:caps w:val="0"/>
          <w:color w:val="000000"/>
          <w:spacing w:val="0"/>
          <w:sz w:val="32"/>
          <w:szCs w:val="32"/>
          <w:bdr w:val="none" w:color="auto" w:sz="0" w:space="0"/>
        </w:rPr>
        <w:t>年及以后的高校毕业生还需提交有效期内的《教育部学历证书电子注册备案表》（登陆中国高等教育学生信息网www.chsi.com.cn验证打印）或教育部学历认证报告原件一份。</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0"/>
        <w:rPr>
          <w:rFonts w:hint="eastAsia" w:ascii="微软雅黑" w:hAnsi="微软雅黑" w:eastAsia="微软雅黑" w:cs="微软雅黑"/>
          <w:i w:val="0"/>
          <w:iCs w:val="0"/>
          <w:caps w:val="0"/>
          <w:color w:val="000000"/>
          <w:spacing w:val="0"/>
          <w:sz w:val="24"/>
          <w:szCs w:val="24"/>
        </w:rPr>
      </w:pPr>
      <w:r>
        <w:rPr>
          <w:rFonts w:hint="eastAsia" w:ascii="仿宋_GB2312" w:hAnsi="微软雅黑" w:eastAsia="仿宋_GB2312" w:cs="仿宋_GB2312"/>
          <w:i w:val="0"/>
          <w:iCs w:val="0"/>
          <w:caps w:val="0"/>
          <w:color w:val="000000"/>
          <w:spacing w:val="0"/>
          <w:sz w:val="32"/>
          <w:szCs w:val="32"/>
          <w:bdr w:val="none" w:color="auto" w:sz="0" w:space="0"/>
        </w:rPr>
        <w:t>    毕业证书上未注明岗位要求方向的，或注明的专业与要求的专业名称不一致的，或注明的专业为一级学科的，还需要同时提交相关说明材料（毕业院校提供专业说明材料、考试成绩单等），由招聘主管部门认定。</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10" w:right="0" w:firstLine="640"/>
        <w:jc w:val="left"/>
        <w:rPr>
          <w:rFonts w:hint="eastAsia" w:ascii="微软雅黑" w:hAnsi="微软雅黑" w:eastAsia="微软雅黑" w:cs="微软雅黑"/>
          <w:i w:val="0"/>
          <w:iCs w:val="0"/>
          <w:caps w:val="0"/>
          <w:color w:val="000000"/>
          <w:spacing w:val="0"/>
          <w:sz w:val="24"/>
          <w:szCs w:val="24"/>
        </w:rPr>
      </w:pPr>
      <w:r>
        <w:rPr>
          <w:rFonts w:hint="eastAsia" w:ascii="仿宋_GB2312" w:hAnsi="微软雅黑" w:eastAsia="仿宋_GB2312" w:cs="仿宋_GB2312"/>
          <w:i w:val="0"/>
          <w:iCs w:val="0"/>
          <w:caps w:val="0"/>
          <w:color w:val="000000"/>
          <w:spacing w:val="0"/>
          <w:sz w:val="32"/>
          <w:szCs w:val="32"/>
          <w:bdr w:val="none" w:color="auto" w:sz="0" w:space="0"/>
        </w:rPr>
        <w:t>（2）招聘岗位有学位要求的，还需提交与学历证书相对应的学位证书，2008年9月1日及以后的毕业生同时提交教育部学位证书网上查询结果（登陆中国学位与研究生教育信息http://www.chinadegrees.com.cn/验证打印网页或截图）或教育部学位认证报告原件一份。（军队系统相关学位授予单位颁发的学位除外。）</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rPr>
          <w:rFonts w:hint="eastAsia" w:ascii="微软雅黑" w:hAnsi="微软雅黑" w:eastAsia="微软雅黑" w:cs="微软雅黑"/>
          <w:i w:val="0"/>
          <w:iCs w:val="0"/>
          <w:caps w:val="0"/>
          <w:color w:val="000000"/>
          <w:spacing w:val="0"/>
          <w:sz w:val="24"/>
          <w:szCs w:val="24"/>
        </w:rPr>
      </w:pPr>
      <w:r>
        <w:rPr>
          <w:rFonts w:hint="eastAsia" w:ascii="仿宋_GB2312" w:hAnsi="微软雅黑" w:eastAsia="仿宋_GB2312" w:cs="仿宋_GB2312"/>
          <w:i w:val="0"/>
          <w:iCs w:val="0"/>
          <w:caps w:val="0"/>
          <w:color w:val="000000"/>
          <w:spacing w:val="0"/>
          <w:sz w:val="32"/>
          <w:szCs w:val="32"/>
          <w:bdr w:val="none" w:color="auto" w:sz="0" w:space="0"/>
        </w:rPr>
        <w:t>（3）招聘岗位要求具体方向、应聘人员学历证书上未注明的，还需提交能体现具体方向的就业推荐表、毕业论文答辩登记表、成绩单、学校出具的相关情况说明等材料之一。</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rPr>
          <w:rFonts w:hint="eastAsia" w:ascii="微软雅黑" w:hAnsi="微软雅黑" w:eastAsia="微软雅黑" w:cs="微软雅黑"/>
          <w:i w:val="0"/>
          <w:iCs w:val="0"/>
          <w:caps w:val="0"/>
          <w:color w:val="000000"/>
          <w:spacing w:val="0"/>
          <w:sz w:val="24"/>
          <w:szCs w:val="24"/>
        </w:rPr>
      </w:pPr>
      <w:r>
        <w:rPr>
          <w:rFonts w:hint="eastAsia" w:ascii="仿宋_GB2312" w:hAnsi="微软雅黑" w:eastAsia="仿宋_GB2312" w:cs="仿宋_GB2312"/>
          <w:i w:val="0"/>
          <w:iCs w:val="0"/>
          <w:caps w:val="0"/>
          <w:color w:val="000000"/>
          <w:spacing w:val="0"/>
          <w:sz w:val="32"/>
          <w:szCs w:val="32"/>
          <w:bdr w:val="none" w:color="auto" w:sz="0" w:space="0"/>
        </w:rPr>
        <w:t>（4）如属于按照新旧专业对应关系应聘的人员，根据所学方向不同分别划入不同专业情况的，应聘人员还需提交所学具体方向的说明材料原件及复印件各一份，由招聘单位认定是否符合岗位要求。</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left"/>
        <w:rPr>
          <w:rFonts w:hint="eastAsia" w:ascii="微软雅黑" w:hAnsi="微软雅黑" w:eastAsia="微软雅黑" w:cs="微软雅黑"/>
          <w:i w:val="0"/>
          <w:iCs w:val="0"/>
          <w:caps w:val="0"/>
          <w:color w:val="000000"/>
          <w:spacing w:val="0"/>
          <w:sz w:val="24"/>
          <w:szCs w:val="24"/>
        </w:rPr>
      </w:pPr>
      <w:r>
        <w:rPr>
          <w:rFonts w:hint="eastAsia" w:ascii="仿宋_GB2312" w:hAnsi="微软雅黑" w:eastAsia="仿宋_GB2312" w:cs="仿宋_GB2312"/>
          <w:i w:val="0"/>
          <w:iCs w:val="0"/>
          <w:caps w:val="0"/>
          <w:color w:val="000000"/>
          <w:spacing w:val="0"/>
          <w:sz w:val="32"/>
          <w:szCs w:val="32"/>
          <w:bdr w:val="none" w:color="auto" w:sz="0" w:space="0"/>
        </w:rPr>
        <w:t>证书丢失的，可提交具有同等效力的公布文件、登记表等材料。</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704"/>
        <w:rPr>
          <w:rFonts w:hint="eastAsia" w:ascii="微软雅黑" w:hAnsi="微软雅黑" w:eastAsia="微软雅黑" w:cs="微软雅黑"/>
          <w:i w:val="0"/>
          <w:iCs w:val="0"/>
          <w:caps w:val="0"/>
          <w:color w:val="000000"/>
          <w:spacing w:val="0"/>
          <w:sz w:val="24"/>
          <w:szCs w:val="24"/>
        </w:rPr>
      </w:pPr>
      <w:r>
        <w:rPr>
          <w:rFonts w:hint="eastAsia" w:ascii="仿宋_GB2312" w:hAnsi="微软雅黑" w:eastAsia="仿宋_GB2312" w:cs="仿宋_GB2312"/>
          <w:i w:val="0"/>
          <w:iCs w:val="0"/>
          <w:caps w:val="0"/>
          <w:color w:val="000000"/>
          <w:spacing w:val="0"/>
          <w:sz w:val="32"/>
          <w:szCs w:val="32"/>
          <w:bdr w:val="none" w:color="auto" w:sz="0" w:space="0"/>
        </w:rPr>
        <w:t>尚未取得学历、学位证书的国内高校应届毕业生可提供就业推荐表原件、学校相关部门出具的应届毕业生说明材料（见附件2）或教育部学籍在线验证报告之一。尚未取得学历学位证书的国（境）外高校应届毕业生可提供成绩单（附有资质的机构出具的翻译件）等材料。已取得学历学位证书、尚未取得学历学位认证的国（境）外高校毕业生可提供学历学位证书及成绩单（附有资质的机构出具的翻译件）等材料。</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rPr>
          <w:rFonts w:hint="eastAsia" w:ascii="微软雅黑" w:hAnsi="微软雅黑" w:eastAsia="微软雅黑" w:cs="微软雅黑"/>
          <w:i w:val="0"/>
          <w:iCs w:val="0"/>
          <w:caps w:val="0"/>
          <w:color w:val="000000"/>
          <w:spacing w:val="0"/>
          <w:sz w:val="24"/>
          <w:szCs w:val="24"/>
        </w:rPr>
      </w:pPr>
      <w:r>
        <w:rPr>
          <w:rFonts w:hint="eastAsia" w:ascii="仿宋_GB2312" w:hAnsi="微软雅黑" w:eastAsia="仿宋_GB2312" w:cs="仿宋_GB2312"/>
          <w:i w:val="0"/>
          <w:iCs w:val="0"/>
          <w:caps w:val="0"/>
          <w:color w:val="000000"/>
          <w:spacing w:val="0"/>
          <w:sz w:val="32"/>
          <w:szCs w:val="32"/>
          <w:bdr w:val="none" w:color="auto" w:sz="0" w:space="0"/>
        </w:rPr>
        <w:t>（</w:t>
      </w:r>
      <w:r>
        <w:rPr>
          <w:rFonts w:hint="default" w:ascii="Times New Roman" w:hAnsi="Times New Roman" w:eastAsia="仿宋_GB2312" w:cs="Times New Roman"/>
          <w:i w:val="0"/>
          <w:iCs w:val="0"/>
          <w:caps w:val="0"/>
          <w:color w:val="000000"/>
          <w:spacing w:val="0"/>
          <w:sz w:val="32"/>
          <w:szCs w:val="32"/>
          <w:bdr w:val="none" w:color="auto" w:sz="0" w:space="0"/>
        </w:rPr>
        <w:t>5</w:t>
      </w:r>
      <w:r>
        <w:rPr>
          <w:rFonts w:hint="eastAsia" w:ascii="仿宋_GB2312" w:hAnsi="微软雅黑" w:eastAsia="仿宋_GB2312" w:cs="仿宋_GB2312"/>
          <w:i w:val="0"/>
          <w:iCs w:val="0"/>
          <w:caps w:val="0"/>
          <w:color w:val="000000"/>
          <w:spacing w:val="0"/>
          <w:sz w:val="32"/>
          <w:szCs w:val="32"/>
          <w:bdr w:val="none" w:color="auto" w:sz="0" w:space="0"/>
        </w:rPr>
        <w:t>）国（境）外高校毕业生应聘的，还需提交教育部门出具的《国（境）外学历学位认证书》（认证书须在2022年6月20日之前取得）和原版成绩单（附与学历学位认证时相同的正规翻译公司出具的中文翻译件）等材料原件及复印件各一份。</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rPr>
          <w:rFonts w:hint="eastAsia" w:ascii="微软雅黑" w:hAnsi="微软雅黑" w:eastAsia="微软雅黑" w:cs="微软雅黑"/>
          <w:i w:val="0"/>
          <w:iCs w:val="0"/>
          <w:caps w:val="0"/>
          <w:color w:val="000000"/>
          <w:spacing w:val="0"/>
          <w:sz w:val="24"/>
          <w:szCs w:val="24"/>
        </w:rPr>
      </w:pPr>
      <w:r>
        <w:rPr>
          <w:rFonts w:hint="eastAsia" w:ascii="仿宋_GB2312" w:hAnsi="微软雅黑" w:eastAsia="仿宋_GB2312" w:cs="仿宋_GB2312"/>
          <w:i w:val="0"/>
          <w:iCs w:val="0"/>
          <w:caps w:val="0"/>
          <w:color w:val="000000"/>
          <w:spacing w:val="0"/>
          <w:sz w:val="32"/>
          <w:szCs w:val="32"/>
          <w:bdr w:val="none" w:color="auto" w:sz="0" w:space="0"/>
        </w:rPr>
        <w:t>对于</w:t>
      </w:r>
      <w:r>
        <w:rPr>
          <w:rFonts w:hint="default" w:ascii="Times New Roman" w:hAnsi="Times New Roman" w:eastAsia="仿宋_GB2312" w:cs="Times New Roman"/>
          <w:i w:val="0"/>
          <w:iCs w:val="0"/>
          <w:caps w:val="0"/>
          <w:color w:val="000000"/>
          <w:spacing w:val="0"/>
          <w:sz w:val="32"/>
          <w:szCs w:val="32"/>
          <w:bdr w:val="none" w:color="auto" w:sz="0" w:space="0"/>
        </w:rPr>
        <w:t>2006</w:t>
      </w:r>
      <w:r>
        <w:rPr>
          <w:rFonts w:hint="eastAsia" w:ascii="仿宋_GB2312" w:hAnsi="微软雅黑" w:eastAsia="仿宋_GB2312" w:cs="仿宋_GB2312"/>
          <w:i w:val="0"/>
          <w:iCs w:val="0"/>
          <w:caps w:val="0"/>
          <w:color w:val="000000"/>
          <w:spacing w:val="0"/>
          <w:sz w:val="32"/>
          <w:szCs w:val="32"/>
          <w:bdr w:val="none" w:color="auto" w:sz="0" w:space="0"/>
        </w:rPr>
        <w:t>年</w:t>
      </w:r>
      <w:r>
        <w:rPr>
          <w:rFonts w:hint="default" w:ascii="Times New Roman" w:hAnsi="Times New Roman" w:eastAsia="仿宋_GB2312" w:cs="Times New Roman"/>
          <w:i w:val="0"/>
          <w:iCs w:val="0"/>
          <w:caps w:val="0"/>
          <w:color w:val="000000"/>
          <w:spacing w:val="0"/>
          <w:sz w:val="32"/>
          <w:szCs w:val="32"/>
          <w:bdr w:val="none" w:color="auto" w:sz="0" w:space="0"/>
        </w:rPr>
        <w:t>8</w:t>
      </w:r>
      <w:r>
        <w:rPr>
          <w:rFonts w:hint="eastAsia" w:ascii="仿宋_GB2312" w:hAnsi="微软雅黑" w:eastAsia="仿宋_GB2312" w:cs="仿宋_GB2312"/>
          <w:i w:val="0"/>
          <w:iCs w:val="0"/>
          <w:caps w:val="0"/>
          <w:color w:val="000000"/>
          <w:spacing w:val="0"/>
          <w:sz w:val="32"/>
          <w:szCs w:val="32"/>
          <w:bdr w:val="none" w:color="auto" w:sz="0" w:space="0"/>
        </w:rPr>
        <w:t>月之后出具的国外学历学位认证书、</w:t>
      </w:r>
      <w:r>
        <w:rPr>
          <w:rFonts w:hint="default" w:ascii="Times New Roman" w:hAnsi="Times New Roman" w:eastAsia="仿宋_GB2312" w:cs="Times New Roman"/>
          <w:i w:val="0"/>
          <w:iCs w:val="0"/>
          <w:caps w:val="0"/>
          <w:color w:val="000000"/>
          <w:spacing w:val="0"/>
          <w:sz w:val="32"/>
          <w:szCs w:val="32"/>
          <w:bdr w:val="none" w:color="auto" w:sz="0" w:space="0"/>
        </w:rPr>
        <w:t>2008</w:t>
      </w:r>
      <w:r>
        <w:rPr>
          <w:rFonts w:hint="eastAsia" w:ascii="仿宋_GB2312" w:hAnsi="微软雅黑" w:eastAsia="仿宋_GB2312" w:cs="仿宋_GB2312"/>
          <w:i w:val="0"/>
          <w:iCs w:val="0"/>
          <w:caps w:val="0"/>
          <w:color w:val="000000"/>
          <w:spacing w:val="0"/>
          <w:sz w:val="32"/>
          <w:szCs w:val="32"/>
          <w:bdr w:val="none" w:color="auto" w:sz="0" w:space="0"/>
        </w:rPr>
        <w:t>年</w:t>
      </w:r>
      <w:r>
        <w:rPr>
          <w:rFonts w:hint="default" w:ascii="Times New Roman" w:hAnsi="Times New Roman" w:eastAsia="仿宋_GB2312" w:cs="Times New Roman"/>
          <w:i w:val="0"/>
          <w:iCs w:val="0"/>
          <w:caps w:val="0"/>
          <w:color w:val="000000"/>
          <w:spacing w:val="0"/>
          <w:sz w:val="32"/>
          <w:szCs w:val="32"/>
          <w:bdr w:val="none" w:color="auto" w:sz="0" w:space="0"/>
        </w:rPr>
        <w:t>8</w:t>
      </w:r>
      <w:r>
        <w:rPr>
          <w:rFonts w:hint="eastAsia" w:ascii="仿宋_GB2312" w:hAnsi="微软雅黑" w:eastAsia="仿宋_GB2312" w:cs="仿宋_GB2312"/>
          <w:i w:val="0"/>
          <w:iCs w:val="0"/>
          <w:caps w:val="0"/>
          <w:color w:val="000000"/>
          <w:spacing w:val="0"/>
          <w:sz w:val="32"/>
          <w:szCs w:val="32"/>
          <w:bdr w:val="none" w:color="auto" w:sz="0" w:space="0"/>
        </w:rPr>
        <w:t>月之后出具的港澳台地区学历学位认证书、</w:t>
      </w:r>
      <w:r>
        <w:rPr>
          <w:rFonts w:hint="default" w:ascii="Times New Roman" w:hAnsi="Times New Roman" w:eastAsia="仿宋_GB2312" w:cs="Times New Roman"/>
          <w:i w:val="0"/>
          <w:iCs w:val="0"/>
          <w:caps w:val="0"/>
          <w:color w:val="000000"/>
          <w:spacing w:val="0"/>
          <w:sz w:val="32"/>
          <w:szCs w:val="32"/>
          <w:bdr w:val="none" w:color="auto" w:sz="0" w:space="0"/>
        </w:rPr>
        <w:t>2013</w:t>
      </w:r>
      <w:r>
        <w:rPr>
          <w:rFonts w:hint="eastAsia" w:ascii="仿宋_GB2312" w:hAnsi="微软雅黑" w:eastAsia="仿宋_GB2312" w:cs="仿宋_GB2312"/>
          <w:i w:val="0"/>
          <w:iCs w:val="0"/>
          <w:caps w:val="0"/>
          <w:color w:val="000000"/>
          <w:spacing w:val="0"/>
          <w:sz w:val="32"/>
          <w:szCs w:val="32"/>
          <w:bdr w:val="none" w:color="auto" w:sz="0" w:space="0"/>
        </w:rPr>
        <w:t>年（含）之后出具的中外合作办学学历学位认证书，还需同时提交国外学历学位认证书在线查询结果（登陆教育部留学服务中心国外学历学位认证书在线查询系统（</w:t>
      </w:r>
      <w:r>
        <w:rPr>
          <w:rFonts w:hint="eastAsia" w:ascii="微软雅黑" w:hAnsi="微软雅黑" w:eastAsia="微软雅黑" w:cs="微软雅黑"/>
          <w:i w:val="0"/>
          <w:iCs w:val="0"/>
          <w:caps w:val="0"/>
          <w:spacing w:val="0"/>
          <w:sz w:val="24"/>
          <w:szCs w:val="24"/>
          <w:u w:val="none"/>
          <w:bdr w:val="none" w:color="auto" w:sz="0" w:space="0"/>
        </w:rPr>
        <w:fldChar w:fldCharType="begin"/>
      </w:r>
      <w:r>
        <w:rPr>
          <w:rFonts w:hint="eastAsia" w:ascii="微软雅黑" w:hAnsi="微软雅黑" w:eastAsia="微软雅黑" w:cs="微软雅黑"/>
          <w:i w:val="0"/>
          <w:iCs w:val="0"/>
          <w:caps w:val="0"/>
          <w:spacing w:val="0"/>
          <w:sz w:val="24"/>
          <w:szCs w:val="24"/>
          <w:u w:val="none"/>
          <w:bdr w:val="none" w:color="auto" w:sz="0" w:space="0"/>
        </w:rPr>
        <w:instrText xml:space="preserve"> HYPERLINK "http://zwfw.cscse.edu.cn/" \t "http://www.zhoucun.gov.cn/gongkai/site_zhoucunqujiaoyuhetiyuju/channel_c_5f9f6cd393955786fb9cdd53_n_1605682279.2096/_blank" </w:instrText>
      </w:r>
      <w:r>
        <w:rPr>
          <w:rFonts w:hint="eastAsia" w:ascii="微软雅黑" w:hAnsi="微软雅黑" w:eastAsia="微软雅黑" w:cs="微软雅黑"/>
          <w:i w:val="0"/>
          <w:iCs w:val="0"/>
          <w:caps w:val="0"/>
          <w:spacing w:val="0"/>
          <w:sz w:val="24"/>
          <w:szCs w:val="24"/>
          <w:u w:val="none"/>
          <w:bdr w:val="none" w:color="auto" w:sz="0" w:space="0"/>
        </w:rPr>
        <w:fldChar w:fldCharType="separate"/>
      </w:r>
      <w:r>
        <w:rPr>
          <w:rStyle w:val="7"/>
          <w:rFonts w:hint="eastAsia" w:ascii="仿宋_GB2312" w:hAnsi="微软雅黑" w:eastAsia="仿宋_GB2312" w:cs="仿宋_GB2312"/>
          <w:i w:val="0"/>
          <w:iCs w:val="0"/>
          <w:caps w:val="0"/>
          <w:spacing w:val="0"/>
          <w:sz w:val="32"/>
          <w:szCs w:val="32"/>
          <w:u w:val="none"/>
          <w:bdr w:val="none" w:color="auto" w:sz="0" w:space="0"/>
        </w:rPr>
        <w:t>http://zwfw.cscse.edu.cn/</w:t>
      </w:r>
      <w:r>
        <w:rPr>
          <w:rFonts w:hint="eastAsia" w:ascii="微软雅黑" w:hAnsi="微软雅黑" w:eastAsia="微软雅黑" w:cs="微软雅黑"/>
          <w:i w:val="0"/>
          <w:iCs w:val="0"/>
          <w:caps w:val="0"/>
          <w:spacing w:val="0"/>
          <w:sz w:val="24"/>
          <w:szCs w:val="24"/>
          <w:u w:val="none"/>
          <w:bdr w:val="none" w:color="auto" w:sz="0" w:space="0"/>
        </w:rPr>
        <w:fldChar w:fldCharType="end"/>
      </w:r>
      <w:r>
        <w:rPr>
          <w:rFonts w:hint="eastAsia" w:ascii="仿宋_GB2312" w:hAnsi="微软雅黑" w:eastAsia="仿宋_GB2312" w:cs="仿宋_GB2312"/>
          <w:i w:val="0"/>
          <w:iCs w:val="0"/>
          <w:caps w:val="0"/>
          <w:color w:val="000000"/>
          <w:spacing w:val="0"/>
          <w:sz w:val="32"/>
          <w:szCs w:val="32"/>
          <w:bdr w:val="none" w:color="auto" w:sz="0" w:space="0"/>
        </w:rPr>
        <w:t>验证打印网页或截图）原件一份。</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rPr>
          <w:rFonts w:hint="eastAsia" w:ascii="微软雅黑" w:hAnsi="微软雅黑" w:eastAsia="微软雅黑" w:cs="微软雅黑"/>
          <w:i w:val="0"/>
          <w:iCs w:val="0"/>
          <w:caps w:val="0"/>
          <w:color w:val="000000"/>
          <w:spacing w:val="0"/>
          <w:sz w:val="24"/>
          <w:szCs w:val="24"/>
        </w:rPr>
      </w:pPr>
      <w:r>
        <w:rPr>
          <w:rFonts w:hint="eastAsia" w:ascii="仿宋_GB2312" w:hAnsi="微软雅黑" w:eastAsia="仿宋_GB2312" w:cs="仿宋_GB2312"/>
          <w:i w:val="0"/>
          <w:iCs w:val="0"/>
          <w:caps w:val="0"/>
          <w:color w:val="000000"/>
          <w:spacing w:val="0"/>
          <w:sz w:val="32"/>
          <w:szCs w:val="32"/>
          <w:bdr w:val="none" w:color="auto" w:sz="0" w:space="0"/>
        </w:rPr>
        <w:t>国（境）外毕业生应聘人员所学专业是否符合招聘专业要求由招聘单位主管部门进行认定。</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704"/>
        <w:rPr>
          <w:rFonts w:hint="eastAsia" w:ascii="微软雅黑" w:hAnsi="微软雅黑" w:eastAsia="微软雅黑" w:cs="微软雅黑"/>
          <w:i w:val="0"/>
          <w:iCs w:val="0"/>
          <w:caps w:val="0"/>
          <w:color w:val="000000"/>
          <w:spacing w:val="0"/>
          <w:sz w:val="24"/>
          <w:szCs w:val="24"/>
        </w:rPr>
      </w:pPr>
      <w:r>
        <w:rPr>
          <w:rFonts w:hint="eastAsia" w:ascii="仿宋_GB2312" w:hAnsi="微软雅黑" w:eastAsia="仿宋_GB2312" w:cs="仿宋_GB2312"/>
          <w:i w:val="0"/>
          <w:iCs w:val="0"/>
          <w:caps w:val="0"/>
          <w:color w:val="000000"/>
          <w:spacing w:val="0"/>
          <w:sz w:val="32"/>
          <w:szCs w:val="32"/>
          <w:bdr w:val="none" w:color="auto" w:sz="0" w:space="0"/>
        </w:rPr>
        <w:t>（6）高级技校及技师学院毕业生还需提交与学历、专业相符的高级工或预备技师（技师）职业资格证书。</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rPr>
          <w:rFonts w:hint="eastAsia" w:ascii="微软雅黑" w:hAnsi="微软雅黑" w:eastAsia="微软雅黑" w:cs="微软雅黑"/>
          <w:i w:val="0"/>
          <w:iCs w:val="0"/>
          <w:caps w:val="0"/>
          <w:color w:val="000000"/>
          <w:spacing w:val="0"/>
          <w:sz w:val="24"/>
          <w:szCs w:val="24"/>
        </w:rPr>
      </w:pPr>
      <w:r>
        <w:rPr>
          <w:rFonts w:hint="eastAsia" w:ascii="仿宋_GB2312" w:hAnsi="微软雅黑" w:eastAsia="仿宋_GB2312" w:cs="仿宋_GB2312"/>
          <w:i w:val="0"/>
          <w:iCs w:val="0"/>
          <w:caps w:val="0"/>
          <w:color w:val="000000"/>
          <w:spacing w:val="0"/>
          <w:sz w:val="32"/>
          <w:szCs w:val="32"/>
          <w:bdr w:val="none" w:color="auto" w:sz="0" w:space="0"/>
        </w:rPr>
        <w:t>4.招聘岗位有教师资格证要求的， 应提交符合招聘岗位要求的教师资格证书原件及复印件各一份；对于在2021年及2022年中小学（含幼儿园、中等职业学校）教师资格考试中受疫情影响，暂未取得相应学段及学科教师资格证书的应聘人员，需提供</w:t>
      </w:r>
      <w:r>
        <w:rPr>
          <w:rFonts w:hint="eastAsia" w:ascii="仿宋_GB2312" w:hAnsi="微软雅黑" w:eastAsia="仿宋_GB2312" w:cs="仿宋_GB2312"/>
          <w:i w:val="0"/>
          <w:iCs w:val="0"/>
          <w:caps w:val="0"/>
          <w:color w:val="000000"/>
          <w:spacing w:val="0"/>
          <w:sz w:val="32"/>
          <w:szCs w:val="32"/>
          <w:bdr w:val="none" w:color="auto" w:sz="0" w:space="0"/>
          <w:shd w:val="clear" w:fill="FFFFFF"/>
        </w:rPr>
        <w:t>2021年及2022年中小学教师资格考试（NTCE）</w:t>
      </w:r>
      <w:r>
        <w:rPr>
          <w:rFonts w:hint="eastAsia" w:ascii="仿宋_GB2312" w:hAnsi="微软雅黑" w:eastAsia="仿宋_GB2312" w:cs="仿宋_GB2312"/>
          <w:i w:val="0"/>
          <w:iCs w:val="0"/>
          <w:caps w:val="0"/>
          <w:color w:val="000000"/>
          <w:spacing w:val="0"/>
          <w:sz w:val="32"/>
          <w:szCs w:val="32"/>
          <w:bdr w:val="none" w:color="auto" w:sz="0" w:space="0"/>
        </w:rPr>
        <w:t>符合相应学段及科目要求的</w:t>
      </w:r>
      <w:r>
        <w:rPr>
          <w:rFonts w:hint="eastAsia" w:ascii="仿宋_GB2312" w:hAnsi="微软雅黑" w:eastAsia="仿宋_GB2312" w:cs="仿宋_GB2312"/>
          <w:i w:val="0"/>
          <w:iCs w:val="0"/>
          <w:caps w:val="0"/>
          <w:color w:val="000000"/>
          <w:spacing w:val="0"/>
          <w:sz w:val="32"/>
          <w:szCs w:val="32"/>
          <w:bdr w:val="none" w:color="auto" w:sz="0" w:space="0"/>
          <w:shd w:val="clear" w:fill="FFFFFF"/>
        </w:rPr>
        <w:t>笔试成绩单或面试成绩单“受到疫情影响”栏标注为“是”的截图及承诺书（附件4）。</w:t>
      </w:r>
      <w:r>
        <w:rPr>
          <w:rFonts w:hint="eastAsia" w:ascii="仿宋_GB2312" w:hAnsi="微软雅黑" w:eastAsia="仿宋_GB2312" w:cs="仿宋_GB2312"/>
          <w:i w:val="0"/>
          <w:iCs w:val="0"/>
          <w:caps w:val="0"/>
          <w:color w:val="000000"/>
          <w:spacing w:val="0"/>
          <w:sz w:val="32"/>
          <w:szCs w:val="32"/>
          <w:bdr w:val="none" w:color="auto" w:sz="0" w:space="0"/>
        </w:rPr>
        <w:t>查询网址：中国教育考试网</w:t>
      </w:r>
      <w:r>
        <w:rPr>
          <w:rFonts w:hint="eastAsia" w:ascii="仿宋_GB2312" w:hAnsi="微软雅黑" w:eastAsia="仿宋_GB2312" w:cs="仿宋_GB2312"/>
          <w:i w:val="0"/>
          <w:iCs w:val="0"/>
          <w:caps w:val="0"/>
          <w:spacing w:val="0"/>
          <w:sz w:val="32"/>
          <w:szCs w:val="32"/>
          <w:u w:val="none"/>
          <w:bdr w:val="none" w:color="auto" w:sz="0" w:space="0"/>
        </w:rPr>
        <w:fldChar w:fldCharType="begin"/>
      </w:r>
      <w:r>
        <w:rPr>
          <w:rFonts w:hint="eastAsia" w:ascii="仿宋_GB2312" w:hAnsi="微软雅黑" w:eastAsia="仿宋_GB2312" w:cs="仿宋_GB2312"/>
          <w:i w:val="0"/>
          <w:iCs w:val="0"/>
          <w:caps w:val="0"/>
          <w:spacing w:val="0"/>
          <w:sz w:val="32"/>
          <w:szCs w:val="32"/>
          <w:u w:val="none"/>
          <w:bdr w:val="none" w:color="auto" w:sz="0" w:space="0"/>
        </w:rPr>
        <w:instrText xml:space="preserve"> HYPERLINK "http://cjcx.neea.edu.cn/html1/folder/21064/9282-1.htm" \t "http://www.zhoucun.gov.cn/gongkai/site_zhoucunqujiaoyuhetiyuju/channel_c_5f9f6cd393955786fb9cdd53_n_1605682279.2096/_blank" </w:instrText>
      </w:r>
      <w:r>
        <w:rPr>
          <w:rFonts w:hint="eastAsia" w:ascii="仿宋_GB2312" w:hAnsi="微软雅黑" w:eastAsia="仿宋_GB2312" w:cs="仿宋_GB2312"/>
          <w:i w:val="0"/>
          <w:iCs w:val="0"/>
          <w:caps w:val="0"/>
          <w:spacing w:val="0"/>
          <w:sz w:val="32"/>
          <w:szCs w:val="32"/>
          <w:u w:val="none"/>
          <w:bdr w:val="none" w:color="auto" w:sz="0" w:space="0"/>
        </w:rPr>
        <w:fldChar w:fldCharType="separate"/>
      </w:r>
      <w:r>
        <w:rPr>
          <w:rStyle w:val="7"/>
          <w:rFonts w:hint="eastAsia" w:ascii="仿宋_GB2312" w:hAnsi="微软雅黑" w:eastAsia="仿宋_GB2312" w:cs="仿宋_GB2312"/>
          <w:i w:val="0"/>
          <w:iCs w:val="0"/>
          <w:caps w:val="0"/>
          <w:spacing w:val="0"/>
          <w:sz w:val="32"/>
          <w:szCs w:val="32"/>
          <w:u w:val="none"/>
          <w:bdr w:val="none" w:color="auto" w:sz="0" w:space="0"/>
        </w:rPr>
        <w:t>http://cjcx.neea.edu.cn/html1/folder/21064/9282-1.htm</w:t>
      </w:r>
      <w:r>
        <w:rPr>
          <w:rFonts w:hint="eastAsia" w:ascii="仿宋_GB2312" w:hAnsi="微软雅黑" w:eastAsia="仿宋_GB2312" w:cs="仿宋_GB2312"/>
          <w:i w:val="0"/>
          <w:iCs w:val="0"/>
          <w:caps w:val="0"/>
          <w:spacing w:val="0"/>
          <w:sz w:val="32"/>
          <w:szCs w:val="32"/>
          <w:u w:val="none"/>
          <w:bdr w:val="none" w:color="auto" w:sz="0" w:space="0"/>
        </w:rPr>
        <w:fldChar w:fldCharType="end"/>
      </w:r>
      <w:r>
        <w:rPr>
          <w:rFonts w:hint="eastAsia" w:ascii="仿宋_GB2312" w:hAnsi="微软雅黑" w:eastAsia="仿宋_GB2312" w:cs="仿宋_GB2312"/>
          <w:i w:val="0"/>
          <w:iCs w:val="0"/>
          <w:caps w:val="0"/>
          <w:color w:val="000000"/>
          <w:spacing w:val="0"/>
          <w:sz w:val="32"/>
          <w:szCs w:val="32"/>
          <w:bdr w:val="none" w:color="auto" w:sz="0" w:space="0"/>
        </w:rPr>
        <w:t>。</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rPr>
          <w:rFonts w:hint="eastAsia" w:ascii="微软雅黑" w:hAnsi="微软雅黑" w:eastAsia="微软雅黑" w:cs="微软雅黑"/>
          <w:i w:val="0"/>
          <w:iCs w:val="0"/>
          <w:caps w:val="0"/>
          <w:color w:val="000000"/>
          <w:spacing w:val="0"/>
          <w:sz w:val="24"/>
          <w:szCs w:val="24"/>
        </w:rPr>
      </w:pPr>
      <w:r>
        <w:rPr>
          <w:rFonts w:hint="eastAsia" w:ascii="仿宋_GB2312" w:hAnsi="微软雅黑" w:eastAsia="仿宋_GB2312" w:cs="仿宋_GB2312"/>
          <w:i w:val="0"/>
          <w:iCs w:val="0"/>
          <w:caps w:val="0"/>
          <w:color w:val="000000"/>
          <w:spacing w:val="0"/>
          <w:sz w:val="32"/>
          <w:szCs w:val="32"/>
          <w:bdr w:val="none" w:color="auto" w:sz="0" w:space="0"/>
        </w:rPr>
        <w:t>证书丢失的，可提交具有同等效力的认定申请表等材料原件和复印件各一份。</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rPr>
          <w:rFonts w:hint="eastAsia" w:ascii="微软雅黑" w:hAnsi="微软雅黑" w:eastAsia="微软雅黑" w:cs="微软雅黑"/>
          <w:i w:val="0"/>
          <w:iCs w:val="0"/>
          <w:caps w:val="0"/>
          <w:color w:val="000000"/>
          <w:spacing w:val="0"/>
          <w:sz w:val="24"/>
          <w:szCs w:val="24"/>
        </w:rPr>
      </w:pPr>
      <w:r>
        <w:rPr>
          <w:rFonts w:hint="eastAsia" w:ascii="仿宋_GB2312" w:hAnsi="微软雅黑" w:eastAsia="仿宋_GB2312" w:cs="仿宋_GB2312"/>
          <w:i w:val="0"/>
          <w:iCs w:val="0"/>
          <w:caps w:val="0"/>
          <w:color w:val="000000"/>
          <w:spacing w:val="0"/>
          <w:sz w:val="32"/>
          <w:szCs w:val="32"/>
          <w:bdr w:val="none" w:color="auto" w:sz="0" w:space="0"/>
        </w:rPr>
        <w:t>5.在职人员（含已签订就业协议人员）应聘的，须征得所在单位（就业协议单位）同意。定向委培应届毕业生应聘的，须征得定向委培单位同意。现场资格审查时须提交有用人权限部门或单位（就业协议单位、定向委培单位）出具的同意应聘（见附件3）或解聘材料原件一份。</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rPr>
          <w:rFonts w:hint="eastAsia" w:ascii="微软雅黑" w:hAnsi="微软雅黑" w:eastAsia="微软雅黑" w:cs="微软雅黑"/>
          <w:i w:val="0"/>
          <w:iCs w:val="0"/>
          <w:caps w:val="0"/>
          <w:color w:val="000000"/>
          <w:spacing w:val="0"/>
          <w:sz w:val="24"/>
          <w:szCs w:val="24"/>
        </w:rPr>
      </w:pPr>
      <w:r>
        <w:rPr>
          <w:rFonts w:hint="eastAsia" w:ascii="仿宋_GB2312" w:hAnsi="微软雅黑" w:eastAsia="仿宋_GB2312" w:cs="仿宋_GB2312"/>
          <w:i w:val="0"/>
          <w:iCs w:val="0"/>
          <w:caps w:val="0"/>
          <w:color w:val="000000"/>
          <w:spacing w:val="0"/>
          <w:sz w:val="32"/>
          <w:szCs w:val="32"/>
          <w:bdr w:val="none" w:color="auto" w:sz="0" w:space="0"/>
        </w:rPr>
        <w:t>劳务派遣人员应聘的，提交的同意应聘或解聘材料需同时加盖派遣单位和工作单位公章。</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rPr>
          <w:rFonts w:hint="eastAsia" w:ascii="微软雅黑" w:hAnsi="微软雅黑" w:eastAsia="微软雅黑" w:cs="微软雅黑"/>
          <w:i w:val="0"/>
          <w:iCs w:val="0"/>
          <w:caps w:val="0"/>
          <w:color w:val="000000"/>
          <w:spacing w:val="0"/>
          <w:sz w:val="24"/>
          <w:szCs w:val="24"/>
        </w:rPr>
      </w:pPr>
      <w:r>
        <w:rPr>
          <w:rFonts w:hint="eastAsia" w:ascii="仿宋_GB2312" w:hAnsi="微软雅黑" w:eastAsia="仿宋_GB2312" w:cs="仿宋_GB2312"/>
          <w:i w:val="0"/>
          <w:iCs w:val="0"/>
          <w:caps w:val="0"/>
          <w:color w:val="000000"/>
          <w:spacing w:val="0"/>
          <w:sz w:val="32"/>
          <w:szCs w:val="32"/>
          <w:bdr w:val="none" w:color="auto" w:sz="0" w:space="0"/>
        </w:rPr>
        <w:t>公办中小学在编教师、幼儿园在编教师及实施控制总量备案管理人员应聘的，还需同时提交县以上教育行政主管部门出具的同意应聘或解聘材料原件一份。</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rPr>
          <w:rFonts w:hint="eastAsia" w:ascii="微软雅黑" w:hAnsi="微软雅黑" w:eastAsia="微软雅黑" w:cs="微软雅黑"/>
          <w:i w:val="0"/>
          <w:iCs w:val="0"/>
          <w:caps w:val="0"/>
          <w:color w:val="000000"/>
          <w:spacing w:val="0"/>
          <w:sz w:val="24"/>
          <w:szCs w:val="24"/>
        </w:rPr>
      </w:pPr>
      <w:r>
        <w:rPr>
          <w:rFonts w:hint="eastAsia" w:ascii="仿宋_GB2312" w:hAnsi="微软雅黑" w:eastAsia="仿宋_GB2312" w:cs="仿宋_GB2312"/>
          <w:i w:val="0"/>
          <w:iCs w:val="0"/>
          <w:caps w:val="0"/>
          <w:color w:val="000000"/>
          <w:spacing w:val="0"/>
          <w:sz w:val="32"/>
          <w:szCs w:val="32"/>
          <w:bdr w:val="none" w:color="auto" w:sz="0" w:space="0"/>
        </w:rPr>
        <w:t>报名时属在职人员、后解除劳动关系的，应提交解除劳动合同书、解除就业协议书等材料之一或档案代理部门出具的未就业说明（时间应在报名时间之后）。报名时无工作单位的不需要提交。</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rPr>
          <w:rFonts w:hint="eastAsia" w:ascii="仿宋_GB2312" w:hAnsi="微软雅黑" w:eastAsia="仿宋_GB2312" w:cs="仿宋_GB2312"/>
          <w:i w:val="0"/>
          <w:iCs w:val="0"/>
          <w:caps w:val="0"/>
          <w:color w:val="000000"/>
          <w:spacing w:val="0"/>
          <w:sz w:val="32"/>
          <w:szCs w:val="32"/>
          <w:bdr w:val="none" w:color="auto" w:sz="0" w:space="0"/>
        </w:rPr>
      </w:pPr>
      <w:r>
        <w:rPr>
          <w:rFonts w:hint="eastAsia" w:ascii="仿宋_GB2312" w:hAnsi="微软雅黑" w:eastAsia="仿宋_GB2312" w:cs="仿宋_GB2312"/>
          <w:i w:val="0"/>
          <w:iCs w:val="0"/>
          <w:caps w:val="0"/>
          <w:color w:val="000000"/>
          <w:spacing w:val="0"/>
          <w:sz w:val="32"/>
          <w:szCs w:val="32"/>
          <w:bdr w:val="none" w:color="auto" w:sz="0" w:space="0"/>
        </w:rPr>
        <w:t>对在职人员（公办中小学在编教师、幼儿园在编教师及实施控制总量备案管理人员除外）出具同意应聘或解聘材料确有困难的，经招聘单位主管部门同意，可在考察或体检时提供，否则视为弃权。</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left"/>
        <w:rPr>
          <w:rFonts w:hint="eastAsia" w:ascii="仿宋_GB2312" w:hAnsi="微软雅黑" w:eastAsia="仿宋_GB2312" w:cs="仿宋_GB2312"/>
          <w:i w:val="0"/>
          <w:iCs w:val="0"/>
          <w:caps w:val="0"/>
          <w:color w:val="000000"/>
          <w:spacing w:val="0"/>
          <w:sz w:val="32"/>
          <w:szCs w:val="32"/>
        </w:rPr>
      </w:pPr>
      <w:r>
        <w:rPr>
          <w:rFonts w:hint="eastAsia" w:ascii="仿宋_GB2312" w:hAnsi="微软雅黑" w:eastAsia="仿宋_GB2312" w:cs="仿宋_GB2312"/>
          <w:i w:val="0"/>
          <w:iCs w:val="0"/>
          <w:caps w:val="0"/>
          <w:color w:val="000000"/>
          <w:spacing w:val="0"/>
          <w:sz w:val="32"/>
          <w:szCs w:val="32"/>
        </w:rPr>
        <w:t>6. 应聘岗位有“两年及以上幼儿园工作经历”要求的，需提交与单位签订的正式劳动合同以及劳动合同对应的社保缴费记录原件及复印件各一份，并以此计算工作时间。</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rPr>
          <w:rFonts w:hint="eastAsia" w:ascii="微软雅黑" w:hAnsi="微软雅黑" w:eastAsia="微软雅黑" w:cs="微软雅黑"/>
          <w:i w:val="0"/>
          <w:iCs w:val="0"/>
          <w:caps w:val="0"/>
          <w:color w:val="000000"/>
          <w:spacing w:val="0"/>
          <w:sz w:val="24"/>
          <w:szCs w:val="24"/>
        </w:rPr>
      </w:pPr>
      <w:r>
        <w:rPr>
          <w:rFonts w:hint="eastAsia" w:ascii="黑体" w:hAnsi="宋体" w:eastAsia="黑体" w:cs="黑体"/>
          <w:i w:val="0"/>
          <w:iCs w:val="0"/>
          <w:caps w:val="0"/>
          <w:color w:val="000000"/>
          <w:spacing w:val="0"/>
          <w:sz w:val="32"/>
          <w:szCs w:val="32"/>
          <w:bdr w:val="none" w:color="auto" w:sz="0" w:space="0"/>
        </w:rPr>
        <w:t> 五、疫情防控要求</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rPr>
          <w:rFonts w:hint="eastAsia" w:ascii="微软雅黑" w:hAnsi="微软雅黑" w:eastAsia="微软雅黑" w:cs="微软雅黑"/>
          <w:i w:val="0"/>
          <w:iCs w:val="0"/>
          <w:caps w:val="0"/>
          <w:color w:val="000000"/>
          <w:spacing w:val="0"/>
          <w:sz w:val="24"/>
          <w:szCs w:val="24"/>
        </w:rPr>
      </w:pPr>
      <w:r>
        <w:rPr>
          <w:rFonts w:hint="eastAsia" w:ascii="仿宋_GB2312" w:hAnsi="微软雅黑" w:eastAsia="仿宋_GB2312" w:cs="仿宋_GB2312"/>
          <w:i w:val="0"/>
          <w:iCs w:val="0"/>
          <w:caps w:val="0"/>
          <w:color w:val="000000"/>
          <w:spacing w:val="0"/>
          <w:sz w:val="32"/>
          <w:szCs w:val="32"/>
          <w:bdr w:val="none" w:color="auto" w:sz="0" w:space="0"/>
        </w:rPr>
        <w:t>参加现场资格审查人员应在资格审查公告发布之日起至资格审查前</w:t>
      </w:r>
      <w:r>
        <w:rPr>
          <w:rFonts w:hint="eastAsia" w:ascii="仿宋_GB2312" w:hAnsi="微软雅黑" w:eastAsia="仿宋_GB2312" w:cs="仿宋_GB2312"/>
          <w:i w:val="0"/>
          <w:iCs w:val="0"/>
          <w:caps w:val="0"/>
          <w:color w:val="000000"/>
          <w:spacing w:val="0"/>
          <w:sz w:val="32"/>
          <w:szCs w:val="32"/>
          <w:bdr w:val="none" w:color="auto" w:sz="0" w:space="0"/>
          <w:shd w:val="clear" w:fill="FFFFFF"/>
        </w:rPr>
        <w:t>登录报名平台（报备网址</w:t>
      </w:r>
      <w:r>
        <w:rPr>
          <w:rFonts w:hint="eastAsia" w:ascii="仿宋_GB2312" w:hAnsi="微软雅黑" w:eastAsia="仿宋_GB2312" w:cs="仿宋_GB2312"/>
          <w:i w:val="0"/>
          <w:iCs w:val="0"/>
          <w:caps w:val="0"/>
          <w:spacing w:val="0"/>
          <w:sz w:val="32"/>
          <w:szCs w:val="32"/>
          <w:u w:val="none"/>
          <w:bdr w:val="none" w:color="auto" w:sz="0" w:space="0"/>
          <w:shd w:val="clear" w:fill="FFFFFF"/>
        </w:rPr>
        <w:fldChar w:fldCharType="begin"/>
      </w:r>
      <w:r>
        <w:rPr>
          <w:rFonts w:hint="eastAsia" w:ascii="仿宋_GB2312" w:hAnsi="微软雅黑" w:eastAsia="仿宋_GB2312" w:cs="仿宋_GB2312"/>
          <w:i w:val="0"/>
          <w:iCs w:val="0"/>
          <w:caps w:val="0"/>
          <w:spacing w:val="0"/>
          <w:sz w:val="32"/>
          <w:szCs w:val="32"/>
          <w:u w:val="none"/>
          <w:bdr w:val="none" w:color="auto" w:sz="0" w:space="0"/>
          <w:shd w:val="clear" w:fill="FFFFFF"/>
        </w:rPr>
        <w:instrText xml:space="preserve"> HYPERLINK "https://qzpta8.chinasyks.org.cn:18073/cn_zbzhoucunjy/index.html" \l "/index" \t "http://www.zhoucun.gov.cn/gongkai/site_zhoucunqujiaoyuhetiyuju/channel_c_5f9f6cd393955786fb9cdd53_n_1605682279.2096/_blank" </w:instrText>
      </w:r>
      <w:r>
        <w:rPr>
          <w:rFonts w:hint="eastAsia" w:ascii="仿宋_GB2312" w:hAnsi="微软雅黑" w:eastAsia="仿宋_GB2312" w:cs="仿宋_GB2312"/>
          <w:i w:val="0"/>
          <w:iCs w:val="0"/>
          <w:caps w:val="0"/>
          <w:spacing w:val="0"/>
          <w:sz w:val="32"/>
          <w:szCs w:val="32"/>
          <w:u w:val="none"/>
          <w:bdr w:val="none" w:color="auto" w:sz="0" w:space="0"/>
          <w:shd w:val="clear" w:fill="FFFFFF"/>
        </w:rPr>
        <w:fldChar w:fldCharType="separate"/>
      </w:r>
      <w:r>
        <w:rPr>
          <w:rStyle w:val="7"/>
          <w:rFonts w:hint="eastAsia" w:ascii="仿宋_GB2312" w:hAnsi="微软雅黑" w:eastAsia="仿宋_GB2312" w:cs="仿宋_GB2312"/>
          <w:i w:val="0"/>
          <w:iCs w:val="0"/>
          <w:caps w:val="0"/>
          <w:spacing w:val="0"/>
          <w:sz w:val="32"/>
          <w:szCs w:val="32"/>
          <w:u w:val="none"/>
          <w:bdr w:val="none" w:color="auto" w:sz="0" w:space="0"/>
          <w:shd w:val="clear" w:fill="FFFFFF"/>
        </w:rPr>
        <w:t>https://qzpta8.chinasyks.org.cn:18073/cn_zbzhoucunjy/index.html#/index</w:t>
      </w:r>
      <w:r>
        <w:rPr>
          <w:rFonts w:hint="eastAsia" w:ascii="仿宋_GB2312" w:hAnsi="微软雅黑" w:eastAsia="仿宋_GB2312" w:cs="仿宋_GB2312"/>
          <w:i w:val="0"/>
          <w:iCs w:val="0"/>
          <w:caps w:val="0"/>
          <w:spacing w:val="0"/>
          <w:sz w:val="32"/>
          <w:szCs w:val="32"/>
          <w:u w:val="none"/>
          <w:bdr w:val="none" w:color="auto" w:sz="0" w:space="0"/>
          <w:shd w:val="clear" w:fill="FFFFFF"/>
        </w:rPr>
        <w:fldChar w:fldCharType="end"/>
      </w:r>
      <w:r>
        <w:rPr>
          <w:rFonts w:hint="eastAsia" w:ascii="仿宋_GB2312" w:hAnsi="微软雅黑" w:eastAsia="仿宋_GB2312" w:cs="仿宋_GB2312"/>
          <w:i w:val="0"/>
          <w:iCs w:val="0"/>
          <w:caps w:val="0"/>
          <w:color w:val="000000"/>
          <w:spacing w:val="0"/>
          <w:sz w:val="32"/>
          <w:szCs w:val="32"/>
          <w:bdr w:val="none" w:color="auto" w:sz="0" w:space="0"/>
          <w:shd w:val="clear" w:fill="FFFFFF"/>
        </w:rPr>
        <w:t>）进行疫情防控健康信息报备，如后期行程发生变化，请及时在报备系统内变更信息。如因瞒报或虚假填报引起不良后果，责任自负。</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rPr>
          <w:rFonts w:hint="eastAsia" w:ascii="微软雅黑" w:hAnsi="微软雅黑" w:eastAsia="微软雅黑" w:cs="微软雅黑"/>
          <w:i w:val="0"/>
          <w:iCs w:val="0"/>
          <w:caps w:val="0"/>
          <w:color w:val="000000"/>
          <w:spacing w:val="0"/>
          <w:sz w:val="24"/>
          <w:szCs w:val="24"/>
        </w:rPr>
      </w:pPr>
      <w:r>
        <w:rPr>
          <w:rFonts w:hint="eastAsia" w:ascii="仿宋_GB2312" w:hAnsi="微软雅黑" w:eastAsia="仿宋_GB2312" w:cs="仿宋_GB2312"/>
          <w:i w:val="0"/>
          <w:iCs w:val="0"/>
          <w:caps w:val="0"/>
          <w:color w:val="000000"/>
          <w:spacing w:val="0"/>
          <w:sz w:val="32"/>
          <w:szCs w:val="32"/>
          <w:bdr w:val="none" w:color="auto" w:sz="0" w:space="0"/>
        </w:rPr>
        <w:t>凭有效期内的二代身份证（或有效期内的临时身份证）和山东省电子健康通行码（绿码）、通信大数据行程卡（绿卡）、符合要求的核酸检测阴性证明（省内低风险地区考生，提供48小时内核酸检测阴性证明），扫描入口码进入资格审查现场，并按要求主动接受体温测量，佩戴好一次性医用外科口罩。</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rPr>
          <w:rFonts w:hint="eastAsia" w:ascii="微软雅黑" w:hAnsi="微软雅黑" w:eastAsia="微软雅黑" w:cs="微软雅黑"/>
          <w:i w:val="0"/>
          <w:iCs w:val="0"/>
          <w:caps w:val="0"/>
          <w:color w:val="000000"/>
          <w:spacing w:val="0"/>
          <w:sz w:val="24"/>
          <w:szCs w:val="24"/>
        </w:rPr>
      </w:pPr>
      <w:r>
        <w:rPr>
          <w:rFonts w:hint="eastAsia" w:ascii="仿宋_GB2312" w:hAnsi="微软雅黑" w:eastAsia="仿宋_GB2312" w:cs="仿宋_GB2312"/>
          <w:i w:val="0"/>
          <w:iCs w:val="0"/>
          <w:caps w:val="0"/>
          <w:color w:val="000000"/>
          <w:spacing w:val="0"/>
          <w:sz w:val="32"/>
          <w:szCs w:val="32"/>
          <w:bdr w:val="none" w:color="auto" w:sz="0" w:space="0"/>
        </w:rPr>
        <w:t>省外低风险地区入鲁返鲁的考生，须提供启程前48小时内核酸检测阴性证明和入鲁后考前48小时内核酸检测阴性证明，或者提供入鲁后资格审核前间隔24小时以上2次核酸检测阴性证明(其中1次为审核前48小时内)，方可参加。</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rPr>
          <w:rFonts w:hint="eastAsia" w:ascii="微软雅黑" w:hAnsi="微软雅黑" w:eastAsia="微软雅黑" w:cs="微软雅黑"/>
          <w:i w:val="0"/>
          <w:iCs w:val="0"/>
          <w:caps w:val="0"/>
          <w:color w:val="000000"/>
          <w:spacing w:val="0"/>
          <w:sz w:val="24"/>
          <w:szCs w:val="24"/>
        </w:rPr>
      </w:pPr>
      <w:r>
        <w:rPr>
          <w:rFonts w:hint="eastAsia" w:ascii="仿宋_GB2312" w:hAnsi="微软雅黑" w:eastAsia="仿宋_GB2312" w:cs="仿宋_GB2312"/>
          <w:i w:val="0"/>
          <w:iCs w:val="0"/>
          <w:caps w:val="0"/>
          <w:color w:val="000000"/>
          <w:spacing w:val="0"/>
          <w:sz w:val="32"/>
          <w:szCs w:val="32"/>
          <w:bdr w:val="none" w:color="auto" w:sz="0" w:space="0"/>
        </w:rPr>
        <w:t>对于7天内有中高风险地区旅居史和其他疫情重点地区来淄、山东省电子健康通行码（非绿码）等特殊情况的入围资格审查人员，在现场资格审查前，应提前通过电话进行报备，视情况确定资格审核方式，并按要求做好防疫核验工作（咨询电话0533-</w:t>
      </w:r>
      <w:r>
        <w:rPr>
          <w:rFonts w:hint="eastAsia" w:ascii="仿宋_GB2312" w:hAnsi="微软雅黑" w:eastAsia="仿宋_GB2312" w:cs="仿宋_GB2312"/>
          <w:i w:val="0"/>
          <w:iCs w:val="0"/>
          <w:caps w:val="0"/>
          <w:color w:val="000000"/>
          <w:spacing w:val="0"/>
          <w:sz w:val="32"/>
          <w:szCs w:val="32"/>
          <w:bdr w:val="none" w:color="auto" w:sz="0" w:space="0"/>
          <w:lang w:val="en-US" w:eastAsia="zh-CN"/>
        </w:rPr>
        <w:t>6030106</w:t>
      </w:r>
      <w:r>
        <w:rPr>
          <w:rFonts w:hint="eastAsia" w:ascii="仿宋_GB2312" w:hAnsi="微软雅黑" w:eastAsia="仿宋_GB2312" w:cs="仿宋_GB2312"/>
          <w:i w:val="0"/>
          <w:iCs w:val="0"/>
          <w:caps w:val="0"/>
          <w:color w:val="000000"/>
          <w:spacing w:val="0"/>
          <w:sz w:val="32"/>
          <w:szCs w:val="32"/>
          <w:bdr w:val="none" w:color="auto" w:sz="0" w:space="0"/>
        </w:rPr>
        <w:t>）。</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rPr>
          <w:rFonts w:hint="eastAsia" w:ascii="微软雅黑" w:hAnsi="微软雅黑" w:eastAsia="微软雅黑" w:cs="微软雅黑"/>
          <w:i w:val="0"/>
          <w:iCs w:val="0"/>
          <w:caps w:val="0"/>
          <w:color w:val="000000"/>
          <w:spacing w:val="0"/>
          <w:sz w:val="24"/>
          <w:szCs w:val="24"/>
        </w:rPr>
      </w:pPr>
      <w:r>
        <w:rPr>
          <w:rFonts w:hint="eastAsia" w:ascii="仿宋_GB2312" w:hAnsi="微软雅黑" w:eastAsia="仿宋_GB2312" w:cs="仿宋_GB2312"/>
          <w:i w:val="0"/>
          <w:iCs w:val="0"/>
          <w:caps w:val="0"/>
          <w:color w:val="000000"/>
          <w:spacing w:val="0"/>
          <w:sz w:val="32"/>
          <w:szCs w:val="32"/>
          <w:bdr w:val="none" w:color="auto" w:sz="0" w:space="0"/>
        </w:rPr>
        <w:t>请广大应聘人员近期注意做好自我健康管理，以免影响资格审查。凡违反我省、我市、我区常态化疫情防控有关规定，隐瞒、虚报旅居史、接触史、健康状况等疫情防控重点信息的，将依法依规追究责任。</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rPr>
          <w:rFonts w:hint="eastAsia" w:ascii="微软雅黑" w:hAnsi="微软雅黑" w:eastAsia="微软雅黑" w:cs="微软雅黑"/>
          <w:i w:val="0"/>
          <w:iCs w:val="0"/>
          <w:caps w:val="0"/>
          <w:color w:val="000000"/>
          <w:spacing w:val="0"/>
          <w:sz w:val="24"/>
          <w:szCs w:val="24"/>
        </w:rPr>
      </w:pPr>
      <w:r>
        <w:rPr>
          <w:rFonts w:hint="eastAsia" w:ascii="仿宋_GB2312" w:hAnsi="微软雅黑" w:eastAsia="仿宋_GB2312" w:cs="仿宋_GB2312"/>
          <w:i w:val="0"/>
          <w:iCs w:val="0"/>
          <w:caps w:val="0"/>
          <w:color w:val="000000"/>
          <w:spacing w:val="0"/>
          <w:sz w:val="32"/>
          <w:szCs w:val="32"/>
          <w:bdr w:val="none" w:color="auto" w:sz="0" w:space="0"/>
        </w:rPr>
        <w:t>因疫情防控政策、措施发生变化，将及时调整、公布本次资格审查工作疫情防控要求，届时将另行发布公告。请各位考生及时关注</w:t>
      </w:r>
      <w:r>
        <w:rPr>
          <w:rFonts w:hint="eastAsia" w:ascii="仿宋_GB2312" w:hAnsi="微软雅黑" w:eastAsia="仿宋_GB2312" w:cs="仿宋_GB2312"/>
          <w:i w:val="0"/>
          <w:iCs w:val="0"/>
          <w:caps w:val="0"/>
          <w:color w:val="000000"/>
          <w:spacing w:val="0"/>
          <w:sz w:val="32"/>
          <w:szCs w:val="32"/>
          <w:bdr w:val="none" w:color="auto" w:sz="0" w:space="0"/>
          <w:lang w:eastAsia="zh-CN"/>
        </w:rPr>
        <w:t>淄博文昌湖省级旅游度假区官网。</w:t>
      </w:r>
      <w:bookmarkStart w:id="0" w:name="_GoBack"/>
      <w:bookmarkEnd w:id="0"/>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rPr>
          <w:rFonts w:hint="eastAsia" w:ascii="微软雅黑" w:hAnsi="微软雅黑" w:eastAsia="微软雅黑" w:cs="微软雅黑"/>
          <w:i w:val="0"/>
          <w:iCs w:val="0"/>
          <w:caps w:val="0"/>
          <w:color w:val="000000"/>
          <w:spacing w:val="0"/>
          <w:sz w:val="24"/>
          <w:szCs w:val="24"/>
        </w:rPr>
      </w:pPr>
      <w:r>
        <w:rPr>
          <w:rFonts w:hint="eastAsia" w:ascii="仿宋_GB2312" w:hAnsi="微软雅黑" w:eastAsia="仿宋_GB2312" w:cs="仿宋_GB2312"/>
          <w:i w:val="0"/>
          <w:iCs w:val="0"/>
          <w:caps w:val="0"/>
          <w:color w:val="000000"/>
          <w:spacing w:val="0"/>
          <w:sz w:val="32"/>
          <w:szCs w:val="32"/>
          <w:bdr w:val="none" w:color="auto" w:sz="0" w:space="0"/>
        </w:rPr>
        <w:t>中高风险地区所在县(市、区)及其他疫情风险区域、发生本土疫情省份以“山东疾控”微信公众号最新发布的《山东疾控近期疫情防控公众健康提示》为准。</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rPr>
          <w:rFonts w:hint="eastAsia" w:ascii="微软雅黑" w:hAnsi="微软雅黑" w:eastAsia="微软雅黑" w:cs="微软雅黑"/>
          <w:i w:val="0"/>
          <w:iCs w:val="0"/>
          <w:caps w:val="0"/>
          <w:color w:val="000000"/>
          <w:spacing w:val="0"/>
          <w:sz w:val="24"/>
          <w:szCs w:val="24"/>
        </w:rPr>
      </w:pPr>
      <w:r>
        <w:rPr>
          <w:rFonts w:hint="eastAsia" w:ascii="黑体" w:hAnsi="宋体" w:eastAsia="黑体" w:cs="黑体"/>
          <w:i w:val="0"/>
          <w:iCs w:val="0"/>
          <w:caps w:val="0"/>
          <w:color w:val="000000"/>
          <w:spacing w:val="0"/>
          <w:sz w:val="32"/>
          <w:szCs w:val="32"/>
          <w:bdr w:val="none" w:color="auto" w:sz="0" w:space="0"/>
        </w:rPr>
        <w:t>六、其他事宜</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rPr>
          <w:rFonts w:hint="eastAsia" w:ascii="微软雅黑" w:hAnsi="微软雅黑" w:eastAsia="微软雅黑" w:cs="微软雅黑"/>
          <w:i w:val="0"/>
          <w:iCs w:val="0"/>
          <w:caps w:val="0"/>
          <w:color w:val="000000"/>
          <w:spacing w:val="0"/>
          <w:sz w:val="24"/>
          <w:szCs w:val="24"/>
        </w:rPr>
      </w:pPr>
      <w:r>
        <w:rPr>
          <w:rFonts w:hint="default" w:ascii="Times New Roman" w:hAnsi="Times New Roman" w:eastAsia="仿宋_GB2312" w:cs="Times New Roman"/>
          <w:i w:val="0"/>
          <w:iCs w:val="0"/>
          <w:caps w:val="0"/>
          <w:color w:val="000000"/>
          <w:spacing w:val="0"/>
          <w:sz w:val="32"/>
          <w:szCs w:val="32"/>
          <w:bdr w:val="none" w:color="auto" w:sz="0" w:space="0"/>
        </w:rPr>
        <w:t>1. </w:t>
      </w:r>
      <w:r>
        <w:rPr>
          <w:rFonts w:hint="eastAsia" w:ascii="仿宋_GB2312" w:hAnsi="微软雅黑" w:eastAsia="仿宋_GB2312" w:cs="仿宋_GB2312"/>
          <w:i w:val="0"/>
          <w:iCs w:val="0"/>
          <w:caps w:val="0"/>
          <w:color w:val="000000"/>
          <w:spacing w:val="0"/>
          <w:sz w:val="32"/>
          <w:szCs w:val="32"/>
          <w:bdr w:val="none" w:color="auto" w:sz="0" w:space="0"/>
        </w:rPr>
        <w:t>对应聘人员的资格审查贯穿整个招聘工作全过程。现场资格审查与网上初审结果不一致的，以现场资格审查结果为准。</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rPr>
          <w:rFonts w:hint="eastAsia" w:ascii="微软雅黑" w:hAnsi="微软雅黑" w:eastAsia="微软雅黑" w:cs="微软雅黑"/>
          <w:i w:val="0"/>
          <w:iCs w:val="0"/>
          <w:caps w:val="0"/>
          <w:color w:val="000000"/>
          <w:spacing w:val="0"/>
          <w:sz w:val="24"/>
          <w:szCs w:val="24"/>
        </w:rPr>
      </w:pPr>
      <w:r>
        <w:rPr>
          <w:rFonts w:hint="default" w:ascii="Times New Roman" w:hAnsi="Times New Roman" w:eastAsia="仿宋_GB2312" w:cs="Times New Roman"/>
          <w:i w:val="0"/>
          <w:iCs w:val="0"/>
          <w:caps w:val="0"/>
          <w:color w:val="000000"/>
          <w:spacing w:val="0"/>
          <w:sz w:val="32"/>
          <w:szCs w:val="32"/>
          <w:bdr w:val="none" w:color="auto" w:sz="0" w:space="0"/>
        </w:rPr>
        <w:t>2. </w:t>
      </w:r>
      <w:r>
        <w:rPr>
          <w:rFonts w:hint="eastAsia" w:ascii="仿宋_GB2312" w:hAnsi="微软雅黑" w:eastAsia="仿宋_GB2312" w:cs="仿宋_GB2312"/>
          <w:i w:val="0"/>
          <w:iCs w:val="0"/>
          <w:caps w:val="0"/>
          <w:color w:val="000000"/>
          <w:spacing w:val="0"/>
          <w:sz w:val="32"/>
          <w:szCs w:val="32"/>
          <w:bdr w:val="none" w:color="auto" w:sz="0" w:space="0"/>
        </w:rPr>
        <w:t>现场资格审查必须由本人按规定时间、地点和要求提交相关材料进行现场资格审查，否则视为弃权。</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rPr>
          <w:rFonts w:hint="eastAsia" w:ascii="微软雅黑" w:hAnsi="微软雅黑" w:eastAsia="微软雅黑" w:cs="微软雅黑"/>
          <w:i w:val="0"/>
          <w:iCs w:val="0"/>
          <w:caps w:val="0"/>
          <w:color w:val="000000"/>
          <w:spacing w:val="0"/>
          <w:sz w:val="24"/>
          <w:szCs w:val="24"/>
        </w:rPr>
      </w:pPr>
      <w:r>
        <w:rPr>
          <w:rFonts w:hint="default" w:ascii="Times New Roman" w:hAnsi="Times New Roman" w:eastAsia="仿宋_GB2312" w:cs="Times New Roman"/>
          <w:i w:val="0"/>
          <w:iCs w:val="0"/>
          <w:caps w:val="0"/>
          <w:color w:val="000000"/>
          <w:spacing w:val="0"/>
          <w:sz w:val="32"/>
          <w:szCs w:val="32"/>
          <w:bdr w:val="none" w:color="auto" w:sz="0" w:space="0"/>
        </w:rPr>
        <w:t>3. </w:t>
      </w:r>
      <w:r>
        <w:rPr>
          <w:rFonts w:hint="eastAsia" w:ascii="仿宋_GB2312" w:hAnsi="微软雅黑" w:eastAsia="仿宋_GB2312" w:cs="仿宋_GB2312"/>
          <w:i w:val="0"/>
          <w:iCs w:val="0"/>
          <w:caps w:val="0"/>
          <w:color w:val="000000"/>
          <w:spacing w:val="0"/>
          <w:sz w:val="32"/>
          <w:szCs w:val="32"/>
          <w:bdr w:val="none" w:color="auto" w:sz="0" w:space="0"/>
        </w:rPr>
        <w:t>凡提交材料进行现场资格审查人员，无论合格与否，均要按规定将提交审核的材料复印件上交，资格审查相关材料要按规定妥善保管备查。</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rPr>
          <w:rFonts w:hint="eastAsia" w:ascii="微软雅黑" w:hAnsi="微软雅黑" w:eastAsia="微软雅黑" w:cs="微软雅黑"/>
          <w:i w:val="0"/>
          <w:iCs w:val="0"/>
          <w:caps w:val="0"/>
          <w:color w:val="000000"/>
          <w:spacing w:val="0"/>
          <w:sz w:val="24"/>
          <w:szCs w:val="24"/>
        </w:rPr>
      </w:pPr>
      <w:r>
        <w:rPr>
          <w:rFonts w:hint="default" w:ascii="Times New Roman" w:hAnsi="Times New Roman" w:eastAsia="仿宋_GB2312" w:cs="Times New Roman"/>
          <w:i w:val="0"/>
          <w:iCs w:val="0"/>
          <w:caps w:val="0"/>
          <w:color w:val="000000"/>
          <w:spacing w:val="0"/>
          <w:sz w:val="32"/>
          <w:szCs w:val="32"/>
          <w:bdr w:val="none" w:color="auto" w:sz="0" w:space="0"/>
        </w:rPr>
        <w:t>4. </w:t>
      </w:r>
      <w:r>
        <w:rPr>
          <w:rFonts w:hint="eastAsia" w:ascii="仿宋_GB2312" w:hAnsi="微软雅黑" w:eastAsia="仿宋_GB2312" w:cs="仿宋_GB2312"/>
          <w:i w:val="0"/>
          <w:iCs w:val="0"/>
          <w:caps w:val="0"/>
          <w:color w:val="000000"/>
          <w:spacing w:val="0"/>
          <w:sz w:val="32"/>
          <w:szCs w:val="32"/>
          <w:bdr w:val="none" w:color="auto" w:sz="0" w:space="0"/>
        </w:rPr>
        <w:t>请现场资格审查合格人员随时关注</w:t>
      </w:r>
      <w:r>
        <w:rPr>
          <w:rFonts w:hint="eastAsia" w:ascii="仿宋_GB2312" w:hAnsi="微软雅黑" w:eastAsia="仿宋_GB2312" w:cs="仿宋_GB2312"/>
          <w:i w:val="0"/>
          <w:iCs w:val="0"/>
          <w:caps w:val="0"/>
          <w:color w:val="000000"/>
          <w:spacing w:val="0"/>
          <w:sz w:val="32"/>
          <w:szCs w:val="32"/>
          <w:bdr w:val="none" w:color="auto" w:sz="0" w:space="0"/>
          <w:lang w:eastAsia="zh-CN"/>
        </w:rPr>
        <w:t>文昌湖区</w:t>
      </w:r>
      <w:r>
        <w:rPr>
          <w:rFonts w:hint="eastAsia" w:ascii="仿宋_GB2312" w:hAnsi="微软雅黑" w:eastAsia="仿宋_GB2312" w:cs="仿宋_GB2312"/>
          <w:i w:val="0"/>
          <w:iCs w:val="0"/>
          <w:caps w:val="0"/>
          <w:color w:val="000000"/>
          <w:spacing w:val="0"/>
          <w:sz w:val="32"/>
          <w:szCs w:val="32"/>
          <w:bdr w:val="none" w:color="auto" w:sz="0" w:space="0"/>
        </w:rPr>
        <w:t>人民政府官网相关公告或通知。应聘人员应注意及时查看，由于本人未及时查看相关信息而造成的后果，责任自负。</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rPr>
          <w:rFonts w:hint="eastAsia" w:ascii="微软雅黑" w:hAnsi="微软雅黑" w:eastAsia="微软雅黑" w:cs="微软雅黑"/>
          <w:i w:val="0"/>
          <w:iCs w:val="0"/>
          <w:caps w:val="0"/>
          <w:color w:val="000000"/>
          <w:spacing w:val="0"/>
          <w:sz w:val="24"/>
          <w:szCs w:val="24"/>
        </w:rPr>
      </w:pPr>
      <w:r>
        <w:rPr>
          <w:rFonts w:hint="eastAsia" w:ascii="仿宋_GB2312" w:hAnsi="微软雅黑" w:eastAsia="仿宋_GB2312" w:cs="仿宋_GB2312"/>
          <w:i w:val="0"/>
          <w:iCs w:val="0"/>
          <w:caps w:val="0"/>
          <w:color w:val="000000"/>
          <w:spacing w:val="0"/>
          <w:sz w:val="32"/>
          <w:szCs w:val="32"/>
          <w:bdr w:val="none" w:color="auto" w:sz="0" w:space="0"/>
        </w:rPr>
        <w:t>5.其它未尽事宜按照《</w:t>
      </w:r>
      <w:r>
        <w:rPr>
          <w:rFonts w:hint="default" w:ascii="Times New Roman" w:hAnsi="Times New Roman" w:eastAsia="仿宋_GB2312" w:cs="Times New Roman"/>
          <w:i w:val="0"/>
          <w:iCs w:val="0"/>
          <w:caps w:val="0"/>
          <w:color w:val="000000"/>
          <w:spacing w:val="0"/>
          <w:sz w:val="32"/>
          <w:szCs w:val="32"/>
          <w:bdr w:val="none" w:color="auto" w:sz="0" w:space="0"/>
        </w:rPr>
        <w:t>2022</w:t>
      </w:r>
      <w:r>
        <w:rPr>
          <w:rFonts w:hint="eastAsia" w:ascii="仿宋_GB2312" w:hAnsi="微软雅黑" w:eastAsia="仿宋_GB2312" w:cs="仿宋_GB2312"/>
          <w:i w:val="0"/>
          <w:iCs w:val="0"/>
          <w:caps w:val="0"/>
          <w:color w:val="000000"/>
          <w:spacing w:val="0"/>
          <w:sz w:val="32"/>
          <w:szCs w:val="32"/>
          <w:bdr w:val="none" w:color="auto" w:sz="0" w:space="0"/>
        </w:rPr>
        <w:t>年淄博市</w:t>
      </w:r>
      <w:r>
        <w:rPr>
          <w:rFonts w:hint="eastAsia" w:ascii="仿宋_GB2312" w:hAnsi="微软雅黑" w:eastAsia="仿宋_GB2312" w:cs="仿宋_GB2312"/>
          <w:i w:val="0"/>
          <w:iCs w:val="0"/>
          <w:caps w:val="0"/>
          <w:color w:val="000000"/>
          <w:spacing w:val="0"/>
          <w:sz w:val="32"/>
          <w:szCs w:val="32"/>
          <w:bdr w:val="none" w:color="auto" w:sz="0" w:space="0"/>
          <w:lang w:eastAsia="zh-CN"/>
        </w:rPr>
        <w:t>文昌湖区</w:t>
      </w:r>
      <w:r>
        <w:rPr>
          <w:rFonts w:hint="eastAsia" w:ascii="仿宋_GB2312" w:hAnsi="微软雅黑" w:eastAsia="仿宋_GB2312" w:cs="仿宋_GB2312"/>
          <w:i w:val="0"/>
          <w:iCs w:val="0"/>
          <w:caps w:val="0"/>
          <w:color w:val="000000"/>
          <w:spacing w:val="0"/>
          <w:sz w:val="32"/>
          <w:szCs w:val="32"/>
          <w:bdr w:val="none" w:color="auto" w:sz="0" w:space="0"/>
        </w:rPr>
        <w:t>事业单位公开招聘教师公告》规定执行。</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3"/>
        <w:rPr>
          <w:rFonts w:hint="eastAsia" w:ascii="微软雅黑" w:hAnsi="微软雅黑" w:eastAsia="微软雅黑" w:cs="微软雅黑"/>
          <w:i w:val="0"/>
          <w:iCs w:val="0"/>
          <w:caps w:val="0"/>
          <w:color w:val="000000"/>
          <w:spacing w:val="0"/>
          <w:sz w:val="24"/>
          <w:szCs w:val="24"/>
        </w:rPr>
      </w:pPr>
      <w:r>
        <w:rPr>
          <w:rStyle w:val="6"/>
          <w:rFonts w:hint="eastAsia" w:ascii="仿宋_GB2312" w:hAnsi="微软雅黑" w:eastAsia="仿宋_GB2312" w:cs="仿宋_GB2312"/>
          <w:b/>
          <w:bCs/>
          <w:i w:val="0"/>
          <w:iCs w:val="0"/>
          <w:caps w:val="0"/>
          <w:color w:val="000000"/>
          <w:spacing w:val="0"/>
          <w:sz w:val="32"/>
          <w:szCs w:val="32"/>
          <w:bdr w:val="none" w:color="auto" w:sz="0" w:space="0"/>
        </w:rPr>
        <w:t>咨询电话：</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rPr>
          <w:rFonts w:hint="eastAsia" w:ascii="微软雅黑" w:hAnsi="微软雅黑" w:eastAsia="微软雅黑" w:cs="微软雅黑"/>
          <w:i w:val="0"/>
          <w:iCs w:val="0"/>
          <w:caps w:val="0"/>
          <w:color w:val="000000"/>
          <w:spacing w:val="0"/>
          <w:sz w:val="24"/>
          <w:szCs w:val="24"/>
        </w:rPr>
      </w:pPr>
      <w:r>
        <w:rPr>
          <w:rFonts w:hint="eastAsia" w:ascii="仿宋_GB2312" w:hAnsi="微软雅黑" w:eastAsia="仿宋_GB2312" w:cs="仿宋_GB2312"/>
          <w:i w:val="0"/>
          <w:iCs w:val="0"/>
          <w:caps w:val="0"/>
          <w:color w:val="000000"/>
          <w:spacing w:val="0"/>
          <w:sz w:val="32"/>
          <w:szCs w:val="32"/>
          <w:bdr w:val="none" w:color="auto" w:sz="0" w:space="0"/>
          <w:lang w:eastAsia="zh-CN"/>
        </w:rPr>
        <w:t>文昌湖区</w:t>
      </w:r>
      <w:r>
        <w:rPr>
          <w:rFonts w:hint="eastAsia" w:ascii="仿宋_GB2312" w:hAnsi="微软雅黑" w:eastAsia="仿宋_GB2312" w:cs="仿宋_GB2312"/>
          <w:i w:val="0"/>
          <w:iCs w:val="0"/>
          <w:caps w:val="0"/>
          <w:color w:val="000000"/>
          <w:spacing w:val="0"/>
          <w:sz w:val="32"/>
          <w:szCs w:val="32"/>
          <w:bdr w:val="none" w:color="auto" w:sz="0" w:space="0"/>
        </w:rPr>
        <w:t>教育和体育局组织人事科  0533-7875121</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rPr>
          <w:rFonts w:hint="eastAsia" w:ascii="微软雅黑" w:hAnsi="微软雅黑" w:eastAsia="微软雅黑" w:cs="微软雅黑"/>
          <w:i w:val="0"/>
          <w:iCs w:val="0"/>
          <w:caps w:val="0"/>
          <w:color w:val="000000"/>
          <w:spacing w:val="0"/>
          <w:sz w:val="24"/>
          <w:szCs w:val="24"/>
        </w:rPr>
      </w:pPr>
      <w:r>
        <w:rPr>
          <w:rFonts w:hint="eastAsia" w:ascii="仿宋_GB2312" w:hAnsi="微软雅黑" w:eastAsia="仿宋_GB2312" w:cs="仿宋_GB2312"/>
          <w:i w:val="0"/>
          <w:iCs w:val="0"/>
          <w:caps w:val="0"/>
          <w:color w:val="000000"/>
          <w:spacing w:val="0"/>
          <w:sz w:val="32"/>
          <w:szCs w:val="32"/>
          <w:bdr w:val="none" w:color="auto" w:sz="0" w:space="0"/>
        </w:rPr>
        <w:t>附件1：2022年淄博市</w:t>
      </w:r>
      <w:r>
        <w:rPr>
          <w:rFonts w:hint="eastAsia" w:ascii="仿宋_GB2312" w:hAnsi="微软雅黑" w:eastAsia="仿宋_GB2312" w:cs="仿宋_GB2312"/>
          <w:i w:val="0"/>
          <w:iCs w:val="0"/>
          <w:caps w:val="0"/>
          <w:color w:val="000000"/>
          <w:spacing w:val="0"/>
          <w:sz w:val="32"/>
          <w:szCs w:val="32"/>
          <w:bdr w:val="none" w:color="auto" w:sz="0" w:space="0"/>
          <w:lang w:eastAsia="zh-CN"/>
        </w:rPr>
        <w:t>文昌湖区</w:t>
      </w:r>
      <w:r>
        <w:rPr>
          <w:rFonts w:hint="eastAsia" w:ascii="仿宋_GB2312" w:hAnsi="微软雅黑" w:eastAsia="仿宋_GB2312" w:cs="仿宋_GB2312"/>
          <w:i w:val="0"/>
          <w:iCs w:val="0"/>
          <w:caps w:val="0"/>
          <w:color w:val="000000"/>
          <w:spacing w:val="0"/>
          <w:sz w:val="32"/>
          <w:szCs w:val="32"/>
          <w:bdr w:val="none" w:color="auto" w:sz="0" w:space="0"/>
        </w:rPr>
        <w:t>事业单位公开招聘教师现场资格审查人员名单</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rPr>
          <w:rFonts w:hint="eastAsia" w:ascii="微软雅黑" w:hAnsi="微软雅黑" w:eastAsia="微软雅黑" w:cs="微软雅黑"/>
          <w:i w:val="0"/>
          <w:iCs w:val="0"/>
          <w:caps w:val="0"/>
          <w:color w:val="000000"/>
          <w:spacing w:val="0"/>
          <w:sz w:val="24"/>
          <w:szCs w:val="24"/>
        </w:rPr>
      </w:pPr>
      <w:r>
        <w:rPr>
          <w:rFonts w:hint="eastAsia" w:ascii="仿宋_GB2312" w:hAnsi="微软雅黑" w:eastAsia="仿宋_GB2312" w:cs="仿宋_GB2312"/>
          <w:i w:val="0"/>
          <w:iCs w:val="0"/>
          <w:caps w:val="0"/>
          <w:color w:val="000000"/>
          <w:spacing w:val="0"/>
          <w:sz w:val="32"/>
          <w:szCs w:val="32"/>
          <w:bdr w:val="none" w:color="auto" w:sz="0" w:space="0"/>
        </w:rPr>
        <w:t>附件2：应届毕业生说明（式样）</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rPr>
          <w:rFonts w:hint="eastAsia" w:ascii="微软雅黑" w:hAnsi="微软雅黑" w:eastAsia="微软雅黑" w:cs="微软雅黑"/>
          <w:i w:val="0"/>
          <w:iCs w:val="0"/>
          <w:caps w:val="0"/>
          <w:color w:val="000000"/>
          <w:spacing w:val="0"/>
          <w:sz w:val="24"/>
          <w:szCs w:val="24"/>
        </w:rPr>
      </w:pPr>
      <w:r>
        <w:rPr>
          <w:rFonts w:hint="eastAsia" w:ascii="仿宋_GB2312" w:hAnsi="微软雅黑" w:eastAsia="仿宋_GB2312" w:cs="仿宋_GB2312"/>
          <w:i w:val="0"/>
          <w:iCs w:val="0"/>
          <w:caps w:val="0"/>
          <w:color w:val="000000"/>
          <w:spacing w:val="0"/>
          <w:sz w:val="32"/>
          <w:szCs w:val="32"/>
          <w:bdr w:val="none" w:color="auto" w:sz="0" w:space="0"/>
        </w:rPr>
        <w:t>附件3：同意应聘说明（式样）</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rPr>
          <w:rFonts w:hint="eastAsia" w:ascii="微软雅黑" w:hAnsi="微软雅黑" w:eastAsia="微软雅黑" w:cs="微软雅黑"/>
          <w:i w:val="0"/>
          <w:iCs w:val="0"/>
          <w:caps w:val="0"/>
          <w:color w:val="000000"/>
          <w:spacing w:val="0"/>
          <w:sz w:val="24"/>
          <w:szCs w:val="24"/>
        </w:rPr>
      </w:pPr>
      <w:r>
        <w:rPr>
          <w:rFonts w:hint="eastAsia" w:ascii="仿宋_GB2312" w:hAnsi="微软雅黑" w:eastAsia="仿宋_GB2312" w:cs="仿宋_GB2312"/>
          <w:i w:val="0"/>
          <w:iCs w:val="0"/>
          <w:caps w:val="0"/>
          <w:color w:val="000000"/>
          <w:spacing w:val="0"/>
          <w:sz w:val="32"/>
          <w:szCs w:val="32"/>
          <w:bdr w:val="none" w:color="auto" w:sz="0" w:space="0"/>
        </w:rPr>
        <w:t>附件4：承诺书</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432"/>
        <w:rPr>
          <w:rFonts w:hint="eastAsia" w:ascii="微软雅黑" w:hAnsi="微软雅黑" w:eastAsia="微软雅黑" w:cs="微软雅黑"/>
          <w:i w:val="0"/>
          <w:iCs w:val="0"/>
          <w:caps w:val="0"/>
          <w:color w:val="000000"/>
          <w:spacing w:val="0"/>
          <w:sz w:val="24"/>
          <w:szCs w:val="24"/>
        </w:rPr>
      </w:pPr>
      <w:r>
        <w:rPr>
          <w:rFonts w:hint="eastAsia" w:ascii="仿宋_GB2312" w:hAnsi="微软雅黑" w:eastAsia="仿宋_GB2312" w:cs="仿宋_GB2312"/>
          <w:i w:val="0"/>
          <w:iCs w:val="0"/>
          <w:caps w:val="0"/>
          <w:color w:val="000000"/>
          <w:spacing w:val="-20"/>
          <w:sz w:val="32"/>
          <w:szCs w:val="32"/>
          <w:bdr w:val="none" w:color="auto" w:sz="0" w:space="0"/>
        </w:rPr>
        <w:t>  </w:t>
      </w:r>
      <w:r>
        <w:rPr>
          <w:rFonts w:hint="eastAsia" w:ascii="仿宋_GB2312" w:hAnsi="微软雅黑" w:eastAsia="仿宋_GB2312" w:cs="仿宋_GB2312"/>
          <w:i w:val="0"/>
          <w:iCs w:val="0"/>
          <w:caps w:val="0"/>
          <w:color w:val="000000"/>
          <w:spacing w:val="0"/>
          <w:sz w:val="32"/>
          <w:szCs w:val="32"/>
          <w:bdr w:val="none" w:color="auto" w:sz="0" w:space="0"/>
        </w:rPr>
        <w:t>附件5：《应聘</w:t>
      </w:r>
      <w:r>
        <w:rPr>
          <w:rFonts w:hint="eastAsia" w:ascii="仿宋_GB2312" w:hAnsi="Times New Roman" w:eastAsia="仿宋_GB2312" w:cs="仿宋_GB2312"/>
          <w:i w:val="0"/>
          <w:iCs w:val="0"/>
          <w:caps w:val="0"/>
          <w:color w:val="000000"/>
          <w:spacing w:val="0"/>
          <w:sz w:val="32"/>
          <w:szCs w:val="32"/>
          <w:bdr w:val="none" w:color="auto" w:sz="0" w:space="0"/>
        </w:rPr>
        <w:t>人员健康管理信息采集表》</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rPr>
          <w:rFonts w:hint="eastAsia" w:ascii="微软雅黑" w:hAnsi="微软雅黑" w:eastAsia="微软雅黑" w:cs="微软雅黑"/>
          <w:i w:val="0"/>
          <w:iCs w:val="0"/>
          <w:caps w:val="0"/>
          <w:color w:val="000000"/>
          <w:spacing w:val="0"/>
          <w:sz w:val="24"/>
          <w:szCs w:val="24"/>
        </w:rPr>
      </w:pPr>
      <w:r>
        <w:rPr>
          <w:rFonts w:hint="default" w:ascii="Times New Roman" w:hAnsi="Times New Roman" w:eastAsia="微软雅黑" w:cs="Times New Roman"/>
          <w:i w:val="0"/>
          <w:iCs w:val="0"/>
          <w:caps w:val="0"/>
          <w:color w:val="000000"/>
          <w:spacing w:val="0"/>
          <w:sz w:val="32"/>
          <w:szCs w:val="32"/>
          <w:bdr w:val="none" w:color="auto" w:sz="0" w:space="0"/>
        </w:rPr>
        <w:t> </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rPr>
          <w:rFonts w:hint="eastAsia" w:ascii="微软雅黑" w:hAnsi="微软雅黑" w:eastAsia="微软雅黑" w:cs="微软雅黑"/>
          <w:i w:val="0"/>
          <w:iCs w:val="0"/>
          <w:caps w:val="0"/>
          <w:color w:val="000000"/>
          <w:spacing w:val="0"/>
          <w:sz w:val="24"/>
          <w:szCs w:val="24"/>
        </w:rPr>
      </w:pPr>
      <w:r>
        <w:rPr>
          <w:rFonts w:hint="default" w:ascii="Times New Roman" w:hAnsi="Times New Roman" w:eastAsia="微软雅黑" w:cs="Times New Roman"/>
          <w:i w:val="0"/>
          <w:iCs w:val="0"/>
          <w:caps w:val="0"/>
          <w:color w:val="000000"/>
          <w:spacing w:val="0"/>
          <w:sz w:val="32"/>
          <w:szCs w:val="32"/>
          <w:bdr w:val="none" w:color="auto" w:sz="0" w:space="0"/>
        </w:rPr>
        <w:t> </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right"/>
        <w:rPr>
          <w:rFonts w:hint="eastAsia" w:ascii="微软雅黑" w:hAnsi="微软雅黑" w:eastAsia="微软雅黑" w:cs="微软雅黑"/>
          <w:i w:val="0"/>
          <w:iCs w:val="0"/>
          <w:caps w:val="0"/>
          <w:color w:val="000000"/>
          <w:spacing w:val="0"/>
          <w:sz w:val="24"/>
          <w:szCs w:val="24"/>
        </w:rPr>
      </w:pPr>
      <w:r>
        <w:rPr>
          <w:rFonts w:hint="eastAsia" w:ascii="仿宋_GB2312" w:hAnsi="微软雅黑" w:eastAsia="仿宋_GB2312" w:cs="仿宋_GB2312"/>
          <w:i w:val="0"/>
          <w:iCs w:val="0"/>
          <w:caps w:val="0"/>
          <w:color w:val="000000"/>
          <w:spacing w:val="0"/>
          <w:sz w:val="32"/>
          <w:szCs w:val="32"/>
          <w:bdr w:val="none" w:color="auto" w:sz="0" w:space="0"/>
          <w:lang w:eastAsia="zh-CN"/>
        </w:rPr>
        <w:t>文昌湖区</w:t>
      </w:r>
      <w:r>
        <w:rPr>
          <w:rFonts w:hint="eastAsia" w:ascii="仿宋_GB2312" w:hAnsi="微软雅黑" w:eastAsia="仿宋_GB2312" w:cs="仿宋_GB2312"/>
          <w:i w:val="0"/>
          <w:iCs w:val="0"/>
          <w:caps w:val="0"/>
          <w:color w:val="000000"/>
          <w:spacing w:val="0"/>
          <w:sz w:val="32"/>
          <w:szCs w:val="32"/>
          <w:bdr w:val="none" w:color="auto" w:sz="0" w:space="0"/>
        </w:rPr>
        <w:t>人力资源和社会保障局       </w:t>
      </w:r>
      <w:r>
        <w:rPr>
          <w:rFonts w:hint="eastAsia" w:ascii="仿宋_GB2312" w:hAnsi="微软雅黑" w:eastAsia="仿宋_GB2312" w:cs="仿宋_GB2312"/>
          <w:i w:val="0"/>
          <w:iCs w:val="0"/>
          <w:caps w:val="0"/>
          <w:color w:val="000000"/>
          <w:spacing w:val="0"/>
          <w:sz w:val="32"/>
          <w:szCs w:val="32"/>
          <w:bdr w:val="none" w:color="auto" w:sz="0" w:space="0"/>
          <w:lang w:eastAsia="zh-CN"/>
        </w:rPr>
        <w:t>文昌湖区</w:t>
      </w:r>
      <w:r>
        <w:rPr>
          <w:rFonts w:hint="eastAsia" w:ascii="仿宋_GB2312" w:hAnsi="微软雅黑" w:eastAsia="仿宋_GB2312" w:cs="仿宋_GB2312"/>
          <w:i w:val="0"/>
          <w:iCs w:val="0"/>
          <w:caps w:val="0"/>
          <w:color w:val="000000"/>
          <w:spacing w:val="0"/>
          <w:sz w:val="32"/>
          <w:szCs w:val="32"/>
          <w:bdr w:val="none" w:color="auto" w:sz="0" w:space="0"/>
        </w:rPr>
        <w:t>教育和体育局</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right"/>
        <w:rPr>
          <w:rFonts w:hint="eastAsia" w:ascii="微软雅黑" w:hAnsi="微软雅黑" w:eastAsia="微软雅黑" w:cs="微软雅黑"/>
          <w:i w:val="0"/>
          <w:iCs w:val="0"/>
          <w:caps w:val="0"/>
          <w:color w:val="000000"/>
          <w:spacing w:val="0"/>
          <w:sz w:val="24"/>
          <w:szCs w:val="24"/>
        </w:rPr>
      </w:pPr>
      <w:r>
        <w:rPr>
          <w:rFonts w:hint="eastAsia" w:ascii="仿宋_GB2312" w:hAnsi="微软雅黑" w:eastAsia="仿宋_GB2312" w:cs="仿宋_GB2312"/>
          <w:i w:val="0"/>
          <w:iCs w:val="0"/>
          <w:caps w:val="0"/>
          <w:color w:val="000000"/>
          <w:spacing w:val="0"/>
          <w:sz w:val="32"/>
          <w:szCs w:val="32"/>
          <w:bdr w:val="none" w:color="auto" w:sz="0" w:space="0"/>
        </w:rPr>
        <w:t>2022年7月19日 </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仿宋_GB2312">
    <w:panose1 w:val="02010609030101010101"/>
    <w:charset w:val="86"/>
    <w:family w:val="auto"/>
    <w:pitch w:val="default"/>
    <w:sig w:usb0="00000001" w:usb1="080E0000" w:usb2="00000000" w:usb3="00000000" w:csb0="00040000" w:csb1="00000000"/>
  </w:font>
  <w:font w:name="楷体_GB2312">
    <w:altName w:val="楷体"/>
    <w:panose1 w:val="00000000000000000000"/>
    <w:charset w:val="00"/>
    <w:family w:val="auto"/>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I3ZTI0ZGVmNGFlZmU3ZTE3NmI0Nzk3YjExNTg4MzcifQ=="/>
  </w:docVars>
  <w:rsids>
    <w:rsidRoot w:val="3BD5166B"/>
    <w:rsid w:val="3BD5166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 w:type="character" w:styleId="7">
    <w:name w:val="Hyperlink"/>
    <w:basedOn w:val="5"/>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13</TotalTime>
  <ScaleCrop>false</ScaleCrop>
  <LinksUpToDate>false</LinksUpToDate>
  <CharactersWithSpaces>0</CharactersWithSpaces>
  <Application>WPS Office_11.1.0.11830_F1E327BC-269C-435d-A152-05C5408002CA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2022-07-20T01:19:00Z</dcterms:created>
  <dc:creator>爱猫的狗</dc:creator>
  <cp:lastModifiedBy>爱猫的狗</cp:lastModifiedBy>
  <dcterms:modified xsi:type="dcterms:W3CDTF">2022-07-20T02:07:54Z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2052-11.1.0.11830</vt:lpwstr>
  </property>
  <property fmtid="{D5CDD505-2E9C-101B-9397-08002B2CF9AE}" pid="3" name="ICV">
    <vt:lpwstr>74F99F712E5E4C50B0C2F962D26AD09F</vt:lpwstr>
  </property>
</Properties>
</file>