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C8D4C0">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940" w:lineRule="exact"/>
        <w:jc w:val="both"/>
        <w:textAlignment w:val="auto"/>
        <w:rPr>
          <w:rFonts w:hint="eastAsia" w:ascii="Times New Roman" w:hAnsi="Times New Roman" w:eastAsia="方正小标宋简体" w:cs="Times New Roman"/>
          <w:sz w:val="44"/>
          <w:szCs w:val="44"/>
          <w:lang w:val="en-US" w:eastAsia="zh-CN"/>
        </w:rPr>
      </w:pPr>
    </w:p>
    <w:p w14:paraId="64C9B5BA">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中共萌水镇委员会</w:t>
      </w:r>
    </w:p>
    <w:p w14:paraId="002106FE">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center"/>
        <w:textAlignment w:val="auto"/>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rPr>
        <w:t>关于</w:t>
      </w:r>
      <w:r>
        <w:rPr>
          <w:rFonts w:hint="eastAsia" w:ascii="Times New Roman" w:hAnsi="Times New Roman" w:eastAsia="方正小标宋简体" w:cs="Times New Roman"/>
          <w:kern w:val="0"/>
          <w:sz w:val="44"/>
          <w:szCs w:val="44"/>
          <w:lang w:val="en-US" w:eastAsia="zh-CN"/>
        </w:rPr>
        <w:t>区工委</w:t>
      </w:r>
      <w:r>
        <w:rPr>
          <w:rFonts w:hint="eastAsia" w:ascii="Times New Roman" w:hAnsi="Times New Roman" w:eastAsia="方正小标宋简体" w:cs="Times New Roman"/>
          <w:kern w:val="0"/>
          <w:sz w:val="44"/>
          <w:szCs w:val="44"/>
          <w:lang w:eastAsia="zh-CN"/>
        </w:rPr>
        <w:t>第八轮</w:t>
      </w:r>
      <w:r>
        <w:rPr>
          <w:rFonts w:hint="default" w:ascii="Times New Roman" w:hAnsi="Times New Roman" w:eastAsia="方正小标宋简体" w:cs="Times New Roman"/>
          <w:kern w:val="0"/>
          <w:sz w:val="44"/>
          <w:szCs w:val="44"/>
        </w:rPr>
        <w:t>巡察</w:t>
      </w:r>
      <w:r>
        <w:rPr>
          <w:rFonts w:hint="eastAsia" w:ascii="Times New Roman" w:hAnsi="Times New Roman" w:eastAsia="方正小标宋简体" w:cs="Times New Roman"/>
          <w:kern w:val="0"/>
          <w:sz w:val="44"/>
          <w:szCs w:val="44"/>
          <w:lang w:val="en-US" w:eastAsia="zh-CN"/>
        </w:rPr>
        <w:t>反馈问题</w:t>
      </w:r>
      <w:r>
        <w:rPr>
          <w:rFonts w:hint="default" w:ascii="Times New Roman" w:hAnsi="Times New Roman" w:eastAsia="方正小标宋简体" w:cs="Times New Roman"/>
          <w:kern w:val="0"/>
          <w:sz w:val="44"/>
          <w:szCs w:val="44"/>
        </w:rPr>
        <w:t>整改</w:t>
      </w:r>
    </w:p>
    <w:p w14:paraId="0ABCD1BD">
      <w:pPr>
        <w:pStyle w:val="5"/>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center"/>
        <w:textAlignment w:val="auto"/>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rPr>
        <w:t>进展情况的通报</w:t>
      </w:r>
    </w:p>
    <w:p w14:paraId="5B06149C">
      <w:pPr>
        <w:pStyle w:val="8"/>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kern w:val="0"/>
          <w:sz w:val="44"/>
          <w:szCs w:val="44"/>
        </w:rPr>
      </w:pPr>
      <w:r>
        <w:rPr>
          <w:rFonts w:hint="eastAsia" w:ascii="Times New Roman" w:hAnsi="Times New Roman" w:eastAsia="楷体_GB2312" w:cs="Times New Roman"/>
          <w:kern w:val="0"/>
          <w:sz w:val="32"/>
          <w:szCs w:val="32"/>
          <w:lang w:val="en-US" w:eastAsia="zh-CN"/>
        </w:rPr>
        <w:t xml:space="preserve">              </w:t>
      </w:r>
    </w:p>
    <w:p w14:paraId="31D50E38">
      <w:pPr>
        <w:pStyle w:val="9"/>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Times New Roman"/>
          <w:kern w:val="0"/>
          <w:sz w:val="32"/>
          <w:szCs w:val="32"/>
          <w:shd w:val="clear" w:color="auto" w:fill="FFFFFF"/>
        </w:rPr>
      </w:pPr>
      <w:r>
        <w:rPr>
          <w:rFonts w:hint="default" w:ascii="Times New Roman" w:hAnsi="Times New Roman" w:eastAsia="仿宋_GB2312" w:cs="Times New Roman"/>
          <w:kern w:val="0"/>
          <w:sz w:val="32"/>
          <w:szCs w:val="32"/>
          <w:shd w:val="clear" w:color="auto" w:fill="FFFFFF"/>
        </w:rPr>
        <w:t>根据</w:t>
      </w:r>
      <w:r>
        <w:rPr>
          <w:rFonts w:hint="eastAsia" w:ascii="Times New Roman" w:hAnsi="Times New Roman" w:eastAsia="仿宋_GB2312" w:cs="Times New Roman"/>
          <w:kern w:val="0"/>
          <w:sz w:val="32"/>
          <w:szCs w:val="32"/>
          <w:shd w:val="clear" w:color="auto" w:fill="FFFFFF"/>
          <w:lang w:eastAsia="zh-CN"/>
        </w:rPr>
        <w:t>区工委</w:t>
      </w:r>
      <w:r>
        <w:rPr>
          <w:rFonts w:hint="default" w:ascii="Times New Roman" w:hAnsi="Times New Roman" w:eastAsia="仿宋_GB2312" w:cs="Times New Roman"/>
          <w:kern w:val="0"/>
          <w:sz w:val="32"/>
          <w:szCs w:val="32"/>
          <w:shd w:val="clear" w:color="auto" w:fill="FFFFFF"/>
        </w:rPr>
        <w:t>统一部署，20</w:t>
      </w:r>
      <w:r>
        <w:rPr>
          <w:rFonts w:hint="eastAsia" w:ascii="Times New Roman" w:hAnsi="Times New Roman" w:eastAsia="仿宋_GB2312" w:cs="Times New Roman"/>
          <w:kern w:val="0"/>
          <w:sz w:val="32"/>
          <w:szCs w:val="32"/>
          <w:shd w:val="clear" w:color="auto" w:fill="FFFFFF"/>
          <w:lang w:val="en-US" w:eastAsia="zh-CN"/>
        </w:rPr>
        <w:t>24</w:t>
      </w:r>
      <w:r>
        <w:rPr>
          <w:rFonts w:hint="default" w:ascii="Times New Roman" w:hAnsi="Times New Roman" w:eastAsia="仿宋_GB2312" w:cs="Times New Roman"/>
          <w:kern w:val="0"/>
          <w:sz w:val="32"/>
          <w:szCs w:val="32"/>
          <w:shd w:val="clear" w:color="auto" w:fill="FFFFFF"/>
        </w:rPr>
        <w:t>年</w:t>
      </w:r>
      <w:r>
        <w:rPr>
          <w:rFonts w:hint="eastAsia" w:ascii="Times New Roman" w:hAnsi="Times New Roman" w:eastAsia="仿宋_GB2312" w:cs="Times New Roman"/>
          <w:kern w:val="0"/>
          <w:sz w:val="32"/>
          <w:szCs w:val="32"/>
          <w:shd w:val="clear" w:color="auto" w:fill="FFFFFF"/>
          <w:lang w:val="en-US" w:eastAsia="zh-CN"/>
        </w:rPr>
        <w:t>9</w:t>
      </w:r>
      <w:r>
        <w:rPr>
          <w:rFonts w:hint="default" w:ascii="Times New Roman" w:hAnsi="Times New Roman" w:eastAsia="仿宋_GB2312" w:cs="Times New Roman"/>
          <w:kern w:val="0"/>
          <w:sz w:val="32"/>
          <w:szCs w:val="32"/>
          <w:shd w:val="clear" w:color="auto" w:fill="FFFFFF"/>
        </w:rPr>
        <w:t>月至</w:t>
      </w:r>
      <w:r>
        <w:rPr>
          <w:rFonts w:hint="eastAsia" w:ascii="Times New Roman" w:hAnsi="Times New Roman" w:eastAsia="仿宋_GB2312" w:cs="Times New Roman"/>
          <w:kern w:val="0"/>
          <w:sz w:val="32"/>
          <w:szCs w:val="32"/>
          <w:shd w:val="clear" w:color="auto" w:fill="FFFFFF"/>
          <w:lang w:val="en-US" w:eastAsia="zh-CN"/>
        </w:rPr>
        <w:t>12</w:t>
      </w:r>
      <w:r>
        <w:rPr>
          <w:rFonts w:hint="default" w:ascii="Times New Roman" w:hAnsi="Times New Roman" w:eastAsia="仿宋_GB2312" w:cs="Times New Roman"/>
          <w:kern w:val="0"/>
          <w:sz w:val="32"/>
          <w:szCs w:val="32"/>
          <w:shd w:val="clear" w:color="auto" w:fill="FFFFFF"/>
        </w:rPr>
        <w:t>月，</w:t>
      </w:r>
      <w:r>
        <w:rPr>
          <w:rFonts w:hint="eastAsia" w:ascii="Times New Roman" w:hAnsi="Times New Roman" w:eastAsia="仿宋_GB2312" w:cs="Times New Roman"/>
          <w:kern w:val="0"/>
          <w:sz w:val="32"/>
          <w:szCs w:val="32"/>
          <w:shd w:val="clear" w:color="auto" w:fill="FFFFFF"/>
          <w:lang w:eastAsia="zh-CN"/>
        </w:rPr>
        <w:t>区工委</w:t>
      </w:r>
      <w:r>
        <w:rPr>
          <w:rFonts w:hint="default" w:ascii="Times New Roman" w:hAnsi="Times New Roman" w:eastAsia="仿宋_GB2312" w:cs="Times New Roman"/>
          <w:kern w:val="0"/>
          <w:sz w:val="32"/>
          <w:szCs w:val="32"/>
          <w:shd w:val="clear" w:color="auto" w:fill="FFFFFF"/>
        </w:rPr>
        <w:t>巡察组对新韩村等7个村党组织开展了巡察。</w:t>
      </w:r>
      <w:r>
        <w:rPr>
          <w:rFonts w:hint="eastAsia" w:ascii="Times New Roman" w:hAnsi="Times New Roman" w:eastAsia="仿宋_GB2312" w:cs="Times New Roman"/>
          <w:kern w:val="0"/>
          <w:sz w:val="32"/>
          <w:szCs w:val="32"/>
          <w:shd w:val="clear" w:color="auto" w:fill="FFFFFF"/>
          <w:lang w:val="en-US" w:eastAsia="zh-CN"/>
        </w:rPr>
        <w:t>1</w:t>
      </w:r>
      <w:r>
        <w:rPr>
          <w:rFonts w:hint="default" w:ascii="Times New Roman" w:hAnsi="Times New Roman" w:eastAsia="仿宋_GB2312" w:cs="Times New Roman"/>
          <w:kern w:val="0"/>
          <w:sz w:val="32"/>
          <w:szCs w:val="32"/>
          <w:shd w:val="clear" w:color="auto" w:fill="FFFFFF"/>
        </w:rPr>
        <w:t>月</w:t>
      </w:r>
      <w:r>
        <w:rPr>
          <w:rFonts w:hint="eastAsia" w:ascii="Times New Roman" w:hAnsi="Times New Roman" w:eastAsia="仿宋_GB2312" w:cs="Times New Roman"/>
          <w:kern w:val="0"/>
          <w:sz w:val="32"/>
          <w:szCs w:val="32"/>
          <w:shd w:val="clear" w:color="auto" w:fill="FFFFFF"/>
          <w:lang w:val="en-US" w:eastAsia="zh-CN"/>
        </w:rPr>
        <w:t>3</w:t>
      </w:r>
      <w:r>
        <w:rPr>
          <w:rFonts w:hint="default" w:ascii="Times New Roman" w:hAnsi="Times New Roman" w:eastAsia="仿宋_GB2312" w:cs="Times New Roman"/>
          <w:kern w:val="0"/>
          <w:sz w:val="32"/>
          <w:szCs w:val="32"/>
          <w:shd w:val="clear" w:color="auto" w:fill="FFFFFF"/>
        </w:rPr>
        <w:t>日，</w:t>
      </w:r>
      <w:r>
        <w:rPr>
          <w:rFonts w:hint="eastAsia" w:ascii="Times New Roman" w:hAnsi="Times New Roman" w:eastAsia="仿宋_GB2312" w:cs="Times New Roman"/>
          <w:kern w:val="0"/>
          <w:sz w:val="32"/>
          <w:szCs w:val="32"/>
          <w:shd w:val="clear" w:color="auto" w:fill="FFFFFF"/>
          <w:lang w:eastAsia="zh-CN"/>
        </w:rPr>
        <w:t>区工委</w:t>
      </w:r>
      <w:r>
        <w:rPr>
          <w:rFonts w:hint="default" w:ascii="Times New Roman" w:hAnsi="Times New Roman" w:eastAsia="仿宋_GB2312" w:cs="Times New Roman"/>
          <w:kern w:val="0"/>
          <w:sz w:val="32"/>
          <w:szCs w:val="32"/>
          <w:shd w:val="clear" w:color="auto" w:fill="FFFFFF"/>
        </w:rPr>
        <w:t>巡察组向</w:t>
      </w:r>
      <w:r>
        <w:rPr>
          <w:rFonts w:hint="eastAsia" w:ascii="Times New Roman" w:hAnsi="Times New Roman" w:eastAsia="仿宋_GB2312" w:cs="Times New Roman"/>
          <w:kern w:val="0"/>
          <w:sz w:val="32"/>
          <w:szCs w:val="32"/>
          <w:shd w:val="clear" w:color="auto" w:fill="FFFFFF"/>
          <w:lang w:eastAsia="zh-CN"/>
        </w:rPr>
        <w:t>萌水镇党委</w:t>
      </w:r>
      <w:r>
        <w:rPr>
          <w:rFonts w:hint="default" w:ascii="Times New Roman" w:hAnsi="Times New Roman" w:eastAsia="仿宋_GB2312" w:cs="Times New Roman"/>
          <w:kern w:val="0"/>
          <w:sz w:val="32"/>
          <w:szCs w:val="32"/>
          <w:shd w:val="clear" w:color="auto" w:fill="FFFFFF"/>
        </w:rPr>
        <w:t>反馈了巡察意见。</w:t>
      </w:r>
      <w:r>
        <w:rPr>
          <w:rFonts w:hint="eastAsia" w:ascii="Times New Roman" w:hAnsi="Times New Roman" w:eastAsia="仿宋_GB2312" w:cs="Times New Roman"/>
          <w:kern w:val="0"/>
          <w:sz w:val="32"/>
          <w:szCs w:val="32"/>
          <w:shd w:val="clear" w:color="auto" w:fill="FFFFFF"/>
          <w:lang w:val="en-US" w:eastAsia="zh-CN"/>
        </w:rPr>
        <w:t>1</w:t>
      </w:r>
      <w:r>
        <w:rPr>
          <w:rFonts w:hint="default" w:ascii="Times New Roman" w:hAnsi="Times New Roman" w:eastAsia="仿宋_GB2312" w:cs="Times New Roman"/>
          <w:kern w:val="0"/>
          <w:sz w:val="32"/>
          <w:szCs w:val="32"/>
          <w:shd w:val="clear" w:color="auto" w:fill="FFFFFF"/>
        </w:rPr>
        <w:t>月</w:t>
      </w:r>
      <w:r>
        <w:rPr>
          <w:rFonts w:hint="eastAsia" w:ascii="Times New Roman" w:hAnsi="Times New Roman" w:eastAsia="仿宋_GB2312" w:cs="Times New Roman"/>
          <w:kern w:val="0"/>
          <w:sz w:val="32"/>
          <w:szCs w:val="32"/>
          <w:shd w:val="clear" w:color="auto" w:fill="FFFFFF"/>
          <w:lang w:val="en-US" w:eastAsia="zh-CN"/>
        </w:rPr>
        <w:t>10</w:t>
      </w:r>
      <w:r>
        <w:rPr>
          <w:rFonts w:hint="default" w:ascii="Times New Roman" w:hAnsi="Times New Roman" w:eastAsia="仿宋_GB2312" w:cs="Times New Roman"/>
          <w:kern w:val="0"/>
          <w:sz w:val="32"/>
          <w:szCs w:val="32"/>
          <w:shd w:val="clear" w:color="auto" w:fill="FFFFFF"/>
        </w:rPr>
        <w:t>日至</w:t>
      </w:r>
      <w:r>
        <w:rPr>
          <w:rFonts w:hint="eastAsia" w:ascii="Times New Roman" w:hAnsi="Times New Roman" w:eastAsia="仿宋_GB2312" w:cs="Times New Roman"/>
          <w:kern w:val="0"/>
          <w:sz w:val="32"/>
          <w:szCs w:val="32"/>
          <w:shd w:val="clear" w:color="auto" w:fill="FFFFFF"/>
          <w:lang w:val="en-US" w:eastAsia="zh-CN"/>
        </w:rPr>
        <w:t>7</w:t>
      </w:r>
      <w:r>
        <w:rPr>
          <w:rFonts w:hint="default" w:ascii="Times New Roman" w:hAnsi="Times New Roman" w:eastAsia="仿宋_GB2312" w:cs="Times New Roman"/>
          <w:kern w:val="0"/>
          <w:sz w:val="32"/>
          <w:szCs w:val="32"/>
          <w:shd w:val="clear" w:color="auto" w:fill="FFFFFF"/>
        </w:rPr>
        <w:t>月</w:t>
      </w:r>
      <w:r>
        <w:rPr>
          <w:rFonts w:hint="eastAsia" w:ascii="Times New Roman" w:hAnsi="Times New Roman" w:eastAsia="仿宋_GB2312" w:cs="Times New Roman"/>
          <w:kern w:val="0"/>
          <w:sz w:val="32"/>
          <w:szCs w:val="32"/>
          <w:shd w:val="clear" w:color="auto" w:fill="FFFFFF"/>
          <w:lang w:val="en-US" w:eastAsia="zh-CN"/>
        </w:rPr>
        <w:t>7</w:t>
      </w:r>
      <w:r>
        <w:rPr>
          <w:rFonts w:hint="default" w:ascii="Times New Roman" w:hAnsi="Times New Roman" w:eastAsia="仿宋_GB2312" w:cs="Times New Roman"/>
          <w:kern w:val="0"/>
          <w:sz w:val="32"/>
          <w:szCs w:val="32"/>
          <w:shd w:val="clear" w:color="auto" w:fill="FFFFFF"/>
        </w:rPr>
        <w:t>日，我单位对</w:t>
      </w:r>
      <w:r>
        <w:rPr>
          <w:rFonts w:hint="eastAsia" w:ascii="Times New Roman" w:hAnsi="Times New Roman" w:eastAsia="仿宋_GB2312" w:cs="Times New Roman"/>
          <w:kern w:val="0"/>
          <w:sz w:val="32"/>
          <w:szCs w:val="32"/>
          <w:shd w:val="clear" w:color="auto" w:fill="FFFFFF"/>
          <w:lang w:eastAsia="zh-CN"/>
        </w:rPr>
        <w:t>区工委</w:t>
      </w:r>
      <w:r>
        <w:rPr>
          <w:rFonts w:hint="default" w:ascii="Times New Roman" w:hAnsi="Times New Roman" w:eastAsia="仿宋_GB2312" w:cs="Times New Roman"/>
          <w:kern w:val="0"/>
          <w:sz w:val="32"/>
          <w:szCs w:val="32"/>
          <w:shd w:val="clear" w:color="auto" w:fill="FFFFFF"/>
        </w:rPr>
        <w:t>巡察组反馈的问题进行了认真整改，目前已经完成阶段性整改任务。按照</w:t>
      </w:r>
      <w:r>
        <w:rPr>
          <w:rFonts w:hint="default" w:ascii="Times New Roman" w:hAnsi="Times New Roman" w:eastAsia="仿宋_GB2312" w:cs="Times New Roman"/>
          <w:bCs/>
          <w:kern w:val="0"/>
          <w:sz w:val="32"/>
          <w:szCs w:val="32"/>
        </w:rPr>
        <w:t>党务公开原则和</w:t>
      </w:r>
      <w:r>
        <w:rPr>
          <w:rFonts w:hint="default" w:ascii="Times New Roman" w:hAnsi="Times New Roman" w:eastAsia="仿宋_GB2312" w:cs="Times New Roman"/>
          <w:kern w:val="0"/>
          <w:sz w:val="32"/>
          <w:szCs w:val="32"/>
          <w:shd w:val="clear" w:color="auto" w:fill="FFFFFF"/>
        </w:rPr>
        <w:t>巡察工作有关要求，现将巡察整改情况予以通报。</w:t>
      </w:r>
    </w:p>
    <w:p w14:paraId="6DB37B38">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bCs/>
          <w:kern w:val="0"/>
          <w:sz w:val="32"/>
          <w:szCs w:val="32"/>
        </w:rPr>
      </w:pPr>
      <w:r>
        <w:rPr>
          <w:rFonts w:hint="default" w:ascii="Times New Roman" w:hAnsi="Times New Roman" w:eastAsia="黑体" w:cs="Times New Roman"/>
          <w:bCs/>
          <w:kern w:val="0"/>
          <w:sz w:val="32"/>
          <w:szCs w:val="32"/>
        </w:rPr>
        <w:t>一、整改工作基本情况</w:t>
      </w:r>
    </w:p>
    <w:p w14:paraId="4C1EE59C">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bCs/>
          <w:kern w:val="0"/>
          <w:sz w:val="32"/>
          <w:szCs w:val="32"/>
        </w:rPr>
      </w:pPr>
      <w:r>
        <w:rPr>
          <w:rFonts w:hint="eastAsia" w:ascii="Times New Roman" w:hAnsi="Times New Roman" w:eastAsia="仿宋_GB2312" w:cs="Times New Roman"/>
          <w:bCs/>
          <w:kern w:val="0"/>
          <w:sz w:val="32"/>
          <w:szCs w:val="32"/>
          <w:lang w:eastAsia="zh-CN"/>
        </w:rPr>
        <w:t>区工委</w:t>
      </w:r>
      <w:r>
        <w:rPr>
          <w:rFonts w:hint="default" w:ascii="Times New Roman" w:hAnsi="Times New Roman" w:eastAsia="仿宋_GB2312" w:cs="Times New Roman"/>
          <w:bCs/>
          <w:kern w:val="0"/>
          <w:sz w:val="32"/>
          <w:szCs w:val="32"/>
        </w:rPr>
        <w:t>巡察组反馈意见中指出，在</w:t>
      </w:r>
      <w:r>
        <w:rPr>
          <w:rFonts w:hint="eastAsia" w:ascii="仿宋_GB2312" w:hAnsi="仿宋_GB2312" w:eastAsia="仿宋_GB2312" w:cs="仿宋_GB2312"/>
          <w:sz w:val="32"/>
          <w:szCs w:val="32"/>
        </w:rPr>
        <w:t>贯彻落实上级决策部署有差距，推进农业农村高质量发展不够有力</w:t>
      </w:r>
      <w:r>
        <w:rPr>
          <w:rFonts w:hint="default" w:ascii="Times New Roman" w:hAnsi="Times New Roman" w:eastAsia="仿宋_GB2312" w:cs="Times New Roman"/>
          <w:bCs/>
          <w:kern w:val="0"/>
          <w:sz w:val="32"/>
          <w:szCs w:val="32"/>
        </w:rPr>
        <w:t>等</w:t>
      </w:r>
      <w:r>
        <w:rPr>
          <w:rFonts w:hint="eastAsia" w:ascii="Times New Roman" w:hAnsi="Times New Roman" w:eastAsia="仿宋_GB2312" w:cs="Times New Roman"/>
          <w:bCs/>
          <w:kern w:val="0"/>
          <w:sz w:val="32"/>
          <w:szCs w:val="32"/>
          <w:lang w:eastAsia="zh-CN"/>
        </w:rPr>
        <w:t>四</w:t>
      </w:r>
      <w:r>
        <w:rPr>
          <w:rFonts w:hint="default" w:ascii="Times New Roman" w:hAnsi="Times New Roman" w:eastAsia="仿宋_GB2312" w:cs="Times New Roman"/>
          <w:bCs/>
          <w:kern w:val="0"/>
          <w:sz w:val="32"/>
          <w:szCs w:val="32"/>
        </w:rPr>
        <w:t>方面存在</w:t>
      </w:r>
      <w:r>
        <w:rPr>
          <w:rFonts w:hint="eastAsia" w:ascii="Times New Roman" w:hAnsi="Times New Roman" w:eastAsia="仿宋_GB2312" w:cs="Times New Roman"/>
          <w:bCs/>
          <w:kern w:val="0"/>
          <w:sz w:val="32"/>
          <w:szCs w:val="32"/>
          <w:lang w:val="en-US" w:eastAsia="zh-CN"/>
        </w:rPr>
        <w:t>16</w:t>
      </w:r>
      <w:r>
        <w:rPr>
          <w:rFonts w:hint="default" w:ascii="Times New Roman" w:hAnsi="Times New Roman" w:eastAsia="仿宋_GB2312" w:cs="Times New Roman"/>
          <w:bCs/>
          <w:kern w:val="0"/>
          <w:sz w:val="32"/>
          <w:szCs w:val="32"/>
        </w:rPr>
        <w:t>个问题，并提出</w:t>
      </w:r>
      <w:r>
        <w:rPr>
          <w:rFonts w:hint="eastAsia" w:ascii="Times New Roman" w:hAnsi="Times New Roman" w:eastAsia="仿宋_GB2312" w:cs="Times New Roman"/>
          <w:bCs/>
          <w:kern w:val="0"/>
          <w:sz w:val="32"/>
          <w:szCs w:val="32"/>
          <w:lang w:val="en-US" w:eastAsia="zh-CN"/>
        </w:rPr>
        <w:t>41</w:t>
      </w:r>
      <w:r>
        <w:rPr>
          <w:rFonts w:hint="default" w:ascii="Times New Roman" w:hAnsi="Times New Roman" w:eastAsia="仿宋_GB2312" w:cs="Times New Roman"/>
          <w:bCs/>
          <w:kern w:val="0"/>
          <w:sz w:val="32"/>
          <w:szCs w:val="32"/>
        </w:rPr>
        <w:t>项意见建议。我们完全接受</w:t>
      </w:r>
      <w:r>
        <w:rPr>
          <w:rFonts w:hint="eastAsia" w:ascii="Times New Roman" w:hAnsi="Times New Roman" w:eastAsia="仿宋_GB2312" w:cs="Times New Roman"/>
          <w:bCs/>
          <w:kern w:val="0"/>
          <w:sz w:val="32"/>
          <w:szCs w:val="32"/>
          <w:lang w:eastAsia="zh-CN"/>
        </w:rPr>
        <w:t>区工委</w:t>
      </w:r>
      <w:r>
        <w:rPr>
          <w:rFonts w:hint="default" w:ascii="Times New Roman" w:hAnsi="Times New Roman" w:eastAsia="仿宋_GB2312" w:cs="Times New Roman"/>
          <w:bCs/>
          <w:kern w:val="0"/>
          <w:sz w:val="32"/>
          <w:szCs w:val="32"/>
        </w:rPr>
        <w:t>巡察组的反馈意见，坚决扛起巡察整改主体责任，坚持高标准、严要求，扎实抓好全面整改落实。</w:t>
      </w:r>
    </w:p>
    <w:p w14:paraId="3DF60B22">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Cs/>
          <w:kern w:val="0"/>
          <w:sz w:val="32"/>
          <w:szCs w:val="32"/>
          <w:highlight w:val="none"/>
          <w:lang w:val="en-US" w:eastAsia="zh-CN" w:bidi="ar-SA"/>
        </w:rPr>
      </w:pPr>
      <w:r>
        <w:rPr>
          <w:rFonts w:hint="default" w:ascii="Times New Roman" w:hAnsi="Times New Roman" w:eastAsia="楷体_GB2312" w:cs="Times New Roman"/>
          <w:bCs/>
          <w:kern w:val="0"/>
          <w:sz w:val="32"/>
          <w:szCs w:val="32"/>
          <w:highlight w:val="none"/>
        </w:rPr>
        <w:t>一是</w:t>
      </w:r>
      <w:r>
        <w:rPr>
          <w:rFonts w:hint="eastAsia" w:ascii="Times New Roman" w:hAnsi="Times New Roman" w:eastAsia="楷体_GB2312" w:cs="Times New Roman"/>
          <w:bCs/>
          <w:kern w:val="0"/>
          <w:sz w:val="32"/>
          <w:szCs w:val="32"/>
          <w:highlight w:val="none"/>
          <w:lang w:val="en-US" w:eastAsia="zh-CN"/>
        </w:rPr>
        <w:t>紧</w:t>
      </w:r>
      <w:r>
        <w:rPr>
          <w:rFonts w:hint="eastAsia" w:ascii="楷体_GB2312" w:hAnsi="楷体_GB2312" w:eastAsia="楷体_GB2312" w:cs="楷体_GB2312"/>
          <w:bCs/>
          <w:kern w:val="0"/>
          <w:sz w:val="32"/>
          <w:szCs w:val="32"/>
          <w:highlight w:val="none"/>
          <w:lang w:val="en-US" w:eastAsia="zh-CN" w:bidi="ar-SA"/>
        </w:rPr>
        <w:t>盯思想认识“突破点”，把巡</w:t>
      </w:r>
      <w:r>
        <w:rPr>
          <w:rFonts w:hint="eastAsia" w:ascii="Times New Roman" w:hAnsi="Times New Roman" w:eastAsia="楷体_GB2312" w:cs="Times New Roman"/>
          <w:bCs/>
          <w:kern w:val="0"/>
          <w:sz w:val="32"/>
          <w:szCs w:val="32"/>
          <w:highlight w:val="none"/>
          <w:lang w:val="en-US" w:eastAsia="zh-CN" w:bidi="ar-SA"/>
        </w:rPr>
        <w:t>察整改当作“政治检验”。</w:t>
      </w:r>
      <w:r>
        <w:rPr>
          <w:rFonts w:hint="eastAsia" w:ascii="仿宋_GB2312" w:hAnsi="仿宋_GB2312" w:eastAsia="仿宋_GB2312" w:cs="仿宋_GB2312"/>
          <w:bCs/>
          <w:kern w:val="0"/>
          <w:sz w:val="32"/>
          <w:szCs w:val="32"/>
          <w:highlight w:val="none"/>
          <w:lang w:val="en-US" w:eastAsia="zh-CN" w:bidi="ar-SA"/>
        </w:rPr>
        <w:t>思想是行动的指南，思想破冰，行动才能突围。在开展巡察整改过程中，始终将提高全体党员干部思想认识放在首位，不断强化整改的政治自觉和行动自觉。深刻认识到巡察整改是对政治意识、党性修养、能力作风的全面检验，是对萌水镇高质量开展工作的有力帮助和具体指导，有助于我们更加准确理解上级指示精神，改进薄弱环节，提高工作质量。</w:t>
      </w:r>
    </w:p>
    <w:p w14:paraId="74C9CA03">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Cs/>
          <w:kern w:val="0"/>
          <w:sz w:val="32"/>
          <w:szCs w:val="32"/>
          <w:highlight w:val="none"/>
          <w:lang w:val="en-US" w:eastAsia="zh-CN" w:bidi="ar-SA"/>
        </w:rPr>
      </w:pPr>
      <w:r>
        <w:rPr>
          <w:rFonts w:hint="default" w:ascii="Times New Roman" w:hAnsi="Times New Roman" w:eastAsia="楷体_GB2312" w:cs="Times New Roman"/>
          <w:bCs/>
          <w:kern w:val="0"/>
          <w:sz w:val="32"/>
          <w:szCs w:val="32"/>
          <w:highlight w:val="none"/>
        </w:rPr>
        <w:t>二是抓</w:t>
      </w:r>
      <w:r>
        <w:rPr>
          <w:rFonts w:hint="eastAsia" w:ascii="楷体_GB2312" w:hAnsi="楷体_GB2312" w:eastAsia="楷体_GB2312" w:cs="楷体_GB2312"/>
          <w:bCs/>
          <w:kern w:val="0"/>
          <w:sz w:val="32"/>
          <w:szCs w:val="32"/>
          <w:highlight w:val="none"/>
        </w:rPr>
        <w:t>住问题整改“着力点”</w:t>
      </w:r>
      <w:r>
        <w:rPr>
          <w:rFonts w:hint="eastAsia" w:ascii="楷体_GB2312" w:hAnsi="楷体_GB2312" w:eastAsia="楷体_GB2312" w:cs="楷体_GB2312"/>
          <w:bCs/>
          <w:kern w:val="0"/>
          <w:sz w:val="32"/>
          <w:szCs w:val="32"/>
          <w:highlight w:val="none"/>
          <w:lang w:eastAsia="zh-CN"/>
        </w:rPr>
        <w:t>，</w:t>
      </w:r>
      <w:r>
        <w:rPr>
          <w:rFonts w:hint="eastAsia" w:ascii="楷体_GB2312" w:hAnsi="楷体_GB2312" w:eastAsia="楷体_GB2312" w:cs="楷体_GB2312"/>
          <w:bCs/>
          <w:kern w:val="0"/>
          <w:sz w:val="32"/>
          <w:szCs w:val="32"/>
          <w:highlight w:val="none"/>
          <w:lang w:val="en-US" w:eastAsia="zh-CN" w:bidi="ar-SA"/>
        </w:rPr>
        <w:t>直击巡察问题要害“刮骨疗毒”。</w:t>
      </w:r>
      <w:r>
        <w:rPr>
          <w:rFonts w:hint="eastAsia" w:ascii="仿宋_GB2312" w:hAnsi="仿宋_GB2312" w:eastAsia="仿宋_GB2312" w:cs="仿宋_GB2312"/>
          <w:bCs/>
          <w:kern w:val="0"/>
          <w:sz w:val="32"/>
          <w:szCs w:val="32"/>
          <w:highlight w:val="none"/>
          <w:lang w:val="en-US" w:eastAsia="zh-CN" w:bidi="ar-SA"/>
        </w:rPr>
        <w:t>镇党委对照区工委巡察反馈意见，做好任务分解，压实具体责任，严格工作标准，抓好整改落实。深入彻底查找问题，对反馈的问题不仅主动认领、全盘接收，也举一反三，查找深层次问题，既查原因，也挖根源，既看当前，也查历史，确保每个问题来龙去脉清晰，原因责任明确，整改深入彻底。通过集中整改、总结分析、加强对接等措施相结合的方式，实现反馈问题的动态销账，确保在规定时间内高质量完成整改任务。</w:t>
      </w:r>
    </w:p>
    <w:p w14:paraId="4A8BDBAE">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Cs/>
          <w:kern w:val="0"/>
          <w:sz w:val="32"/>
          <w:szCs w:val="32"/>
          <w:highlight w:val="yellow"/>
          <w:lang w:eastAsia="zh-CN"/>
        </w:rPr>
      </w:pPr>
      <w:r>
        <w:rPr>
          <w:rFonts w:hint="eastAsia" w:ascii="楷体_GB2312" w:hAnsi="楷体_GB2312" w:eastAsia="楷体_GB2312" w:cs="楷体_GB2312"/>
          <w:bCs/>
          <w:kern w:val="0"/>
          <w:sz w:val="32"/>
          <w:szCs w:val="32"/>
          <w:highlight w:val="none"/>
          <w:lang w:val="en-US" w:eastAsia="zh-CN"/>
        </w:rPr>
        <w:t>三是</w:t>
      </w:r>
      <w:r>
        <w:rPr>
          <w:rFonts w:hint="eastAsia" w:ascii="楷体_GB2312" w:hAnsi="楷体_GB2312" w:eastAsia="楷体_GB2312" w:cs="楷体_GB2312"/>
          <w:bCs/>
          <w:kern w:val="0"/>
          <w:sz w:val="32"/>
          <w:szCs w:val="32"/>
          <w:highlight w:val="none"/>
          <w:lang w:eastAsia="zh-CN"/>
        </w:rPr>
        <w:t>夯实制度建设“支撑点”，</w:t>
      </w:r>
      <w:r>
        <w:rPr>
          <w:rFonts w:hint="eastAsia" w:ascii="楷体_GB2312" w:hAnsi="楷体_GB2312" w:eastAsia="楷体_GB2312" w:cs="楷体_GB2312"/>
          <w:kern w:val="0"/>
          <w:sz w:val="32"/>
          <w:szCs w:val="32"/>
          <w:lang w:val="en-US" w:eastAsia="zh-CN" w:bidi="ar"/>
        </w:rPr>
        <w:t>深入巡察工作系统“破旧立新”。</w:t>
      </w:r>
      <w:r>
        <w:rPr>
          <w:rFonts w:hint="eastAsia" w:ascii="仿宋_GB2312" w:hAnsi="仿宋_GB2312" w:eastAsia="仿宋_GB2312" w:cs="仿宋_GB2312"/>
          <w:kern w:val="0"/>
          <w:sz w:val="32"/>
          <w:szCs w:val="32"/>
          <w:lang w:val="en-US" w:eastAsia="zh-CN" w:bidi="ar"/>
        </w:rPr>
        <w:t>把巡察整改与学习贯彻习近平总书记重要讲话重要指示精神结合起来，与推动萌水高质量发展结合起来，切实做到通过巡察整改，全面提升工作质量。在整改过程中，坚持标本兼治，常治长效，做到边整改边总结，边完善边提高，扎紧纪律篱笆，健全规章制度，形成长效机制，通过发现一个问题，解决一类问题，不断巩固提升巡察整改工作成效。聚焦全镇工作高质量发展需要，树立以新应新、以新赢新的理念，在问题整改中积极开拓工作思路，创新办法手段，鼓励工作创新，以昂扬向上的朝气，攻坚克难的勇气，开拓进取的锐气，一心为公的正气，抢抓历史机遇、担起发展重任，全力推进萌水高质量发展取得新成效。</w:t>
      </w:r>
    </w:p>
    <w:p w14:paraId="5155B6A2">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黑体" w:cs="Times New Roman"/>
          <w:bCs/>
          <w:kern w:val="0"/>
          <w:sz w:val="32"/>
          <w:szCs w:val="32"/>
        </w:rPr>
      </w:pPr>
      <w:r>
        <w:rPr>
          <w:rFonts w:hint="default" w:ascii="Times New Roman" w:hAnsi="Times New Roman" w:eastAsia="黑体" w:cs="Times New Roman"/>
          <w:bCs/>
          <w:kern w:val="0"/>
          <w:sz w:val="32"/>
          <w:szCs w:val="32"/>
        </w:rPr>
        <w:t>二、</w:t>
      </w:r>
      <w:r>
        <w:rPr>
          <w:rFonts w:hint="eastAsia" w:ascii="Times New Roman" w:hAnsi="Times New Roman" w:eastAsia="黑体" w:cs="Times New Roman"/>
          <w:bCs/>
          <w:kern w:val="0"/>
          <w:sz w:val="32"/>
          <w:szCs w:val="32"/>
          <w:lang w:eastAsia="zh-CN"/>
        </w:rPr>
        <w:t>区工委</w:t>
      </w:r>
      <w:r>
        <w:rPr>
          <w:rFonts w:hint="default" w:ascii="Times New Roman" w:hAnsi="Times New Roman" w:eastAsia="黑体" w:cs="Times New Roman"/>
          <w:bCs/>
          <w:kern w:val="0"/>
          <w:sz w:val="32"/>
          <w:szCs w:val="32"/>
        </w:rPr>
        <w:t>巡察组反馈</w:t>
      </w:r>
      <w:r>
        <w:rPr>
          <w:rFonts w:hint="eastAsia" w:ascii="Times New Roman" w:hAnsi="Times New Roman" w:eastAsia="黑体" w:cs="Times New Roman"/>
          <w:bCs/>
          <w:kern w:val="0"/>
          <w:sz w:val="32"/>
          <w:szCs w:val="32"/>
          <w:lang w:val="en-US" w:eastAsia="zh-CN"/>
        </w:rPr>
        <w:t>问题</w:t>
      </w:r>
      <w:r>
        <w:rPr>
          <w:rFonts w:hint="default" w:ascii="Times New Roman" w:hAnsi="Times New Roman" w:eastAsia="黑体" w:cs="Times New Roman"/>
          <w:bCs/>
          <w:kern w:val="0"/>
          <w:sz w:val="32"/>
          <w:szCs w:val="32"/>
        </w:rPr>
        <w:t>整改</w:t>
      </w:r>
      <w:r>
        <w:rPr>
          <w:rFonts w:hint="eastAsia" w:ascii="Times New Roman" w:hAnsi="Times New Roman" w:eastAsia="黑体" w:cs="Times New Roman"/>
          <w:bCs/>
          <w:kern w:val="0"/>
          <w:sz w:val="32"/>
          <w:szCs w:val="32"/>
          <w:lang w:val="en-US" w:eastAsia="zh-CN"/>
        </w:rPr>
        <w:t>进展</w:t>
      </w:r>
      <w:r>
        <w:rPr>
          <w:rFonts w:hint="default" w:ascii="Times New Roman" w:hAnsi="Times New Roman" w:eastAsia="黑体" w:cs="Times New Roman"/>
          <w:bCs/>
          <w:kern w:val="0"/>
          <w:sz w:val="32"/>
          <w:szCs w:val="32"/>
        </w:rPr>
        <w:t>情况</w:t>
      </w:r>
    </w:p>
    <w:p w14:paraId="24696820">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根据整改方案，认真对照</w:t>
      </w:r>
      <w:r>
        <w:rPr>
          <w:rFonts w:hint="eastAsia" w:ascii="Times New Roman" w:hAnsi="Times New Roman" w:eastAsia="仿宋_GB2312" w:cs="Times New Roman"/>
          <w:kern w:val="0"/>
          <w:sz w:val="32"/>
          <w:szCs w:val="32"/>
          <w:lang w:eastAsia="zh-CN"/>
        </w:rPr>
        <w:t>区工委</w:t>
      </w:r>
      <w:r>
        <w:rPr>
          <w:rFonts w:hint="default" w:ascii="Times New Roman" w:hAnsi="Times New Roman" w:eastAsia="仿宋_GB2312" w:cs="Times New Roman"/>
          <w:kern w:val="0"/>
          <w:sz w:val="32"/>
          <w:szCs w:val="32"/>
        </w:rPr>
        <w:t>巡察组反馈的</w:t>
      </w:r>
      <w:r>
        <w:rPr>
          <w:rFonts w:hint="eastAsia" w:ascii="Times New Roman" w:hAnsi="Times New Roman" w:eastAsia="仿宋_GB2312" w:cs="Times New Roman"/>
          <w:kern w:val="0"/>
          <w:sz w:val="32"/>
          <w:szCs w:val="32"/>
          <w:lang w:eastAsia="zh-CN"/>
        </w:rPr>
        <w:t>四</w:t>
      </w:r>
      <w:r>
        <w:rPr>
          <w:rFonts w:hint="default" w:ascii="Times New Roman" w:hAnsi="Times New Roman" w:eastAsia="仿宋_GB2312" w:cs="Times New Roman"/>
          <w:kern w:val="0"/>
          <w:sz w:val="32"/>
          <w:szCs w:val="32"/>
        </w:rPr>
        <w:t>大类</w:t>
      </w:r>
      <w:r>
        <w:rPr>
          <w:rFonts w:hint="eastAsia" w:ascii="Times New Roman" w:hAnsi="Times New Roman" w:eastAsia="仿宋_GB2312" w:cs="Times New Roman"/>
          <w:kern w:val="0"/>
          <w:sz w:val="32"/>
          <w:szCs w:val="32"/>
          <w:lang w:val="en-US" w:eastAsia="zh-CN"/>
        </w:rPr>
        <w:t>16</w:t>
      </w:r>
      <w:r>
        <w:rPr>
          <w:rFonts w:hint="default" w:ascii="Times New Roman" w:hAnsi="Times New Roman" w:eastAsia="仿宋_GB2312" w:cs="Times New Roman"/>
          <w:kern w:val="0"/>
          <w:sz w:val="32"/>
          <w:szCs w:val="32"/>
        </w:rPr>
        <w:t>个方面问题</w:t>
      </w:r>
      <w:r>
        <w:rPr>
          <w:rFonts w:hint="eastAsia" w:ascii="Times New Roman" w:hAnsi="Times New Roman" w:eastAsia="仿宋_GB2312" w:cs="Times New Roman"/>
          <w:kern w:val="0"/>
          <w:sz w:val="32"/>
          <w:szCs w:val="32"/>
          <w:lang w:val="en-US" w:eastAsia="zh-CN"/>
        </w:rPr>
        <w:t>41</w:t>
      </w:r>
      <w:r>
        <w:rPr>
          <w:rFonts w:hint="default" w:ascii="Times New Roman" w:hAnsi="Times New Roman" w:eastAsia="仿宋_GB2312" w:cs="Times New Roman"/>
          <w:kern w:val="0"/>
          <w:sz w:val="32"/>
          <w:szCs w:val="32"/>
        </w:rPr>
        <w:t>个具体表现，逐项逐条抓好整改任务落实：</w:t>
      </w:r>
    </w:p>
    <w:p w14:paraId="1012C2A3">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ascii="Times New Roman" w:hAnsi="Times New Roman" w:eastAsia="楷体_GB2312"/>
          <w:sz w:val="32"/>
          <w:szCs w:val="32"/>
        </w:rPr>
      </w:pPr>
      <w:r>
        <w:rPr>
          <w:rFonts w:hint="eastAsia" w:ascii="Times New Roman" w:hAnsi="Times New Roman" w:eastAsia="楷体_GB2312"/>
          <w:sz w:val="32"/>
          <w:szCs w:val="32"/>
        </w:rPr>
        <w:t>（一）贯彻落实上级决策部署有差距，推进农业农村高质量发展不够有力的问题</w:t>
      </w:r>
    </w:p>
    <w:p w14:paraId="11E53FDA">
      <w:pPr>
        <w:keepNext w:val="0"/>
        <w:keepLines w:val="0"/>
        <w:pageBreakBefore w:val="0"/>
        <w:widowControl w:val="0"/>
        <w:kinsoku/>
        <w:wordWrap/>
        <w:overflowPunct/>
        <w:topLinePunct w:val="0"/>
        <w:autoSpaceDE/>
        <w:autoSpaceDN/>
        <w:bidi w:val="0"/>
        <w:spacing w:line="560" w:lineRule="exact"/>
        <w:ind w:firstLine="643" w:firstLineChars="200"/>
        <w:jc w:val="both"/>
        <w:textAlignment w:val="auto"/>
        <w:rPr>
          <w:rFonts w:ascii="Times New Roman" w:hAnsi="Times New Roman" w:eastAsia="仿宋_GB2312" w:cs="Times New Roman"/>
          <w:b/>
          <w:bCs/>
          <w:color w:val="000000"/>
          <w:sz w:val="32"/>
          <w:szCs w:val="24"/>
        </w:rPr>
      </w:pPr>
      <w:r>
        <w:rPr>
          <w:rFonts w:ascii="Times New Roman" w:hAnsi="Times New Roman" w:eastAsia="仿宋_GB2312" w:cs="Times New Roman"/>
          <w:b/>
          <w:bCs/>
          <w:color w:val="000000"/>
          <w:sz w:val="32"/>
          <w:szCs w:val="24"/>
        </w:rPr>
        <w:t>1</w:t>
      </w:r>
      <w:r>
        <w:rPr>
          <w:rFonts w:hint="eastAsia" w:ascii="仿宋_GB2312" w:hAnsi="仿宋_GB2312" w:eastAsia="仿宋_GB2312" w:cs="仿宋_GB2312"/>
          <w:b/>
          <w:bCs/>
          <w:color w:val="000000"/>
          <w:sz w:val="32"/>
          <w:szCs w:val="24"/>
        </w:rPr>
        <w:t>.</w:t>
      </w:r>
      <w:r>
        <w:rPr>
          <w:rFonts w:hint="eastAsia" w:ascii="Times New Roman" w:hAnsi="Times New Roman" w:eastAsia="仿宋_GB2312" w:cs="Times New Roman"/>
          <w:b/>
          <w:bCs/>
          <w:color w:val="000000"/>
          <w:sz w:val="32"/>
          <w:szCs w:val="24"/>
          <w:lang w:val="en-US" w:eastAsia="zh-CN"/>
        </w:rPr>
        <w:t>反馈问题：</w:t>
      </w:r>
      <w:r>
        <w:rPr>
          <w:rFonts w:ascii="Times New Roman" w:hAnsi="Times New Roman" w:eastAsia="仿宋_GB2312" w:cs="Times New Roman"/>
          <w:b/>
          <w:bCs/>
          <w:color w:val="000000"/>
          <w:sz w:val="32"/>
          <w:szCs w:val="24"/>
        </w:rPr>
        <w:t>贯彻落实党中央对</w:t>
      </w:r>
      <w:r>
        <w:rPr>
          <w:rFonts w:hint="eastAsia" w:ascii="Times New Roman" w:hAnsi="Times New Roman" w:eastAsia="仿宋_GB2312" w:cs="Times New Roman"/>
          <w:b/>
          <w:bCs/>
          <w:color w:val="000000"/>
          <w:sz w:val="32"/>
          <w:szCs w:val="24"/>
        </w:rPr>
        <w:t>农业农村工作的重大决策部署</w:t>
      </w:r>
      <w:r>
        <w:rPr>
          <w:rFonts w:ascii="Times New Roman" w:hAnsi="Times New Roman" w:eastAsia="仿宋_GB2312" w:cs="Times New Roman"/>
          <w:b/>
          <w:bCs/>
          <w:color w:val="000000"/>
          <w:sz w:val="32"/>
          <w:szCs w:val="24"/>
        </w:rPr>
        <w:t>不到位，</w:t>
      </w:r>
      <w:r>
        <w:rPr>
          <w:rFonts w:hint="eastAsia" w:ascii="Times New Roman" w:hAnsi="Times New Roman" w:eastAsia="仿宋_GB2312" w:cs="Times New Roman"/>
          <w:b/>
          <w:bCs/>
          <w:color w:val="000000"/>
          <w:sz w:val="32"/>
          <w:szCs w:val="24"/>
        </w:rPr>
        <w:t>耕地保护</w:t>
      </w:r>
      <w:r>
        <w:rPr>
          <w:rFonts w:ascii="Times New Roman" w:hAnsi="Times New Roman" w:eastAsia="仿宋_GB2312" w:cs="Times New Roman"/>
          <w:b/>
          <w:bCs/>
          <w:color w:val="000000"/>
          <w:sz w:val="32"/>
          <w:szCs w:val="32"/>
        </w:rPr>
        <w:t>政策落实不</w:t>
      </w:r>
      <w:r>
        <w:rPr>
          <w:rFonts w:hint="eastAsia" w:ascii="Times New Roman" w:hAnsi="Times New Roman" w:eastAsia="仿宋_GB2312" w:cs="Times New Roman"/>
          <w:b/>
          <w:bCs/>
          <w:color w:val="000000"/>
          <w:sz w:val="32"/>
          <w:szCs w:val="32"/>
        </w:rPr>
        <w:t>力</w:t>
      </w:r>
      <w:r>
        <w:rPr>
          <w:rFonts w:ascii="Times New Roman" w:hAnsi="Times New Roman" w:eastAsia="仿宋_GB2312" w:cs="Times New Roman"/>
          <w:b/>
          <w:bCs/>
          <w:color w:val="000000"/>
          <w:sz w:val="32"/>
          <w:szCs w:val="24"/>
        </w:rPr>
        <w:t>。</w:t>
      </w:r>
    </w:p>
    <w:p w14:paraId="197D43B8">
      <w:pPr>
        <w:pStyle w:val="11"/>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Times New Roman" w:hAnsi="Times New Roman" w:eastAsia="仿宋_GB2312" w:cs="仿宋_GB2312"/>
          <w:sz w:val="32"/>
          <w:szCs w:val="32"/>
          <w:shd w:val="clear" w:color="auto" w:fill="FFFFFF"/>
        </w:rPr>
      </w:pPr>
      <w:r>
        <w:rPr>
          <w:rFonts w:hint="default" w:ascii="Times New Roman" w:hAnsi="Times New Roman" w:cs="Times New Roman"/>
          <w:kern w:val="0"/>
        </w:rPr>
        <w:t>整改措施：</w:t>
      </w:r>
      <w:r>
        <w:rPr>
          <w:rFonts w:hint="default" w:ascii="Times New Roman" w:hAnsi="Times New Roman" w:cs="Times New Roman"/>
          <w:b/>
          <w:bCs/>
          <w:kern w:val="0"/>
        </w:rPr>
        <w:t>一是</w:t>
      </w:r>
      <w:r>
        <w:rPr>
          <w:rFonts w:hint="default" w:ascii="Times New Roman" w:hAnsi="Times New Roman" w:cs="Times New Roman"/>
          <w:b w:val="0"/>
          <w:bCs w:val="0"/>
          <w:kern w:val="0"/>
        </w:rPr>
        <w:t>督导未完成习近平总书记关于“三农”工作的重要论述等应学内容的党支部利用3月份主题党日进行补学，引导党员充分认识学习贯彻习近平新时代中国特色社会主义思想等政治理论的重大意义，自觉学懂弄通做实。</w:t>
      </w:r>
      <w:r>
        <w:rPr>
          <w:rFonts w:hint="default" w:ascii="Times New Roman" w:hAnsi="Times New Roman" w:cs="Times New Roman"/>
          <w:b/>
          <w:bCs/>
          <w:kern w:val="0"/>
        </w:rPr>
        <w:t>二是</w:t>
      </w:r>
      <w:r>
        <w:rPr>
          <w:rFonts w:hint="default" w:ascii="Times New Roman" w:hAnsi="Times New Roman" w:cs="Times New Roman"/>
          <w:b w:val="0"/>
          <w:bCs w:val="0"/>
          <w:kern w:val="0"/>
        </w:rPr>
        <w:t>丰富学习形式，持续塑造浓厚学习氛围，理论中心组带头示范，创新基层学习宣讲形式，开展党的创新理论</w:t>
      </w:r>
      <w:r>
        <w:rPr>
          <w:rFonts w:hint="eastAsia" w:ascii="仿宋_GB2312" w:hAnsi="仿宋_GB2312" w:eastAsia="仿宋_GB2312" w:cs="仿宋_GB2312"/>
          <w:b w:val="0"/>
          <w:bCs w:val="0"/>
          <w:kern w:val="0"/>
        </w:rPr>
        <w:t>知识“双月课堂”宣讲活动，打造久</w:t>
      </w:r>
      <w:bookmarkStart w:id="0" w:name="_GoBack"/>
      <w:bookmarkEnd w:id="0"/>
      <w:r>
        <w:rPr>
          <w:rFonts w:hint="eastAsia" w:ascii="仿宋_GB2312" w:hAnsi="仿宋_GB2312" w:eastAsia="仿宋_GB2312" w:cs="仿宋_GB2312"/>
          <w:b w:val="0"/>
          <w:bCs w:val="0"/>
          <w:kern w:val="0"/>
        </w:rPr>
        <w:t>久不息的党员群众热情。</w:t>
      </w:r>
      <w:r>
        <w:rPr>
          <w:rFonts w:hint="eastAsia" w:ascii="仿宋_GB2312" w:hAnsi="仿宋_GB2312" w:eastAsia="仿宋_GB2312" w:cs="仿宋_GB2312"/>
          <w:b/>
          <w:bCs/>
          <w:kern w:val="0"/>
        </w:rPr>
        <w:t>三是</w:t>
      </w:r>
      <w:r>
        <w:rPr>
          <w:rFonts w:hint="eastAsia" w:ascii="仿宋_GB2312" w:hAnsi="仿宋_GB2312" w:eastAsia="仿宋_GB2312" w:cs="仿宋_GB2312"/>
          <w:b w:val="0"/>
          <w:bCs w:val="0"/>
          <w:kern w:val="0"/>
        </w:rPr>
        <w:t>组织一季度党的思想政治理论知识应知应会测试，指导各村党支部每月做好文明实践站宣讲计划，提升宣讲时效性规范性。</w:t>
      </w:r>
      <w:r>
        <w:rPr>
          <w:rFonts w:hint="eastAsia" w:ascii="仿宋_GB2312" w:hAnsi="仿宋_GB2312" w:eastAsia="仿宋_GB2312" w:cs="仿宋_GB2312"/>
          <w:b/>
          <w:bCs/>
          <w:kern w:val="0"/>
        </w:rPr>
        <w:t>四是</w:t>
      </w:r>
      <w:r>
        <w:rPr>
          <w:rFonts w:hint="eastAsia" w:ascii="仿宋_GB2312" w:hAnsi="仿宋_GB2312" w:eastAsia="仿宋_GB2312" w:cs="仿宋_GB2312"/>
          <w:b w:val="0"/>
          <w:bCs w:val="0"/>
          <w:kern w:val="0"/>
        </w:rPr>
        <w:t>指导各支部依托“三会一课”、主题党日强化政治理论学习，深入学习贯彻党的各项理论方针政策及上级决策部署。将习近平关于“三农”工作等重要论</w:t>
      </w:r>
      <w:r>
        <w:rPr>
          <w:rFonts w:hint="default" w:ascii="Times New Roman" w:hAnsi="Times New Roman" w:cs="Times New Roman"/>
          <w:b w:val="0"/>
          <w:bCs w:val="0"/>
          <w:kern w:val="0"/>
        </w:rPr>
        <w:t>述纳入2025年1月、3</w:t>
      </w:r>
      <w:r>
        <w:rPr>
          <w:rFonts w:hint="eastAsia" w:ascii="仿宋_GB2312" w:hAnsi="仿宋_GB2312" w:eastAsia="仿宋_GB2312" w:cs="仿宋_GB2312"/>
          <w:b w:val="0"/>
          <w:bCs w:val="0"/>
          <w:kern w:val="0"/>
        </w:rPr>
        <w:t>月“主题党日”指导清单，督导未进行学习的支部补学。</w:t>
      </w:r>
      <w:r>
        <w:rPr>
          <w:rFonts w:hint="eastAsia" w:ascii="仿宋_GB2312" w:hAnsi="仿宋_GB2312" w:eastAsia="仿宋_GB2312" w:cs="仿宋_GB2312"/>
          <w:b/>
          <w:bCs/>
          <w:kern w:val="0"/>
        </w:rPr>
        <w:t>五是</w:t>
      </w:r>
      <w:r>
        <w:rPr>
          <w:rFonts w:hint="eastAsia" w:ascii="仿宋_GB2312" w:hAnsi="仿宋_GB2312" w:eastAsia="仿宋_GB2312" w:cs="仿宋_GB2312"/>
          <w:b w:val="0"/>
          <w:bCs w:val="0"/>
          <w:kern w:val="0"/>
        </w:rPr>
        <w:t>丰富学习内容及形式，充分利用镇党校、党性教育体检中心、“灯塔大课堂”等线上、线下资源，采取课堂教学、视频教学、交流研讨、现场参观等多种学习形式，将理论学习与镇</w:t>
      </w:r>
      <w:r>
        <w:rPr>
          <w:rFonts w:hint="default" w:ascii="Times New Roman" w:hAnsi="Times New Roman" w:cs="Times New Roman"/>
          <w:b w:val="0"/>
          <w:bCs w:val="0"/>
          <w:kern w:val="0"/>
        </w:rPr>
        <w:t>村实际工作相结合，提高党员学习兴趣和成效，推动学习成果转化。</w:t>
      </w:r>
      <w:r>
        <w:rPr>
          <w:rFonts w:hint="eastAsia" w:ascii="Times New Roman" w:hAnsi="Times New Roman" w:cs="Times New Roman"/>
          <w:b/>
          <w:bCs/>
          <w:kern w:val="0"/>
          <w:lang w:val="en-US" w:eastAsia="zh-CN"/>
        </w:rPr>
        <w:t>六是</w:t>
      </w:r>
      <w:r>
        <w:rPr>
          <w:rFonts w:hint="eastAsia" w:ascii="Times New Roman" w:hAnsi="Times New Roman" w:cs="Times New Roman"/>
          <w:b w:val="0"/>
          <w:bCs w:val="0"/>
          <w:kern w:val="0"/>
          <w:lang w:val="en-US" w:eastAsia="zh-CN"/>
        </w:rPr>
        <w:t>扈家村委</w:t>
      </w:r>
      <w:r>
        <w:rPr>
          <w:rFonts w:hint="eastAsia" w:ascii="Times New Roman" w:hAnsi="Times New Roman" w:eastAsia="仿宋_GB2312" w:cs="仿宋_GB2312"/>
          <w:sz w:val="32"/>
          <w:szCs w:val="32"/>
          <w:shd w:val="clear" w:color="auto" w:fill="FFFFFF"/>
        </w:rPr>
        <w:t>对硬化地面进行拆除复耕。加强耕地保护宣传力度，严格落实耕地保护制度，举一反三及时掌握最新的土地政策，对土地性质展开全面且细致的核实工作，规避在项目推进过程中出现违法占用耕地的情况，切实守护耕地红线。</w:t>
      </w:r>
    </w:p>
    <w:p w14:paraId="3F209FAD">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w:t>
      </w:r>
    </w:p>
    <w:p w14:paraId="474B78D2">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2</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反馈问题：高质量推动产业振兴有差距，党组织领办合作社思路不够开阔。</w:t>
      </w:r>
    </w:p>
    <w:p w14:paraId="5839D78D">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指导各村合作社深挖自身资源禀赋，除传统农作物种植外，开展了金蝉养殖、羊肚菌、赤松茸等经济作物种植，丰富了产业类型。</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推进党支部领办合作社提质增效，根据各村合作社运行实际，扩大生产规模，延长产业链。新韩村合作社开发了高筋面粉、无添加面条、麦仁等深加工产品，戴家村实</w:t>
      </w:r>
      <w:r>
        <w:rPr>
          <w:rFonts w:hint="eastAsia" w:ascii="仿宋_GB2312" w:hAnsi="仿宋_GB2312" w:eastAsia="仿宋_GB2312" w:cs="仿宋_GB2312"/>
          <w:sz w:val="32"/>
          <w:szCs w:val="32"/>
          <w:shd w:val="clear" w:color="auto" w:fill="FFFFFF"/>
          <w:lang w:val="en-US" w:eastAsia="zh-CN"/>
        </w:rPr>
        <w:t>施“万村共富”文昌酥梨深加工项目，不断提高产品的知名度和附加值。</w:t>
      </w:r>
      <w:r>
        <w:rPr>
          <w:rFonts w:hint="eastAsia" w:ascii="仿宋_GB2312" w:hAnsi="仿宋_GB2312" w:eastAsia="仿宋_GB2312" w:cs="仿宋_GB2312"/>
          <w:b/>
          <w:bCs/>
          <w:sz w:val="32"/>
          <w:szCs w:val="32"/>
          <w:shd w:val="clear" w:color="auto" w:fill="FFFFFF"/>
          <w:lang w:val="en-US" w:eastAsia="zh-CN"/>
        </w:rPr>
        <w:t>三是</w:t>
      </w:r>
      <w:r>
        <w:rPr>
          <w:rFonts w:hint="eastAsia" w:ascii="仿宋_GB2312" w:hAnsi="仿宋_GB2312" w:eastAsia="仿宋_GB2312" w:cs="仿宋_GB2312"/>
          <w:sz w:val="32"/>
          <w:szCs w:val="32"/>
          <w:shd w:val="clear" w:color="auto" w:fill="FFFFFF"/>
          <w:lang w:val="en-US" w:eastAsia="zh-CN"/>
        </w:rPr>
        <w:t>依托“萌山萌水”镇级联合社平台，借力市农科院、淄博商厦、农园优品等资源，加强联建共建，深化四方“农、政、产、研、销”一体化战略合作，形成抱团发展格局，提高抗风险能力。</w:t>
      </w:r>
      <w:r>
        <w:rPr>
          <w:rFonts w:hint="eastAsia" w:ascii="仿宋_GB2312" w:hAnsi="仿宋_GB2312" w:eastAsia="仿宋_GB2312" w:cs="仿宋_GB2312"/>
          <w:b/>
          <w:bCs/>
          <w:sz w:val="32"/>
          <w:szCs w:val="32"/>
          <w:shd w:val="clear" w:color="auto" w:fill="FFFFFF"/>
          <w:lang w:val="en-US" w:eastAsia="zh-CN"/>
        </w:rPr>
        <w:t>四是</w:t>
      </w:r>
      <w:r>
        <w:rPr>
          <w:rFonts w:hint="eastAsia" w:ascii="仿宋_GB2312" w:hAnsi="仿宋_GB2312" w:eastAsia="仿宋_GB2312" w:cs="仿宋_GB2312"/>
          <w:b w:val="0"/>
          <w:bCs w:val="0"/>
          <w:sz w:val="32"/>
          <w:szCs w:val="32"/>
          <w:shd w:val="clear" w:color="auto" w:fill="FFFFFF"/>
          <w:lang w:val="en-US" w:eastAsia="zh-CN"/>
        </w:rPr>
        <w:t>通过组织村党组织书记“实事实说”乡村振兴大讲堂、示范培训班及村级后备人才培训班，提高村党组织书记、村级后备人才在合作社经营管理、思路创新等方面的能力。</w:t>
      </w:r>
      <w:r>
        <w:rPr>
          <w:rFonts w:hint="eastAsia" w:ascii="仿宋_GB2312" w:hAnsi="仿宋_GB2312" w:eastAsia="仿宋_GB2312" w:cs="仿宋_GB2312"/>
          <w:b/>
          <w:bCs/>
          <w:sz w:val="32"/>
          <w:szCs w:val="32"/>
          <w:shd w:val="clear" w:color="auto" w:fill="FFFFFF"/>
          <w:lang w:val="en-US" w:eastAsia="zh-CN"/>
        </w:rPr>
        <w:t>五是</w:t>
      </w:r>
      <w:r>
        <w:rPr>
          <w:rFonts w:hint="eastAsia" w:ascii="仿宋_GB2312" w:hAnsi="仿宋_GB2312" w:eastAsia="仿宋_GB2312" w:cs="仿宋_GB2312"/>
          <w:b w:val="0"/>
          <w:bCs w:val="0"/>
          <w:sz w:val="32"/>
          <w:szCs w:val="32"/>
          <w:shd w:val="clear" w:color="auto" w:fill="FFFFFF"/>
          <w:lang w:val="en-US" w:eastAsia="zh-CN"/>
        </w:rPr>
        <w:t>加强监</w:t>
      </w:r>
      <w:r>
        <w:rPr>
          <w:rFonts w:hint="default" w:ascii="Times New Roman" w:hAnsi="Times New Roman" w:eastAsia="仿宋_GB2312" w:cs="Times New Roman"/>
          <w:b w:val="0"/>
          <w:bCs w:val="0"/>
          <w:sz w:val="32"/>
          <w:szCs w:val="32"/>
          <w:shd w:val="clear" w:color="auto" w:fill="FFFFFF"/>
          <w:lang w:val="en-US" w:eastAsia="zh-CN"/>
        </w:rPr>
        <w:t>督管理，督导各村合作社根据实际运营情况及时建账记账，促进规范运营。逐步对部分未实体运营、未产生实际交易及运营状况较差的支部领办合作社进行注销。</w:t>
      </w:r>
      <w:r>
        <w:rPr>
          <w:rFonts w:hint="eastAsia" w:ascii="Times New Roman" w:hAnsi="Times New Roman" w:eastAsia="仿宋_GB2312" w:cs="Times New Roman"/>
          <w:b/>
          <w:bCs/>
          <w:sz w:val="32"/>
          <w:szCs w:val="32"/>
          <w:shd w:val="clear" w:color="auto" w:fill="FFFFFF"/>
          <w:lang w:val="en-US" w:eastAsia="zh-CN"/>
        </w:rPr>
        <w:t>六是</w:t>
      </w:r>
      <w:r>
        <w:rPr>
          <w:rFonts w:hint="default" w:ascii="Times New Roman" w:hAnsi="Times New Roman" w:eastAsia="仿宋_GB2312" w:cs="Times New Roman"/>
          <w:b w:val="0"/>
          <w:bCs w:val="0"/>
          <w:sz w:val="32"/>
          <w:szCs w:val="32"/>
          <w:shd w:val="clear" w:color="auto" w:fill="FFFFFF"/>
          <w:lang w:val="en-US" w:eastAsia="zh-CN"/>
        </w:rPr>
        <w:t>由于小麦收割和玉米播种、玉米销售季节性较强，时间紧迫，收割及播种的人员流动性大，多数为外地个人从事小麦收割和玉米播种，收割、播种完毕后不知去向，发票</w:t>
      </w:r>
      <w:r>
        <w:rPr>
          <w:rFonts w:hint="eastAsia" w:ascii="Times New Roman" w:hAnsi="Times New Roman" w:eastAsia="仿宋_GB2312" w:cs="Times New Roman"/>
          <w:b w:val="0"/>
          <w:bCs w:val="0"/>
          <w:sz w:val="32"/>
          <w:szCs w:val="32"/>
          <w:shd w:val="clear" w:color="auto" w:fill="FFFFFF"/>
          <w:lang w:val="en-US" w:eastAsia="zh-CN"/>
        </w:rPr>
        <w:t>已无法开具。</w:t>
      </w:r>
      <w:r>
        <w:rPr>
          <w:rFonts w:hint="eastAsia" w:ascii="Times New Roman" w:hAnsi="Times New Roman" w:eastAsia="仿宋_GB2312" w:cs="Times New Roman"/>
          <w:b/>
          <w:bCs/>
          <w:sz w:val="32"/>
          <w:szCs w:val="32"/>
          <w:shd w:val="clear" w:color="auto" w:fill="FFFFFF"/>
          <w:lang w:val="en-US" w:eastAsia="zh-CN"/>
        </w:rPr>
        <w:t>七</w:t>
      </w:r>
      <w:r>
        <w:rPr>
          <w:rFonts w:hint="default" w:ascii="Times New Roman" w:hAnsi="Times New Roman" w:eastAsia="仿宋_GB2312" w:cs="Times New Roman"/>
          <w:b/>
          <w:bCs/>
          <w:sz w:val="32"/>
          <w:szCs w:val="32"/>
          <w:shd w:val="clear" w:color="auto" w:fill="FFFFFF"/>
          <w:lang w:val="en-US" w:eastAsia="zh-CN"/>
        </w:rPr>
        <w:t>是</w:t>
      </w:r>
      <w:r>
        <w:rPr>
          <w:rFonts w:hint="eastAsia" w:ascii="Times New Roman" w:hAnsi="Times New Roman" w:eastAsia="仿宋_GB2312" w:cs="Times New Roman"/>
          <w:b w:val="0"/>
          <w:bCs w:val="0"/>
          <w:sz w:val="32"/>
          <w:szCs w:val="32"/>
          <w:shd w:val="clear" w:color="auto" w:fill="FFFFFF"/>
          <w:lang w:val="en-US" w:eastAsia="zh-CN"/>
        </w:rPr>
        <w:t>镇</w:t>
      </w:r>
      <w:r>
        <w:rPr>
          <w:rFonts w:hint="default" w:ascii="Times New Roman" w:hAnsi="Times New Roman" w:eastAsia="仿宋_GB2312" w:cs="Times New Roman"/>
          <w:b w:val="0"/>
          <w:bCs w:val="0"/>
          <w:sz w:val="32"/>
          <w:szCs w:val="32"/>
          <w:shd w:val="clear" w:color="auto" w:fill="FFFFFF"/>
          <w:lang w:val="en-US" w:eastAsia="zh-CN"/>
        </w:rPr>
        <w:t>财管中心</w:t>
      </w:r>
      <w:r>
        <w:rPr>
          <w:rFonts w:hint="eastAsia" w:ascii="Times New Roman" w:hAnsi="Times New Roman" w:eastAsia="仿宋_GB2312" w:cs="Times New Roman"/>
          <w:b w:val="0"/>
          <w:bCs w:val="0"/>
          <w:sz w:val="32"/>
          <w:szCs w:val="32"/>
          <w:shd w:val="clear" w:color="auto" w:fill="FFFFFF"/>
          <w:lang w:val="en-US" w:eastAsia="zh-CN"/>
        </w:rPr>
        <w:t>已对各村报账员口头提醒，</w:t>
      </w:r>
      <w:r>
        <w:rPr>
          <w:rFonts w:hint="default" w:ascii="Times New Roman" w:hAnsi="Times New Roman" w:eastAsia="仿宋_GB2312" w:cs="Times New Roman"/>
          <w:b w:val="0"/>
          <w:bCs w:val="0"/>
          <w:sz w:val="32"/>
          <w:szCs w:val="32"/>
          <w:shd w:val="clear" w:color="auto" w:fill="FFFFFF"/>
          <w:lang w:val="en-US" w:eastAsia="zh-CN"/>
        </w:rPr>
        <w:t>要求各村合作社今后小麦收割和玉米播种、玉米销售等收入支出先开具发票再入账，避免白条入账情况发生，同时使用符合规定的收据，报账单据经相关人员、监督人员、村负责人等签字后再入账</w:t>
      </w:r>
      <w:r>
        <w:rPr>
          <w:rFonts w:hint="eastAsia" w:ascii="Times New Roman" w:hAnsi="Times New Roman" w:eastAsia="仿宋_GB2312" w:cs="Times New Roman"/>
          <w:b w:val="0"/>
          <w:bCs w:val="0"/>
          <w:sz w:val="32"/>
          <w:szCs w:val="32"/>
          <w:shd w:val="clear" w:color="auto" w:fill="FFFFFF"/>
          <w:lang w:val="en-US" w:eastAsia="zh-CN"/>
        </w:rPr>
        <w:t>。</w:t>
      </w:r>
      <w:r>
        <w:rPr>
          <w:rFonts w:hint="eastAsia" w:ascii="Times New Roman" w:hAnsi="Times New Roman" w:eastAsia="仿宋_GB2312" w:cs="Times New Roman"/>
          <w:b/>
          <w:bCs/>
          <w:sz w:val="32"/>
          <w:szCs w:val="32"/>
          <w:shd w:val="clear" w:color="auto" w:fill="FFFFFF"/>
          <w:lang w:val="en-US" w:eastAsia="zh-CN"/>
        </w:rPr>
        <w:t>八</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b w:val="0"/>
          <w:bCs w:val="0"/>
          <w:sz w:val="32"/>
          <w:szCs w:val="32"/>
          <w:shd w:val="clear" w:color="auto" w:fill="FFFFFF"/>
          <w:lang w:val="en-US" w:eastAsia="zh-CN"/>
        </w:rPr>
        <w:t>继续完善相关制度，组织村主要负责人和报账员学习培训，并积极与第三方会计师事务所对接，加大审核力度，杜绝白条入账现象的发生。</w:t>
      </w:r>
      <w:r>
        <w:rPr>
          <w:rFonts w:hint="eastAsia" w:ascii="Times New Roman" w:hAnsi="Times New Roman" w:eastAsia="仿宋_GB2312" w:cs="Times New Roman"/>
          <w:b/>
          <w:bCs/>
          <w:sz w:val="32"/>
          <w:szCs w:val="32"/>
          <w:shd w:val="clear" w:color="auto" w:fill="FFFFFF"/>
          <w:lang w:val="en-US" w:eastAsia="zh-CN"/>
        </w:rPr>
        <w:t>九</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对接区组织部、区农业农村综合服务中心进行业务指导，学习兄弟镇办经验做法，统一制定了合作社章程、理事会监事会工作制度、民主管理制度、成员大会制度等，指导各村结合实际对各项规章制度加以完善。</w:t>
      </w:r>
      <w:r>
        <w:rPr>
          <w:rFonts w:hint="eastAsia" w:ascii="Times New Roman" w:hAnsi="Times New Roman" w:eastAsia="仿宋_GB2312" w:cs="Times New Roman"/>
          <w:b/>
          <w:bCs/>
          <w:sz w:val="32"/>
          <w:szCs w:val="32"/>
          <w:shd w:val="clear" w:color="auto" w:fill="FFFFFF"/>
          <w:lang w:val="en-US" w:eastAsia="zh-CN"/>
        </w:rPr>
        <w:t>十</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将观摩学习合作社运营纳</w:t>
      </w:r>
      <w:r>
        <w:rPr>
          <w:rFonts w:hint="eastAsia" w:ascii="仿宋_GB2312" w:hAnsi="仿宋_GB2312" w:eastAsia="仿宋_GB2312" w:cs="仿宋_GB2312"/>
          <w:sz w:val="32"/>
          <w:szCs w:val="32"/>
          <w:shd w:val="clear" w:color="auto" w:fill="FFFFFF"/>
          <w:lang w:val="en-US" w:eastAsia="zh-CN"/>
        </w:rPr>
        <w:t>入村“两委”干</w:t>
      </w:r>
      <w:r>
        <w:rPr>
          <w:rFonts w:hint="default" w:ascii="Times New Roman" w:hAnsi="Times New Roman" w:eastAsia="仿宋_GB2312" w:cs="Times New Roman"/>
          <w:sz w:val="32"/>
          <w:szCs w:val="32"/>
          <w:shd w:val="clear" w:color="auto" w:fill="FFFFFF"/>
          <w:lang w:val="en-US" w:eastAsia="zh-CN"/>
        </w:rPr>
        <w:t>部培训班学习计划，通过观摩学习其他地区先进合作社管理运营经验，健全内控机制，提高经营管理水平。</w:t>
      </w:r>
      <w:r>
        <w:rPr>
          <w:rFonts w:hint="eastAsia" w:ascii="Times New Roman" w:hAnsi="Times New Roman" w:eastAsia="仿宋_GB2312" w:cs="Times New Roman"/>
          <w:b/>
          <w:bCs/>
          <w:sz w:val="32"/>
          <w:szCs w:val="32"/>
          <w:shd w:val="clear" w:color="auto" w:fill="FFFFFF"/>
          <w:lang w:val="en-US" w:eastAsia="zh-CN"/>
        </w:rPr>
        <w:t>十一</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积极指导合作社农业生产，通过铺设滴灌、喷施农药、硅肥等措施，加强田间管理，提高合作社农产品的产量和质量。</w:t>
      </w:r>
      <w:r>
        <w:rPr>
          <w:rFonts w:hint="eastAsia" w:ascii="Times New Roman" w:hAnsi="Times New Roman" w:eastAsia="仿宋_GB2312" w:cs="Times New Roman"/>
          <w:b/>
          <w:bCs/>
          <w:sz w:val="32"/>
          <w:szCs w:val="32"/>
          <w:shd w:val="clear" w:color="auto" w:fill="FFFFFF"/>
          <w:lang w:val="en-US" w:eastAsia="zh-CN"/>
        </w:rPr>
        <w:t>十二</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b w:val="0"/>
          <w:bCs w:val="0"/>
          <w:sz w:val="32"/>
          <w:szCs w:val="32"/>
          <w:shd w:val="clear" w:color="auto" w:fill="FFFFFF"/>
          <w:lang w:val="en-US" w:eastAsia="zh-CN"/>
        </w:rPr>
        <w:t>萌水镇财管中心按照村账管理要求管理合作社账目，由专业第三方规范代理记账，村委账目与合作社账目单独列支。</w:t>
      </w:r>
    </w:p>
    <w:p w14:paraId="6591829E">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68CA721E">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eastAsia" w:ascii="仿宋_GB2312" w:hAnsi="仿宋_GB2312" w:eastAsia="仿宋_GB2312" w:cs="仿宋_GB2312"/>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3</w:t>
      </w:r>
      <w:r>
        <w:rPr>
          <w:rFonts w:hint="eastAsia" w:ascii="仿宋_GB2312" w:hAnsi="仿宋_GB2312" w:eastAsia="仿宋_GB2312" w:cs="仿宋_GB2312"/>
          <w:b/>
          <w:bCs/>
          <w:sz w:val="32"/>
          <w:szCs w:val="32"/>
          <w:shd w:val="clear" w:color="auto" w:fill="FFFFFF"/>
          <w:lang w:val="en-US" w:eastAsia="zh-CN"/>
        </w:rPr>
        <w:t>.反馈问题：集体经济“造血”功能不足。</w:t>
      </w:r>
    </w:p>
    <w:p w14:paraId="689926C1">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推进落</w:t>
      </w:r>
      <w:r>
        <w:rPr>
          <w:rFonts w:hint="eastAsia" w:ascii="仿宋_GB2312" w:hAnsi="仿宋_GB2312" w:eastAsia="仿宋_GB2312" w:cs="仿宋_GB2312"/>
          <w:sz w:val="32"/>
          <w:szCs w:val="32"/>
          <w:shd w:val="clear" w:color="auto" w:fill="FFFFFF"/>
          <w:lang w:val="en-US" w:eastAsia="zh-CN"/>
        </w:rPr>
        <w:t>实“村</w:t>
      </w:r>
      <w:r>
        <w:rPr>
          <w:rFonts w:hint="default" w:ascii="Times New Roman" w:hAnsi="Times New Roman" w:eastAsia="仿宋_GB2312" w:cs="Times New Roman"/>
          <w:sz w:val="32"/>
          <w:szCs w:val="32"/>
          <w:shd w:val="clear" w:color="auto" w:fill="FFFFFF"/>
          <w:lang w:val="en-US" w:eastAsia="zh-CN"/>
        </w:rPr>
        <w:t>集体经济收入2024-2026三年倍增计</w:t>
      </w:r>
      <w:r>
        <w:rPr>
          <w:rFonts w:hint="eastAsia" w:ascii="仿宋_GB2312" w:hAnsi="仿宋_GB2312" w:eastAsia="仿宋_GB2312" w:cs="仿宋_GB2312"/>
          <w:sz w:val="32"/>
          <w:szCs w:val="32"/>
          <w:shd w:val="clear" w:color="auto" w:fill="FFFFFF"/>
          <w:lang w:val="en-US" w:eastAsia="zh-CN"/>
        </w:rPr>
        <w:t>划”，</w:t>
      </w:r>
      <w:r>
        <w:rPr>
          <w:rFonts w:hint="default" w:ascii="Times New Roman" w:hAnsi="Times New Roman" w:eastAsia="仿宋_GB2312" w:cs="Times New Roman"/>
          <w:sz w:val="32"/>
          <w:szCs w:val="32"/>
          <w:shd w:val="clear" w:color="auto" w:fill="FFFFFF"/>
          <w:lang w:val="en-US" w:eastAsia="zh-CN"/>
        </w:rPr>
        <w:t>定期调度进展情况。指导各村制定2025年</w:t>
      </w:r>
      <w:r>
        <w:rPr>
          <w:rFonts w:hint="eastAsia" w:ascii="仿宋_GB2312" w:hAnsi="仿宋_GB2312" w:eastAsia="仿宋_GB2312" w:cs="仿宋_GB2312"/>
          <w:sz w:val="32"/>
          <w:szCs w:val="32"/>
          <w:shd w:val="clear" w:color="auto" w:fill="FFFFFF"/>
          <w:lang w:val="en-US" w:eastAsia="zh-CN"/>
        </w:rPr>
        <w:t>“村村都有好项目”</w:t>
      </w:r>
      <w:r>
        <w:rPr>
          <w:rFonts w:hint="default" w:ascii="Times New Roman" w:hAnsi="Times New Roman" w:eastAsia="仿宋_GB2312" w:cs="Times New Roman"/>
          <w:sz w:val="32"/>
          <w:szCs w:val="32"/>
          <w:shd w:val="clear" w:color="auto" w:fill="FFFFFF"/>
          <w:lang w:val="en-US" w:eastAsia="zh-CN"/>
        </w:rPr>
        <w:t>40个，落</w:t>
      </w:r>
      <w:r>
        <w:rPr>
          <w:rFonts w:hint="eastAsia" w:ascii="仿宋_GB2312" w:hAnsi="仿宋_GB2312" w:eastAsia="仿宋_GB2312" w:cs="仿宋_GB2312"/>
          <w:sz w:val="32"/>
          <w:szCs w:val="32"/>
          <w:shd w:val="clear" w:color="auto" w:fill="FFFFFF"/>
          <w:lang w:val="en-US" w:eastAsia="zh-CN"/>
        </w:rPr>
        <w:t>实“强村共富”专项行动</w:t>
      </w:r>
      <w:r>
        <w:rPr>
          <w:rFonts w:hint="default" w:ascii="Times New Roman" w:hAnsi="Times New Roman" w:eastAsia="仿宋_GB2312" w:cs="Times New Roman"/>
          <w:sz w:val="32"/>
          <w:szCs w:val="32"/>
          <w:shd w:val="clear" w:color="auto" w:fill="FFFFFF"/>
          <w:lang w:val="en-US" w:eastAsia="zh-CN"/>
        </w:rPr>
        <w:t>，指导戴家村成功申报文昌酥梨深加</w:t>
      </w:r>
      <w:r>
        <w:rPr>
          <w:rFonts w:hint="eastAsia" w:ascii="仿宋_GB2312" w:hAnsi="仿宋_GB2312" w:eastAsia="仿宋_GB2312" w:cs="仿宋_GB2312"/>
          <w:sz w:val="32"/>
          <w:szCs w:val="32"/>
          <w:shd w:val="clear" w:color="auto" w:fill="FFFFFF"/>
          <w:lang w:val="en-US" w:eastAsia="zh-CN"/>
        </w:rPr>
        <w:t>工“万村共富”项目，谋划</w:t>
      </w:r>
      <w:r>
        <w:rPr>
          <w:rFonts w:hint="default" w:ascii="Times New Roman" w:hAnsi="Times New Roman" w:eastAsia="仿宋_GB2312" w:cs="Times New Roman"/>
          <w:sz w:val="32"/>
          <w:szCs w:val="32"/>
          <w:shd w:val="clear" w:color="auto" w:fill="FFFFFF"/>
          <w:lang w:val="en-US" w:eastAsia="zh-CN"/>
        </w:rPr>
        <w:t>南唐村、龙口村羊肚菌大棚建设项目，拓宽村集体经济增收路径。</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落实《文昌湖区村民福利发放规范化管理办法》《萌水镇关于进一步规范村级福利发放管理工作的通知》等文件要求，村级福利等支出由镇党建办、财管中心等部门审核把关，保障村集体经济可持续发展。</w:t>
      </w:r>
      <w:r>
        <w:rPr>
          <w:rFonts w:hint="default" w:ascii="Times New Roman" w:hAnsi="Times New Roman" w:eastAsia="仿宋_GB2312" w:cs="Times New Roman"/>
          <w:b/>
          <w:bCs/>
          <w:sz w:val="32"/>
          <w:szCs w:val="32"/>
          <w:shd w:val="clear" w:color="auto" w:fill="FFFFFF"/>
          <w:lang w:val="en-US" w:eastAsia="zh-CN"/>
        </w:rPr>
        <w:t>三是</w:t>
      </w:r>
      <w:r>
        <w:rPr>
          <w:rFonts w:hint="default" w:ascii="Times New Roman" w:hAnsi="Times New Roman" w:eastAsia="仿宋_GB2312" w:cs="Times New Roman"/>
          <w:sz w:val="32"/>
          <w:szCs w:val="32"/>
          <w:shd w:val="clear" w:color="auto" w:fill="FFFFFF"/>
          <w:lang w:val="en-US" w:eastAsia="zh-CN"/>
        </w:rPr>
        <w:t>将</w:t>
      </w:r>
      <w:r>
        <w:rPr>
          <w:rFonts w:hint="eastAsia" w:ascii="仿宋_GB2312" w:hAnsi="仿宋_GB2312" w:eastAsia="仿宋_GB2312" w:cs="仿宋_GB2312"/>
          <w:sz w:val="32"/>
          <w:szCs w:val="32"/>
          <w:shd w:val="clear" w:color="auto" w:fill="FFFFFF"/>
          <w:lang w:val="en-US" w:eastAsia="zh-CN"/>
        </w:rPr>
        <w:t>村“两委”成员、后</w:t>
      </w:r>
      <w:r>
        <w:rPr>
          <w:rFonts w:hint="default" w:ascii="Times New Roman" w:hAnsi="Times New Roman" w:eastAsia="仿宋_GB2312" w:cs="Times New Roman"/>
          <w:sz w:val="32"/>
          <w:szCs w:val="32"/>
          <w:shd w:val="clear" w:color="auto" w:fill="FFFFFF"/>
          <w:lang w:val="en-US" w:eastAsia="zh-CN"/>
        </w:rPr>
        <w:t>备力量等村级带头人的教育培训纳入镇党校培训计划，提高致富带富能力。目前已组织1期村级后备力量培训班。</w:t>
      </w:r>
      <w:r>
        <w:rPr>
          <w:rFonts w:hint="eastAsia" w:ascii="Times New Roman" w:hAnsi="Times New Roman" w:eastAsia="仿宋_GB2312" w:cs="Times New Roman"/>
          <w:b/>
          <w:bCs/>
          <w:sz w:val="32"/>
          <w:szCs w:val="32"/>
          <w:shd w:val="clear" w:color="auto" w:fill="FFFFFF"/>
          <w:lang w:val="en-US" w:eastAsia="zh-CN"/>
        </w:rPr>
        <w:t>四</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指导各村充分挖掘自身资源，谋划实施2025年</w:t>
      </w:r>
      <w:r>
        <w:rPr>
          <w:rFonts w:hint="eastAsia" w:ascii="仿宋_GB2312" w:hAnsi="仿宋_GB2312" w:eastAsia="仿宋_GB2312" w:cs="仿宋_GB2312"/>
          <w:sz w:val="32"/>
          <w:szCs w:val="32"/>
          <w:shd w:val="clear" w:color="auto" w:fill="FFFFFF"/>
          <w:lang w:val="en-US" w:eastAsia="zh-CN"/>
        </w:rPr>
        <w:t>“村村都有好项目，提高村集体经济收入”。</w:t>
      </w:r>
      <w:r>
        <w:rPr>
          <w:rFonts w:hint="eastAsia" w:ascii="Times New Roman" w:hAnsi="Times New Roman" w:eastAsia="仿宋_GB2312" w:cs="Times New Roman"/>
          <w:b/>
          <w:bCs/>
          <w:sz w:val="32"/>
          <w:szCs w:val="32"/>
          <w:shd w:val="clear" w:color="auto" w:fill="FFFFFF"/>
          <w:lang w:val="en-US" w:eastAsia="zh-CN"/>
        </w:rPr>
        <w:t>五</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加强联建共建，打造村村共富项目</w:t>
      </w:r>
      <w:r>
        <w:rPr>
          <w:rFonts w:hint="eastAsia" w:ascii="Times New Roman" w:hAnsi="Times New Roman" w:eastAsia="仿宋_GB2312" w:cs="Times New Roman"/>
          <w:sz w:val="32"/>
          <w:szCs w:val="32"/>
          <w:shd w:val="clear" w:color="auto" w:fill="FFFFFF"/>
          <w:lang w:val="en-US" w:eastAsia="zh-CN"/>
        </w:rPr>
        <w:t>，</w:t>
      </w:r>
      <w:r>
        <w:rPr>
          <w:rFonts w:hint="default" w:ascii="Times New Roman" w:hAnsi="Times New Roman" w:eastAsia="仿宋_GB2312" w:cs="Times New Roman"/>
          <w:sz w:val="32"/>
          <w:szCs w:val="32"/>
          <w:shd w:val="clear" w:color="auto" w:fill="FFFFFF"/>
          <w:lang w:val="en-US" w:eastAsia="zh-CN"/>
        </w:rPr>
        <w:t>北唐等文昌馨苑10个村与萌山萌水联合社签订40亩种植协议，多渠道拓宽增收渠道。</w:t>
      </w:r>
      <w:r>
        <w:rPr>
          <w:rFonts w:hint="eastAsia" w:ascii="Times New Roman" w:hAnsi="Times New Roman" w:eastAsia="仿宋_GB2312" w:cs="Times New Roman"/>
          <w:b/>
          <w:bCs/>
          <w:sz w:val="32"/>
          <w:szCs w:val="32"/>
          <w:shd w:val="clear" w:color="auto" w:fill="FFFFFF"/>
          <w:lang w:val="en-US" w:eastAsia="zh-CN"/>
        </w:rPr>
        <w:t>六</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加强对村级收益分配工作的指导监管，重大支出</w:t>
      </w:r>
      <w:r>
        <w:rPr>
          <w:rFonts w:hint="eastAsia" w:ascii="仿宋_GB2312" w:hAnsi="仿宋_GB2312" w:eastAsia="仿宋_GB2312" w:cs="仿宋_GB2312"/>
          <w:sz w:val="32"/>
          <w:szCs w:val="32"/>
          <w:shd w:val="clear" w:color="auto" w:fill="FFFFFF"/>
          <w:lang w:val="en-US" w:eastAsia="zh-CN"/>
        </w:rPr>
        <w:t>履行“四议两公开”</w:t>
      </w:r>
      <w:r>
        <w:rPr>
          <w:rFonts w:hint="default" w:ascii="Times New Roman" w:hAnsi="Times New Roman" w:eastAsia="仿宋_GB2312" w:cs="Times New Roman"/>
          <w:sz w:val="32"/>
          <w:szCs w:val="32"/>
          <w:shd w:val="clear" w:color="auto" w:fill="FFFFFF"/>
          <w:lang w:val="en-US" w:eastAsia="zh-CN"/>
        </w:rPr>
        <w:t>民主决策程序，把好前置审核关和资金使用关，保障村集体经济可持续发展。</w:t>
      </w:r>
    </w:p>
    <w:p w14:paraId="3C7B0879">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4A98589C">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4</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反馈问题：服务群众有差距，惠民政策落实不到位。</w:t>
      </w:r>
    </w:p>
    <w:p w14:paraId="31AF57C1">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highlight w:val="none"/>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2022年受疫情影响，部分村因急需用人，存在先确定人选，后履行程序的情况。在日常检查时，已要求村后补程序，民主评议及公示等材料均补齐。</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压实村级责任，督促各村安排专人及时记录考勤表，并由本人签字确认。</w:t>
      </w:r>
      <w:r>
        <w:rPr>
          <w:rFonts w:hint="default" w:ascii="Times New Roman" w:hAnsi="Times New Roman" w:eastAsia="仿宋_GB2312" w:cs="Times New Roman"/>
          <w:b/>
          <w:bCs/>
          <w:sz w:val="32"/>
          <w:szCs w:val="32"/>
          <w:shd w:val="clear" w:color="auto" w:fill="FFFFFF"/>
          <w:lang w:val="en-US" w:eastAsia="zh-CN"/>
        </w:rPr>
        <w:t>三是</w:t>
      </w:r>
      <w:r>
        <w:rPr>
          <w:rFonts w:hint="default" w:ascii="Times New Roman" w:hAnsi="Times New Roman" w:eastAsia="仿宋_GB2312" w:cs="Times New Roman"/>
          <w:sz w:val="32"/>
          <w:szCs w:val="32"/>
          <w:shd w:val="clear" w:color="auto" w:fill="FFFFFF"/>
          <w:lang w:val="en-US" w:eastAsia="zh-CN"/>
        </w:rPr>
        <w:t>后续工作中，严格按照《淄博市城乡公益性岗位开发安置工作指引》《淄博市城乡公益性岗位管理监督实施办法》落实城乡公益性岗位扩容提质工作，指导各村按照八步流程招聘上岗，监督村级民主评议程序开展，确保公益岗人员安置严谨有序。</w:t>
      </w:r>
      <w:r>
        <w:rPr>
          <w:rFonts w:hint="eastAsia" w:ascii="Times New Roman" w:hAnsi="Times New Roman" w:eastAsia="仿宋_GB2312" w:cs="Times New Roman"/>
          <w:b/>
          <w:bCs/>
          <w:sz w:val="32"/>
          <w:szCs w:val="32"/>
          <w:shd w:val="clear" w:color="auto" w:fill="FFFFFF"/>
          <w:lang w:val="en-US" w:eastAsia="zh-CN"/>
        </w:rPr>
        <w:t>四</w:t>
      </w:r>
      <w:r>
        <w:rPr>
          <w:rFonts w:hint="eastAsia" w:ascii="Times New Roman" w:hAnsi="Times New Roman" w:eastAsia="仿宋_GB2312" w:cs="Times New Roman"/>
          <w:b/>
          <w:bCs/>
          <w:sz w:val="32"/>
          <w:szCs w:val="32"/>
          <w:highlight w:val="none"/>
          <w:shd w:val="clear" w:color="auto" w:fill="FFFFFF"/>
          <w:lang w:val="en-US" w:eastAsia="zh-CN"/>
        </w:rPr>
        <w:t>是</w:t>
      </w:r>
      <w:r>
        <w:rPr>
          <w:rFonts w:hint="default" w:ascii="Times New Roman" w:hAnsi="Times New Roman" w:eastAsia="仿宋_GB2312" w:cs="Times New Roman"/>
          <w:sz w:val="32"/>
          <w:szCs w:val="32"/>
          <w:highlight w:val="none"/>
          <w:shd w:val="clear" w:color="auto" w:fill="FFFFFF"/>
          <w:lang w:val="en-US" w:eastAsia="zh-CN"/>
        </w:rPr>
        <w:t>新韩村在开展小麦面积核实工作时，严格按照文件要求，及时下发通知，通过村民自报，镇村核实，两级公示等程序核实无异议后上报。按照上级文件，种粮(小麦)农民对自报告面积负责，规定时限内由于个人原因导致漏报的，视为自动放弃</w:t>
      </w:r>
      <w:r>
        <w:rPr>
          <w:rFonts w:hint="eastAsia" w:ascii="Times New Roman" w:hAnsi="Times New Roman" w:eastAsia="仿宋_GB2312" w:cs="Times New Roman"/>
          <w:sz w:val="32"/>
          <w:szCs w:val="32"/>
          <w:highlight w:val="none"/>
          <w:shd w:val="clear" w:color="auto" w:fill="FFFFFF"/>
          <w:lang w:val="en-US" w:eastAsia="zh-CN"/>
        </w:rPr>
        <w:t>，无法享受当年补贴</w:t>
      </w:r>
      <w:r>
        <w:rPr>
          <w:rFonts w:hint="default" w:ascii="Times New Roman" w:hAnsi="Times New Roman" w:eastAsia="仿宋_GB2312" w:cs="Times New Roman"/>
          <w:sz w:val="32"/>
          <w:szCs w:val="32"/>
          <w:highlight w:val="none"/>
          <w:shd w:val="clear" w:color="auto" w:fill="FFFFFF"/>
          <w:lang w:val="en-US" w:eastAsia="zh-CN"/>
        </w:rPr>
        <w:t>。</w:t>
      </w:r>
      <w:r>
        <w:rPr>
          <w:rFonts w:hint="eastAsia" w:ascii="Times New Roman" w:hAnsi="Times New Roman" w:eastAsia="仿宋_GB2312" w:cs="Times New Roman"/>
          <w:b/>
          <w:bCs/>
          <w:sz w:val="32"/>
          <w:szCs w:val="32"/>
          <w:highlight w:val="none"/>
          <w:shd w:val="clear" w:color="auto" w:fill="FFFFFF"/>
          <w:lang w:val="en-US" w:eastAsia="zh-CN"/>
        </w:rPr>
        <w:t>五是</w:t>
      </w:r>
      <w:r>
        <w:rPr>
          <w:rFonts w:hint="default" w:ascii="Times New Roman" w:hAnsi="Times New Roman" w:eastAsia="仿宋_GB2312" w:cs="Times New Roman"/>
          <w:sz w:val="32"/>
          <w:szCs w:val="32"/>
          <w:highlight w:val="none"/>
          <w:shd w:val="clear" w:color="auto" w:fill="FFFFFF"/>
          <w:lang w:val="en-US" w:eastAsia="zh-CN"/>
        </w:rPr>
        <w:t>监督各村在开展小麦面积核实工作时，严格按照文件要求，及时下发通知，通过村民自报、镇村核实、两级公示等程序核实无异议后上报，确保不漏报、不虚报。</w:t>
      </w:r>
    </w:p>
    <w:p w14:paraId="7F50BC60">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w:t>
      </w:r>
    </w:p>
    <w:p w14:paraId="683B0932">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5</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反馈问题：推进美丽乡村建设不力。</w:t>
      </w:r>
    </w:p>
    <w:p w14:paraId="09F1B1A4">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督导新韩村及时修复公厕设施。</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严格按照《农村改厕管理办法(试行)》建立村公厕管护长效机制，落实到具体人，明确管护职责确保公厕能够长期运营。</w:t>
      </w:r>
      <w:r>
        <w:rPr>
          <w:rFonts w:hint="default" w:ascii="Times New Roman" w:hAnsi="Times New Roman" w:eastAsia="仿宋_GB2312" w:cs="Times New Roman"/>
          <w:b/>
          <w:bCs/>
          <w:sz w:val="32"/>
          <w:szCs w:val="32"/>
          <w:shd w:val="clear" w:color="auto" w:fill="FFFFFF"/>
          <w:lang w:val="en-US" w:eastAsia="zh-CN"/>
        </w:rPr>
        <w:t>三是</w:t>
      </w:r>
      <w:r>
        <w:rPr>
          <w:rFonts w:hint="default" w:ascii="Times New Roman" w:hAnsi="Times New Roman" w:eastAsia="仿宋_GB2312" w:cs="Times New Roman"/>
          <w:sz w:val="32"/>
          <w:szCs w:val="32"/>
          <w:shd w:val="clear" w:color="auto" w:fill="FFFFFF"/>
          <w:lang w:val="en-US" w:eastAsia="zh-CN"/>
        </w:rPr>
        <w:t>因公厕位置距村较远，无法接水表，现已每天安排专人人工冲厕，维护公厕环境。</w:t>
      </w:r>
      <w:r>
        <w:rPr>
          <w:rFonts w:hint="default" w:ascii="Times New Roman" w:hAnsi="Times New Roman" w:eastAsia="仿宋_GB2312" w:cs="Times New Roman"/>
          <w:b/>
          <w:bCs/>
          <w:sz w:val="32"/>
          <w:szCs w:val="32"/>
          <w:shd w:val="clear" w:color="auto" w:fill="FFFFFF"/>
          <w:lang w:val="en-US" w:eastAsia="zh-CN"/>
        </w:rPr>
        <w:t>四是</w:t>
      </w:r>
      <w:r>
        <w:rPr>
          <w:rFonts w:hint="default" w:ascii="Times New Roman" w:hAnsi="Times New Roman" w:eastAsia="仿宋_GB2312" w:cs="Times New Roman"/>
          <w:sz w:val="32"/>
          <w:szCs w:val="32"/>
          <w:shd w:val="clear" w:color="auto" w:fill="FFFFFF"/>
          <w:lang w:val="en-US" w:eastAsia="zh-CN"/>
        </w:rPr>
        <w:t>扈家村两委已安排专人进行</w:t>
      </w:r>
      <w:r>
        <w:rPr>
          <w:rFonts w:hint="eastAsia" w:ascii="Times New Roman" w:hAnsi="Times New Roman" w:eastAsia="仿宋_GB2312" w:cs="Times New Roman"/>
          <w:sz w:val="32"/>
          <w:szCs w:val="32"/>
          <w:shd w:val="clear" w:color="auto" w:fill="FFFFFF"/>
          <w:lang w:val="en-US" w:eastAsia="zh-CN"/>
        </w:rPr>
        <w:t>河道垃圾</w:t>
      </w:r>
      <w:r>
        <w:rPr>
          <w:rFonts w:hint="default" w:ascii="Times New Roman" w:hAnsi="Times New Roman" w:eastAsia="仿宋_GB2312" w:cs="Times New Roman"/>
          <w:sz w:val="32"/>
          <w:szCs w:val="32"/>
          <w:shd w:val="clear" w:color="auto" w:fill="FFFFFF"/>
          <w:lang w:val="en-US" w:eastAsia="zh-CN"/>
        </w:rPr>
        <w:t>清理，并在河岸安装了垃圾桶和警示牌。</w:t>
      </w:r>
      <w:r>
        <w:rPr>
          <w:rFonts w:hint="eastAsia" w:ascii="Times New Roman" w:hAnsi="Times New Roman" w:eastAsia="仿宋_GB2312" w:cs="Times New Roman"/>
          <w:b/>
          <w:bCs/>
          <w:sz w:val="32"/>
          <w:szCs w:val="32"/>
          <w:shd w:val="clear" w:color="auto" w:fill="FFFFFF"/>
          <w:lang w:val="en-US" w:eastAsia="zh-CN"/>
        </w:rPr>
        <w:t>五</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已督促仁和村落实问题整改，公厕已开放，方便村民使用，满足村民现实生活需要。</w:t>
      </w:r>
      <w:r>
        <w:rPr>
          <w:rFonts w:hint="eastAsia" w:ascii="Times New Roman" w:hAnsi="Times New Roman" w:eastAsia="仿宋_GB2312" w:cs="Times New Roman"/>
          <w:b/>
          <w:bCs/>
          <w:sz w:val="32"/>
          <w:szCs w:val="32"/>
          <w:shd w:val="clear" w:color="auto" w:fill="FFFFFF"/>
          <w:lang w:val="en-US" w:eastAsia="zh-CN"/>
        </w:rPr>
        <w:t>六</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已督促仁和村落实到具体人定期清理公厕，明确管护职责。</w:t>
      </w:r>
      <w:r>
        <w:rPr>
          <w:rFonts w:hint="eastAsia" w:ascii="Times New Roman" w:hAnsi="Times New Roman" w:eastAsia="仿宋_GB2312" w:cs="Times New Roman"/>
          <w:b/>
          <w:bCs/>
          <w:sz w:val="32"/>
          <w:szCs w:val="32"/>
          <w:shd w:val="clear" w:color="auto" w:fill="FFFFFF"/>
          <w:lang w:val="en-US" w:eastAsia="zh-CN"/>
        </w:rPr>
        <w:t>七</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加大宣传力度，倡导文明如厕，营造干净整洁的居住环境，减少人为损坏现象。</w:t>
      </w:r>
      <w:r>
        <w:rPr>
          <w:rFonts w:hint="eastAsia" w:ascii="Times New Roman" w:hAnsi="Times New Roman" w:eastAsia="仿宋_GB2312" w:cs="Times New Roman"/>
          <w:b/>
          <w:bCs/>
          <w:sz w:val="32"/>
          <w:szCs w:val="32"/>
          <w:shd w:val="clear" w:color="auto" w:fill="FFFFFF"/>
          <w:lang w:val="en-US" w:eastAsia="zh-CN"/>
        </w:rPr>
        <w:t>八</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严格执行殡葬统一管理，加强对辖区公墓的监管，指导各村做好历史埋葬点及新建公墓的统一规划管理。同时，加大移风易俗宣传力度，充分发挥各村红白理事会职能，定期开展培训。针对各村现有的公墓缺乏统一规划、难以满足群众需要的问题，</w:t>
      </w:r>
      <w:r>
        <w:rPr>
          <w:rFonts w:hint="eastAsia" w:ascii="Times New Roman" w:hAnsi="Times New Roman" w:eastAsia="仿宋_GB2312" w:cs="Times New Roman"/>
          <w:sz w:val="32"/>
          <w:szCs w:val="32"/>
          <w:shd w:val="clear" w:color="auto" w:fill="FFFFFF"/>
          <w:lang w:val="en-US" w:eastAsia="zh-CN"/>
        </w:rPr>
        <w:t>目前，</w:t>
      </w:r>
      <w:r>
        <w:rPr>
          <w:rFonts w:hint="default" w:ascii="Times New Roman" w:hAnsi="Times New Roman" w:eastAsia="仿宋_GB2312" w:cs="Times New Roman"/>
          <w:sz w:val="32"/>
          <w:szCs w:val="32"/>
          <w:shd w:val="clear" w:color="auto" w:fill="FFFFFF"/>
          <w:lang w:val="en-US" w:eastAsia="zh-CN"/>
        </w:rPr>
        <w:t>已对接区自然资源局等相关部门完善规划审批手续，区自然资源局</w:t>
      </w:r>
      <w:r>
        <w:rPr>
          <w:rFonts w:hint="eastAsia" w:ascii="Times New Roman" w:hAnsi="Times New Roman" w:eastAsia="仿宋_GB2312" w:cs="Times New Roman"/>
          <w:sz w:val="32"/>
          <w:szCs w:val="32"/>
          <w:shd w:val="clear" w:color="auto" w:fill="FFFFFF"/>
          <w:lang w:val="en-US" w:eastAsia="zh-CN"/>
        </w:rPr>
        <w:t>尚</w:t>
      </w:r>
      <w:r>
        <w:rPr>
          <w:rFonts w:hint="default" w:ascii="Times New Roman" w:hAnsi="Times New Roman" w:eastAsia="仿宋_GB2312" w:cs="Times New Roman"/>
          <w:sz w:val="32"/>
          <w:szCs w:val="32"/>
          <w:shd w:val="clear" w:color="auto" w:fill="FFFFFF"/>
          <w:lang w:val="en-US" w:eastAsia="zh-CN"/>
        </w:rPr>
        <w:t>未批复，需待省市出台相应的公墓管理实施细则后，进行审批备案。</w:t>
      </w:r>
    </w:p>
    <w:p w14:paraId="7E095A27">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highlight w:val="none"/>
          <w:shd w:val="clear" w:color="auto" w:fill="FFFFFF"/>
          <w:lang w:val="en-US" w:eastAsia="zh-CN"/>
        </w:rPr>
        <w:t>完成情况：整改进行中，2026年6月前取得阶段性成效。</w:t>
      </w:r>
    </w:p>
    <w:p w14:paraId="6989F33D">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楷体_GB2312" w:hAnsi="楷体_GB2312" w:eastAsia="楷体_GB2312" w:cs="楷体_GB2312"/>
          <w:sz w:val="32"/>
          <w:szCs w:val="32"/>
          <w:shd w:val="clear" w:color="auto" w:fill="FFFFFF"/>
          <w:lang w:val="en-US" w:eastAsia="zh-CN"/>
        </w:rPr>
      </w:pPr>
      <w:r>
        <w:rPr>
          <w:rFonts w:hint="eastAsia" w:ascii="楷体_GB2312" w:hAnsi="楷体_GB2312" w:eastAsia="楷体_GB2312" w:cs="楷体_GB2312"/>
          <w:sz w:val="32"/>
          <w:szCs w:val="32"/>
          <w:shd w:val="clear" w:color="auto" w:fill="FFFFFF"/>
          <w:lang w:val="en-US" w:eastAsia="zh-CN"/>
        </w:rPr>
        <w:t>（二）贯彻纪律作风不够严实，重点领域监督管理不到位的问题</w:t>
      </w:r>
    </w:p>
    <w:p w14:paraId="602193C9">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2</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反馈问题：便民利民有欠缺，优化营商环境效果不明显。</w:t>
      </w:r>
    </w:p>
    <w:p w14:paraId="23C68BC7">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自2021年1月份至2022年12月因疫情形式严峻，受疫情影响集市无法正常运行。</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b w:val="0"/>
          <w:bCs w:val="0"/>
          <w:sz w:val="32"/>
          <w:szCs w:val="32"/>
          <w:shd w:val="clear" w:color="auto" w:fill="FFFFFF"/>
          <w:lang w:val="en-US" w:eastAsia="zh-CN"/>
        </w:rPr>
        <w:t>2023年5月至2025年1月因莲花山社区修建及道路修路怕出现安全事故，城建公司要求关停集贸市场，莲花山东路修建后影响集市范围，集市摊位减少。在2024年已多次沟通集市由村委管理，定于2025年1月开始村集市由村委管理安排专人管理。目前，集市已经收回，村两委多次协商沟通，每月向村委缴纳1200元，同意缴纳。</w:t>
      </w:r>
      <w:r>
        <w:rPr>
          <w:rFonts w:hint="eastAsia" w:ascii="Times New Roman" w:hAnsi="Times New Roman" w:eastAsia="仿宋_GB2312" w:cs="Times New Roman"/>
          <w:b/>
          <w:bCs/>
          <w:sz w:val="32"/>
          <w:szCs w:val="32"/>
          <w:shd w:val="clear" w:color="auto" w:fill="FFFFFF"/>
          <w:lang w:val="en-US" w:eastAsia="zh-CN"/>
        </w:rPr>
        <w:t>三是</w:t>
      </w:r>
      <w:r>
        <w:rPr>
          <w:rFonts w:hint="default" w:ascii="Times New Roman" w:hAnsi="Times New Roman" w:eastAsia="仿宋_GB2312" w:cs="Times New Roman"/>
          <w:sz w:val="32"/>
          <w:szCs w:val="32"/>
          <w:shd w:val="clear" w:color="auto" w:fill="FFFFFF"/>
          <w:lang w:val="en-US" w:eastAsia="zh-CN"/>
        </w:rPr>
        <w:t>在确认事件属实后，要求前坡村严格按照规定履行相关程序，对孙某进行了严肃的批评教育。为避免类似情况再次发生，进一步加强了集市管理工作。一方面，加大对集市日常巡查的频率和力度，及时发现并处理各类违规行为；另一方面，完善集市管理制度，明确经营规范和处罚措施，并通过公告、宣传册等多种形式向全体经营者进行广泛宣传。</w:t>
      </w:r>
      <w:r>
        <w:rPr>
          <w:rFonts w:hint="eastAsia" w:ascii="Times New Roman" w:hAnsi="Times New Roman" w:eastAsia="仿宋_GB2312" w:cs="Times New Roman"/>
          <w:b/>
          <w:bCs/>
          <w:sz w:val="32"/>
          <w:szCs w:val="32"/>
          <w:shd w:val="clear" w:color="auto" w:fill="FFFFFF"/>
          <w:lang w:val="en-US" w:eastAsia="zh-CN"/>
        </w:rPr>
        <w:t>四</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萌水镇积极与上级部门沟通对接，争取更多政策支持与专项资金扶持，持续推进绿化亮化工程。同时，萌水镇充分发动党员干部、志愿者等多方力量，对镇域内的主次干道、背街小巷、公园绿地以及河道周边等区域的杂草进行清理，确保环境整洁有序。</w:t>
      </w:r>
      <w:r>
        <w:rPr>
          <w:rFonts w:hint="eastAsia" w:ascii="Times New Roman" w:hAnsi="Times New Roman" w:eastAsia="仿宋_GB2312" w:cs="Times New Roman"/>
          <w:b/>
          <w:bCs/>
          <w:sz w:val="32"/>
          <w:szCs w:val="32"/>
          <w:shd w:val="clear" w:color="auto" w:fill="FFFFFF"/>
          <w:lang w:val="en-US" w:eastAsia="zh-CN"/>
        </w:rPr>
        <w:t>五</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夏侯村两委班子认真学习《中华人民共和国电力法》，通过与萌水供电所和相关企业进行对接，已经于6月13日将工业园配电室和变压器交付萌水供电所管理，由企业直接向供电所缴纳电费。</w:t>
      </w:r>
      <w:r>
        <w:rPr>
          <w:rFonts w:hint="eastAsia" w:ascii="Times New Roman" w:hAnsi="Times New Roman" w:eastAsia="仿宋_GB2312" w:cs="Times New Roman"/>
          <w:b/>
          <w:bCs/>
          <w:sz w:val="32"/>
          <w:szCs w:val="32"/>
          <w:shd w:val="clear" w:color="auto" w:fill="FFFFFF"/>
          <w:lang w:val="en-US" w:eastAsia="zh-CN"/>
        </w:rPr>
        <w:t>六</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北衣村自巡</w:t>
      </w:r>
      <w:r>
        <w:rPr>
          <w:rFonts w:hint="eastAsia" w:ascii="Times New Roman" w:hAnsi="Times New Roman" w:eastAsia="仿宋_GB2312" w:cs="Times New Roman"/>
          <w:sz w:val="32"/>
          <w:szCs w:val="32"/>
          <w:shd w:val="clear" w:color="auto" w:fill="FFFFFF"/>
          <w:lang w:val="en-US" w:eastAsia="zh-CN"/>
        </w:rPr>
        <w:t>察</w:t>
      </w:r>
      <w:r>
        <w:rPr>
          <w:rFonts w:hint="default" w:ascii="Times New Roman" w:hAnsi="Times New Roman" w:eastAsia="仿宋_GB2312" w:cs="Times New Roman"/>
          <w:sz w:val="32"/>
          <w:szCs w:val="32"/>
          <w:shd w:val="clear" w:color="auto" w:fill="FFFFFF"/>
          <w:lang w:val="en-US" w:eastAsia="zh-CN"/>
        </w:rPr>
        <w:t>反馈结果后，根据损耗成本，重新研究核算电费价格，根据供电所提供的价格适时进行上浮，按照不超12%的规定确定了新的价格，对企业收取电费。</w:t>
      </w:r>
    </w:p>
    <w:p w14:paraId="6EC883AC">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w:t>
      </w:r>
    </w:p>
    <w:p w14:paraId="29AC5ABF">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楷体_GB2312" w:hAnsi="楷体_GB2312" w:eastAsia="楷体_GB2312" w:cs="楷体_GB2312"/>
          <w:sz w:val="32"/>
          <w:szCs w:val="32"/>
          <w:shd w:val="clear" w:color="auto" w:fill="FFFFFF"/>
          <w:lang w:val="en-US" w:eastAsia="zh-CN"/>
        </w:rPr>
      </w:pPr>
      <w:r>
        <w:rPr>
          <w:rFonts w:hint="eastAsia" w:ascii="楷体_GB2312" w:hAnsi="楷体_GB2312" w:eastAsia="楷体_GB2312" w:cs="楷体_GB2312"/>
          <w:sz w:val="32"/>
          <w:szCs w:val="32"/>
          <w:shd w:val="clear" w:color="auto" w:fill="FFFFFF"/>
          <w:lang w:val="en-US" w:eastAsia="zh-CN"/>
        </w:rPr>
        <w:t>（三）贯彻党组织领导作用发挥不充分，组织建设存在薄弱环节的问题</w:t>
      </w:r>
    </w:p>
    <w:p w14:paraId="71F936BF">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1</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反馈问题：履行党建工作主体责任有欠缺，基层党建工作不够扎实。</w:t>
      </w:r>
    </w:p>
    <w:p w14:paraId="553F5AF9">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2025年5月召开党务工作者例会，对党建活动开展规范进行强调，凡党支部重要活动及事项必须经过党支部提议、党员大会审议并履行备案制度。</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要求各支部组织外出党性教育必须落实区组织部、镇党委、财管中心要求，遵循就近就便原则，并统一填报《党性教育活动备案表》，对外出时间、人员、行程、费用等具体事项进行报备。</w:t>
      </w:r>
      <w:r>
        <w:rPr>
          <w:rFonts w:hint="eastAsia" w:ascii="Times New Roman" w:hAnsi="Times New Roman" w:eastAsia="仿宋_GB2312" w:cs="Times New Roman"/>
          <w:b/>
          <w:bCs/>
          <w:sz w:val="32"/>
          <w:szCs w:val="32"/>
          <w:shd w:val="clear" w:color="auto" w:fill="FFFFFF"/>
          <w:lang w:val="en-US" w:eastAsia="zh-CN"/>
        </w:rPr>
        <w:t>三</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召开党务工作者培训会，集体学习《山东省各领域基层党组织组织生活规范》，对组织生活会的召开流程、要点进行讲解。规范做好动员部署、谈心谈话、批评与自我批评等各个环节，提升组织生活会质量。</w:t>
      </w:r>
      <w:r>
        <w:rPr>
          <w:rFonts w:hint="eastAsia" w:ascii="Times New Roman" w:hAnsi="Times New Roman" w:eastAsia="仿宋_GB2312" w:cs="Times New Roman"/>
          <w:b/>
          <w:bCs/>
          <w:sz w:val="32"/>
          <w:szCs w:val="32"/>
          <w:shd w:val="clear" w:color="auto" w:fill="FFFFFF"/>
          <w:lang w:val="en-US" w:eastAsia="zh-CN"/>
        </w:rPr>
        <w:t>四</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发挥包片包村干部及党建指导员的监督指导作用，印发《萌水镇包片包村工作制度》，要求包片包村干部列席挂包村组织生活会，确保组织生活会开出效果，严肃党内政治生活。</w:t>
      </w:r>
      <w:r>
        <w:rPr>
          <w:rFonts w:hint="eastAsia" w:ascii="Times New Roman" w:hAnsi="Times New Roman" w:eastAsia="仿宋_GB2312" w:cs="Times New Roman"/>
          <w:b/>
          <w:bCs/>
          <w:sz w:val="32"/>
          <w:szCs w:val="32"/>
          <w:shd w:val="clear" w:color="auto" w:fill="FFFFFF"/>
          <w:lang w:val="en-US" w:eastAsia="zh-CN"/>
        </w:rPr>
        <w:t>五</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压实党支部责任，加强党员教育管理，对长期无故不参加组织生活、不履行义务的党员进行梳理排查、批评教育，拒不改正的，按照《中国共产党党员教育管理条例》、《不合格党员组织处置操作规程》进行处理。</w:t>
      </w:r>
      <w:r>
        <w:rPr>
          <w:rFonts w:hint="eastAsia" w:ascii="Times New Roman" w:hAnsi="Times New Roman" w:eastAsia="仿宋_GB2312" w:cs="Times New Roman"/>
          <w:b/>
          <w:bCs/>
          <w:sz w:val="32"/>
          <w:szCs w:val="32"/>
          <w:shd w:val="clear" w:color="auto" w:fill="FFFFFF"/>
          <w:lang w:val="en-US" w:eastAsia="zh-CN"/>
        </w:rPr>
        <w:t>六</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组织党务工作者学习支部议事规则，明确程序和原则。要求各支部党建重要事项经党支部委员会、党员大会研究讨论，规范做好会议记录，促进支部工作制度化、规范化。</w:t>
      </w:r>
      <w:r>
        <w:rPr>
          <w:rFonts w:hint="eastAsia" w:ascii="Times New Roman" w:hAnsi="Times New Roman" w:eastAsia="仿宋_GB2312" w:cs="Times New Roman"/>
          <w:b/>
          <w:bCs/>
          <w:sz w:val="32"/>
          <w:szCs w:val="32"/>
          <w:shd w:val="clear" w:color="auto" w:fill="FFFFFF"/>
          <w:lang w:val="en-US" w:eastAsia="zh-CN"/>
        </w:rPr>
        <w:t>七</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要求各支部召开支委会、党员大会等重要会议7日内，将会议情况上</w:t>
      </w:r>
      <w:r>
        <w:rPr>
          <w:rFonts w:hint="eastAsia" w:ascii="仿宋_GB2312" w:hAnsi="仿宋_GB2312" w:eastAsia="仿宋_GB2312" w:cs="仿宋_GB2312"/>
          <w:sz w:val="32"/>
          <w:szCs w:val="32"/>
          <w:shd w:val="clear" w:color="auto" w:fill="FFFFFF"/>
          <w:lang w:val="en-US" w:eastAsia="zh-CN"/>
        </w:rPr>
        <w:t>传“灯塔-党建在线”-“山东e支部”系统，镇</w:t>
      </w:r>
      <w:r>
        <w:rPr>
          <w:rFonts w:hint="default" w:ascii="Times New Roman" w:hAnsi="Times New Roman" w:eastAsia="仿宋_GB2312" w:cs="Times New Roman"/>
          <w:sz w:val="32"/>
          <w:szCs w:val="32"/>
          <w:shd w:val="clear" w:color="auto" w:fill="FFFFFF"/>
          <w:lang w:val="en-US" w:eastAsia="zh-CN"/>
        </w:rPr>
        <w:t>党建办每月末定期对上传情况进行监督检查，对不按时上传的支部进行通报。</w:t>
      </w:r>
    </w:p>
    <w:p w14:paraId="35BFFDEC">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4383389A">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2</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反馈问题：党员管理工作不规范，培养教育和审核把关不严。</w:t>
      </w:r>
    </w:p>
    <w:p w14:paraId="337A3295">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b w:val="0"/>
          <w:bCs w:val="0"/>
          <w:sz w:val="32"/>
          <w:szCs w:val="32"/>
          <w:shd w:val="clear" w:color="auto" w:fill="FFFFFF"/>
          <w:lang w:val="en-US" w:eastAsia="zh-CN"/>
        </w:rPr>
        <w:t>按照上级要求落实2025年度党员发展计划，加大在青年群体中发展党员力度，着力优化党员结构。2025年新发展入党积极分子20名，35岁以下占比50%，农村发展对象19名，35岁以下占比63.2 %。</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b w:val="0"/>
          <w:bCs w:val="0"/>
          <w:sz w:val="32"/>
          <w:szCs w:val="32"/>
          <w:shd w:val="clear" w:color="auto" w:fill="FFFFFF"/>
          <w:lang w:val="en-US" w:eastAsia="zh-CN"/>
        </w:rPr>
        <w:t>结合村班子运行分析调</w:t>
      </w:r>
      <w:r>
        <w:rPr>
          <w:rFonts w:hint="eastAsia" w:ascii="仿宋_GB2312" w:hAnsi="仿宋_GB2312" w:eastAsia="仿宋_GB2312" w:cs="仿宋_GB2312"/>
          <w:b w:val="0"/>
          <w:bCs w:val="0"/>
          <w:sz w:val="32"/>
          <w:szCs w:val="32"/>
          <w:shd w:val="clear" w:color="auto" w:fill="FFFFFF"/>
          <w:lang w:val="en-US" w:eastAsia="zh-CN"/>
        </w:rPr>
        <w:t>研、“三事工作法”等，持续深入摸排村内优秀</w:t>
      </w:r>
      <w:r>
        <w:rPr>
          <w:rFonts w:hint="default" w:ascii="Times New Roman" w:hAnsi="Times New Roman" w:eastAsia="仿宋_GB2312" w:cs="Times New Roman"/>
          <w:b w:val="0"/>
          <w:bCs w:val="0"/>
          <w:sz w:val="32"/>
          <w:szCs w:val="32"/>
          <w:shd w:val="clear" w:color="auto" w:fill="FFFFFF"/>
          <w:lang w:val="en-US" w:eastAsia="zh-CN"/>
        </w:rPr>
        <w:t>青年人才，加强思想沟通和培养考察，鼓励优秀年轻人才积极向党组织靠拢，壮大入党申请人、入党积极分子、发展对象队伍，形成充足梯次人才储备。</w:t>
      </w:r>
      <w:r>
        <w:rPr>
          <w:rFonts w:hint="eastAsia" w:ascii="Times New Roman" w:hAnsi="Times New Roman" w:eastAsia="仿宋_GB2312" w:cs="Times New Roman"/>
          <w:b/>
          <w:bCs/>
          <w:sz w:val="32"/>
          <w:szCs w:val="32"/>
          <w:shd w:val="clear" w:color="auto" w:fill="FFFFFF"/>
          <w:lang w:val="en-US" w:eastAsia="zh-CN"/>
        </w:rPr>
        <w:t>三</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召开党务工作者培训会，对《中国共产党发展党员工作细则》《发展党员工作操作规程》等制度进行培训学习，详细讲解发展党员流程，提升党务工作者业务能力。</w:t>
      </w:r>
      <w:r>
        <w:rPr>
          <w:rFonts w:hint="eastAsia" w:ascii="Times New Roman" w:hAnsi="Times New Roman" w:eastAsia="仿宋_GB2312" w:cs="Times New Roman"/>
          <w:b/>
          <w:bCs/>
          <w:sz w:val="32"/>
          <w:szCs w:val="32"/>
          <w:shd w:val="clear" w:color="auto" w:fill="FFFFFF"/>
          <w:lang w:val="en-US" w:eastAsia="zh-CN"/>
        </w:rPr>
        <w:t>四</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镇党建办通过</w:t>
      </w:r>
      <w:r>
        <w:rPr>
          <w:rFonts w:hint="eastAsia" w:ascii="仿宋_GB2312" w:hAnsi="仿宋_GB2312" w:eastAsia="仿宋_GB2312" w:cs="仿宋_GB2312"/>
          <w:sz w:val="32"/>
          <w:szCs w:val="32"/>
          <w:shd w:val="clear" w:color="auto" w:fill="FFFFFF"/>
          <w:lang w:val="en-US" w:eastAsia="zh-CN"/>
        </w:rPr>
        <w:t>“灯塔—党建在线”—“发展党员纪实公示系统”及</w:t>
      </w:r>
      <w:r>
        <w:rPr>
          <w:rFonts w:hint="default" w:ascii="Times New Roman" w:hAnsi="Times New Roman" w:eastAsia="仿宋_GB2312" w:cs="Times New Roman"/>
          <w:sz w:val="32"/>
          <w:szCs w:val="32"/>
          <w:shd w:val="clear" w:color="auto" w:fill="FFFFFF"/>
          <w:lang w:val="en-US" w:eastAsia="zh-CN"/>
        </w:rPr>
        <w:t>支部上交纸质档案材料对各支部发展党员各环节严格审核把关，及时纠正错误。</w:t>
      </w:r>
      <w:r>
        <w:rPr>
          <w:rFonts w:hint="eastAsia" w:ascii="Times New Roman" w:hAnsi="Times New Roman" w:eastAsia="仿宋_GB2312" w:cs="Times New Roman"/>
          <w:b/>
          <w:bCs/>
          <w:sz w:val="32"/>
          <w:szCs w:val="32"/>
          <w:shd w:val="clear" w:color="auto" w:fill="FFFFFF"/>
          <w:lang w:val="en-US" w:eastAsia="zh-CN"/>
        </w:rPr>
        <w:t>五</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发挥包片包村干部监督指导作用，列席所挂包村发展党员各阶段会议，确保程序合规。</w:t>
      </w:r>
      <w:r>
        <w:rPr>
          <w:rFonts w:hint="eastAsia" w:ascii="Times New Roman" w:hAnsi="Times New Roman" w:eastAsia="仿宋_GB2312" w:cs="Times New Roman"/>
          <w:b/>
          <w:bCs/>
          <w:sz w:val="32"/>
          <w:szCs w:val="32"/>
          <w:shd w:val="clear" w:color="auto" w:fill="FFFFFF"/>
          <w:lang w:val="en-US" w:eastAsia="zh-CN"/>
        </w:rPr>
        <w:t>六</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对党务工作者进行党员档案规范化管理教育培训，规范做好入党积极分子、发展对象、预备党员、预备党员转正等各阶段党员档案材料的整理，做到所有材料应归尽归。</w:t>
      </w:r>
      <w:r>
        <w:rPr>
          <w:rFonts w:hint="eastAsia" w:ascii="Times New Roman" w:hAnsi="Times New Roman" w:eastAsia="仿宋_GB2312" w:cs="Times New Roman"/>
          <w:b/>
          <w:bCs/>
          <w:sz w:val="32"/>
          <w:szCs w:val="32"/>
          <w:shd w:val="clear" w:color="auto" w:fill="FFFFFF"/>
          <w:lang w:val="en-US" w:eastAsia="zh-CN"/>
        </w:rPr>
        <w:t>七</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实行“初审+复审”制度，安排两名党务工作者对各支部上交的党员档案材料严格审核，确保材料齐全、无误后及时归档，存入镇党员档案室。</w:t>
      </w:r>
      <w:r>
        <w:rPr>
          <w:rFonts w:hint="eastAsia" w:ascii="Times New Roman" w:hAnsi="Times New Roman" w:eastAsia="仿宋_GB2312" w:cs="Times New Roman"/>
          <w:b/>
          <w:bCs/>
          <w:sz w:val="32"/>
          <w:szCs w:val="32"/>
          <w:shd w:val="clear" w:color="auto" w:fill="FFFFFF"/>
          <w:lang w:val="en-US" w:eastAsia="zh-CN"/>
        </w:rPr>
        <w:t>八</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开展流动党员管理攻坚专项行动，严格按照《关于进一步加强和改进流动党员管理工作的意见》文件要求，加强对流动党员的日常教育管理。2025年1月对流动党员重新进行了梳理摸排备案，并要求各党支部安排专人负责流动党员联络工作，定期了解其思想、工作等情况。</w:t>
      </w:r>
      <w:r>
        <w:rPr>
          <w:rFonts w:hint="eastAsia" w:ascii="Times New Roman" w:hAnsi="Times New Roman" w:eastAsia="仿宋_GB2312" w:cs="Times New Roman"/>
          <w:b/>
          <w:bCs/>
          <w:sz w:val="32"/>
          <w:szCs w:val="32"/>
          <w:shd w:val="clear" w:color="auto" w:fill="FFFFFF"/>
          <w:lang w:val="en-US" w:eastAsia="zh-CN"/>
        </w:rPr>
        <w:t>九</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规范党费收缴。督导各支部严格按照党费计算标准，对支部党员党费交纳情况开展自查，对排查出的低于应缴标准的进行了补缴。</w:t>
      </w:r>
    </w:p>
    <w:p w14:paraId="4EB75DF3">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439A561F">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3</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反馈问题：民主决策程序执行不严，村级事务监督不到位。</w:t>
      </w:r>
    </w:p>
    <w:p w14:paraId="088D90DF">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仿宋_GB2312" w:hAnsi="仿宋_GB2312" w:eastAsia="仿宋_GB2312" w:cs="仿宋_GB2312"/>
          <w:sz w:val="32"/>
          <w:szCs w:val="32"/>
          <w:shd w:val="clear" w:color="auto" w:fill="FFFFFF"/>
          <w:lang w:val="en-US" w:eastAsia="zh-CN"/>
        </w:rPr>
      </w:pPr>
      <w:r>
        <w:rPr>
          <w:rFonts w:hint="eastAsia" w:ascii="Times New Roman" w:hAnsi="Times New Roman" w:eastAsia="仿宋_GB2312" w:cs="Times New Roman"/>
          <w:b w:val="0"/>
          <w:bCs w:val="0"/>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健全制度保障。2025年4月，印发《关于进一步规范村级</w:t>
      </w:r>
      <w:r>
        <w:rPr>
          <w:rFonts w:hint="eastAsia" w:ascii="仿宋_GB2312" w:hAnsi="仿宋_GB2312" w:eastAsia="仿宋_GB2312" w:cs="仿宋_GB2312"/>
          <w:sz w:val="32"/>
          <w:szCs w:val="32"/>
          <w:shd w:val="clear" w:color="auto" w:fill="FFFFFF"/>
          <w:lang w:val="en-US" w:eastAsia="zh-CN"/>
        </w:rPr>
        <w:t>重大事项“四议两公开”民主决策制度的通知》，从决策事项范围、决策程序、监督、责任分工等方面逐项细化要求，确保大额支出等村级重大事项严格履行“四议两公开”民主决策程序。</w:t>
      </w:r>
      <w:r>
        <w:rPr>
          <w:rFonts w:hint="eastAsia" w:ascii="仿宋_GB2312" w:hAnsi="仿宋_GB2312" w:eastAsia="仿宋_GB2312" w:cs="仿宋_GB2312"/>
          <w:b/>
          <w:bCs/>
          <w:sz w:val="32"/>
          <w:szCs w:val="32"/>
          <w:shd w:val="clear" w:color="auto" w:fill="FFFFFF"/>
          <w:lang w:val="en-US" w:eastAsia="zh-CN"/>
        </w:rPr>
        <w:t>二是</w:t>
      </w:r>
      <w:r>
        <w:rPr>
          <w:rFonts w:hint="eastAsia" w:ascii="仿宋_GB2312" w:hAnsi="仿宋_GB2312" w:eastAsia="仿宋_GB2312" w:cs="仿宋_GB2312"/>
          <w:sz w:val="32"/>
          <w:szCs w:val="32"/>
          <w:shd w:val="clear" w:color="auto" w:fill="FFFFFF"/>
          <w:lang w:val="en-US" w:eastAsia="zh-CN"/>
        </w:rPr>
        <w:t>强化监督审核。充分发挥村务监督委员会、镇包片</w:t>
      </w:r>
      <w:r>
        <w:rPr>
          <w:rFonts w:hint="default" w:ascii="Times New Roman" w:hAnsi="Times New Roman" w:eastAsia="仿宋_GB2312" w:cs="Times New Roman"/>
          <w:sz w:val="32"/>
          <w:szCs w:val="32"/>
          <w:shd w:val="clear" w:color="auto" w:fill="FFFFFF"/>
          <w:lang w:val="en-US" w:eastAsia="zh-CN"/>
        </w:rPr>
        <w:t>包村干部、镇财管中心的监督作用和镇党委的审核把关作用，确保</w:t>
      </w:r>
      <w:r>
        <w:rPr>
          <w:rFonts w:hint="eastAsia" w:ascii="仿宋_GB2312" w:hAnsi="仿宋_GB2312" w:eastAsia="仿宋_GB2312" w:cs="仿宋_GB2312"/>
          <w:sz w:val="32"/>
          <w:szCs w:val="32"/>
          <w:shd w:val="clear" w:color="auto" w:fill="FFFFFF"/>
          <w:lang w:val="en-US" w:eastAsia="zh-CN"/>
        </w:rPr>
        <w:t>“四议两公开”议事决策机</w:t>
      </w:r>
      <w:r>
        <w:rPr>
          <w:rFonts w:hint="default" w:ascii="Times New Roman" w:hAnsi="Times New Roman" w:eastAsia="仿宋_GB2312" w:cs="Times New Roman"/>
          <w:sz w:val="32"/>
          <w:szCs w:val="32"/>
          <w:shd w:val="clear" w:color="auto" w:fill="FFFFFF"/>
          <w:lang w:val="en-US" w:eastAsia="zh-CN"/>
        </w:rPr>
        <w:t>制落地见效。</w:t>
      </w:r>
      <w:r>
        <w:rPr>
          <w:rFonts w:hint="eastAsia" w:ascii="Times New Roman" w:hAnsi="Times New Roman" w:eastAsia="仿宋_GB2312" w:cs="Times New Roman"/>
          <w:b/>
          <w:bCs/>
          <w:sz w:val="32"/>
          <w:szCs w:val="32"/>
          <w:shd w:val="clear" w:color="auto" w:fill="FFFFFF"/>
          <w:lang w:val="en-US" w:eastAsia="zh-CN"/>
        </w:rPr>
        <w:t>三</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明确村务监督委员会成员职责和权限，指导村务监督委员会成员按照规定对决策决议</w:t>
      </w:r>
      <w:r>
        <w:rPr>
          <w:rFonts w:hint="eastAsia" w:ascii="仿宋_GB2312" w:hAnsi="仿宋_GB2312" w:eastAsia="仿宋_GB2312" w:cs="仿宋_GB2312"/>
          <w:sz w:val="32"/>
          <w:szCs w:val="32"/>
          <w:shd w:val="clear" w:color="auto" w:fill="FFFFFF"/>
          <w:lang w:val="en-US" w:eastAsia="zh-CN"/>
        </w:rPr>
        <w:t>执行、“三资”管理、村务党务公开、人事安排等事项进行监督，提升素质水平及监督能力，切实保障村民群众合法权益和村集体利益。</w:t>
      </w:r>
      <w:r>
        <w:rPr>
          <w:rFonts w:hint="eastAsia" w:ascii="仿宋_GB2312" w:hAnsi="仿宋_GB2312" w:eastAsia="仿宋_GB2312" w:cs="仿宋_GB2312"/>
          <w:b/>
          <w:bCs/>
          <w:sz w:val="32"/>
          <w:szCs w:val="32"/>
          <w:shd w:val="clear" w:color="auto" w:fill="FFFFFF"/>
          <w:lang w:val="en-US" w:eastAsia="zh-CN"/>
        </w:rPr>
        <w:t>四是</w:t>
      </w:r>
      <w:r>
        <w:rPr>
          <w:rFonts w:hint="eastAsia" w:ascii="仿宋_GB2312" w:hAnsi="仿宋_GB2312" w:eastAsia="仿宋_GB2312" w:cs="仿宋_GB2312"/>
          <w:sz w:val="32"/>
          <w:szCs w:val="32"/>
          <w:shd w:val="clear" w:color="auto" w:fill="FFFFFF"/>
          <w:lang w:val="en-US" w:eastAsia="zh-CN"/>
        </w:rPr>
        <w:t>加强对村务监督委员会成员的管理，对不符合任职条件、不能正常履职的依规进行动态调整。</w:t>
      </w:r>
      <w:r>
        <w:rPr>
          <w:rFonts w:hint="eastAsia" w:ascii="仿宋_GB2312" w:hAnsi="仿宋_GB2312" w:eastAsia="仿宋_GB2312" w:cs="仿宋_GB2312"/>
          <w:b/>
          <w:bCs/>
          <w:sz w:val="32"/>
          <w:szCs w:val="32"/>
          <w:shd w:val="clear" w:color="auto" w:fill="FFFFFF"/>
          <w:lang w:val="en-US" w:eastAsia="zh-CN"/>
        </w:rPr>
        <w:t>五是</w:t>
      </w:r>
      <w:r>
        <w:rPr>
          <w:rFonts w:hint="eastAsia" w:ascii="仿宋_GB2312" w:hAnsi="仿宋_GB2312" w:eastAsia="仿宋_GB2312" w:cs="仿宋_GB2312"/>
          <w:sz w:val="32"/>
          <w:szCs w:val="32"/>
          <w:shd w:val="clear" w:color="auto" w:fill="FFFFFF"/>
          <w:lang w:val="en-US" w:eastAsia="zh-CN"/>
        </w:rPr>
        <w:t>常态化开展日常监督指导，每月督促纪检委员上传基层小微权利“监督一点通”平台，在上传过程中对民生资金、村务、党务、三资、项目等其他事项进行公开，并对内容进行监督，确保上传内容真实性和公开内容透明性。在开展交叉互查时发现未及时上传人员</w:t>
      </w:r>
      <w:r>
        <w:rPr>
          <w:rFonts w:hint="default" w:ascii="Times New Roman" w:hAnsi="Times New Roman" w:eastAsia="仿宋_GB2312" w:cs="Times New Roman"/>
          <w:sz w:val="32"/>
          <w:szCs w:val="32"/>
          <w:shd w:val="clear" w:color="auto" w:fill="FFFFFF"/>
          <w:lang w:val="en-US" w:eastAsia="zh-CN"/>
        </w:rPr>
        <w:t>4</w:t>
      </w:r>
      <w:r>
        <w:rPr>
          <w:rFonts w:hint="eastAsia" w:ascii="仿宋_GB2312" w:hAnsi="仿宋_GB2312" w:eastAsia="仿宋_GB2312" w:cs="仿宋_GB2312"/>
          <w:sz w:val="32"/>
          <w:szCs w:val="32"/>
          <w:shd w:val="clear" w:color="auto" w:fill="FFFFFF"/>
          <w:lang w:val="en-US" w:eastAsia="zh-CN"/>
        </w:rPr>
        <w:t>人，对其开展主动约谈，要求其限期整改，并对信息上传操作开展指导，强化责任意识，确保监督管理工作落到实处。</w:t>
      </w:r>
      <w:r>
        <w:rPr>
          <w:rFonts w:hint="eastAsia" w:ascii="仿宋_GB2312" w:hAnsi="仿宋_GB2312" w:eastAsia="仿宋_GB2312" w:cs="仿宋_GB2312"/>
          <w:b/>
          <w:bCs/>
          <w:sz w:val="32"/>
          <w:szCs w:val="32"/>
          <w:shd w:val="clear" w:color="auto" w:fill="FFFFFF"/>
          <w:lang w:val="en-US" w:eastAsia="zh-CN"/>
        </w:rPr>
        <w:t>六是</w:t>
      </w:r>
      <w:r>
        <w:rPr>
          <w:rFonts w:hint="eastAsia" w:ascii="仿宋_GB2312" w:hAnsi="仿宋_GB2312" w:eastAsia="仿宋_GB2312" w:cs="仿宋_GB2312"/>
          <w:sz w:val="32"/>
          <w:szCs w:val="32"/>
          <w:shd w:val="clear" w:color="auto" w:fill="FFFFFF"/>
          <w:lang w:val="en-US" w:eastAsia="zh-CN"/>
        </w:rPr>
        <w:t>通过各村每季度召开“村务质询会”暨阳光报告会，党员、村民代表现场提出问题，村“两委”现场答复，纪检委员认真整理《村务质询会工作台账》，监督责任人按照时限和标准完成。</w:t>
      </w:r>
    </w:p>
    <w:p w14:paraId="645EE4B9">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63BA6B2C">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4</w:t>
      </w:r>
      <w:r>
        <w:rPr>
          <w:rFonts w:hint="eastAsia" w:ascii="仿宋_GB2312" w:hAnsi="仿宋_GB2312" w:eastAsia="仿宋_GB2312" w:cs="仿宋_GB2312"/>
          <w:b/>
          <w:bCs/>
          <w:sz w:val="32"/>
          <w:szCs w:val="32"/>
          <w:shd w:val="clear" w:color="auto" w:fill="FFFFFF"/>
          <w:lang w:val="en-US" w:eastAsia="zh-CN"/>
        </w:rPr>
        <w:t>.反馈问题：“两委”班子自身</w:t>
      </w:r>
      <w:r>
        <w:rPr>
          <w:rFonts w:hint="default" w:ascii="Times New Roman" w:hAnsi="Times New Roman" w:eastAsia="仿宋_GB2312" w:cs="Times New Roman"/>
          <w:b/>
          <w:bCs/>
          <w:sz w:val="32"/>
          <w:szCs w:val="32"/>
          <w:shd w:val="clear" w:color="auto" w:fill="FFFFFF"/>
          <w:lang w:val="en-US" w:eastAsia="zh-CN"/>
        </w:rPr>
        <w:t>建设存在短板，后备干部储备不足。</w:t>
      </w:r>
    </w:p>
    <w:p w14:paraId="32178D32">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多渠道挖掘储备年轻后备干部，优化村班子年龄结构</w:t>
      </w:r>
      <w:r>
        <w:rPr>
          <w:rFonts w:hint="eastAsia" w:ascii="仿宋_GB2312" w:hAnsi="仿宋_GB2312" w:eastAsia="仿宋_GB2312" w:cs="仿宋_GB2312"/>
          <w:sz w:val="32"/>
          <w:szCs w:val="32"/>
          <w:shd w:val="clear" w:color="auto" w:fill="FFFFFF"/>
          <w:lang w:val="en-US" w:eastAsia="zh-CN"/>
        </w:rPr>
        <w:t>。结合“三事工作法”、村班子调研等对返乡创业就业青年、优秀大学毕业生、退伍军人、致富能手等重点群体进行摸排，宣传“双人</w:t>
      </w:r>
      <w:r>
        <w:rPr>
          <w:rFonts w:hint="default" w:ascii="Times New Roman" w:hAnsi="Times New Roman" w:eastAsia="仿宋_GB2312" w:cs="Times New Roman"/>
          <w:sz w:val="32"/>
          <w:szCs w:val="32"/>
          <w:shd w:val="clear" w:color="auto" w:fill="FFFFFF"/>
          <w:lang w:val="en-US" w:eastAsia="zh-CN"/>
        </w:rPr>
        <w:t>双村30条</w:t>
      </w:r>
      <w:r>
        <w:rPr>
          <w:rFonts w:hint="eastAsia" w:ascii="仿宋_GB2312" w:hAnsi="仿宋_GB2312" w:eastAsia="仿宋_GB2312" w:cs="仿宋_GB2312"/>
          <w:sz w:val="32"/>
          <w:szCs w:val="32"/>
          <w:shd w:val="clear" w:color="auto" w:fill="FFFFFF"/>
          <w:lang w:val="en-US" w:eastAsia="zh-CN"/>
        </w:rPr>
        <w:t>”，鼓励</w:t>
      </w:r>
      <w:r>
        <w:rPr>
          <w:rFonts w:hint="default" w:ascii="Times New Roman" w:hAnsi="Times New Roman" w:eastAsia="仿宋_GB2312" w:cs="Times New Roman"/>
          <w:sz w:val="32"/>
          <w:szCs w:val="32"/>
          <w:shd w:val="clear" w:color="auto" w:fill="FFFFFF"/>
          <w:lang w:val="en-US" w:eastAsia="zh-CN"/>
        </w:rPr>
        <w:t>年轻在外优秀人才回村创业和任职。目前共储备村级后备干部139人，梳理在外优秀人才64人，其中35岁以下年轻后备干部占比45%。</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加强村班子建设，常态化开展村书记</w:t>
      </w:r>
      <w:r>
        <w:rPr>
          <w:rFonts w:hint="eastAsia" w:ascii="仿宋_GB2312" w:hAnsi="仿宋_GB2312" w:eastAsia="仿宋_GB2312" w:cs="仿宋_GB2312"/>
          <w:sz w:val="32"/>
          <w:szCs w:val="32"/>
          <w:shd w:val="clear" w:color="auto" w:fill="FFFFFF"/>
          <w:lang w:val="en-US" w:eastAsia="zh-CN"/>
        </w:rPr>
        <w:t>、村“两委”成员、后备人才</w:t>
      </w:r>
      <w:r>
        <w:rPr>
          <w:rFonts w:hint="default" w:ascii="Times New Roman" w:hAnsi="Times New Roman" w:eastAsia="仿宋_GB2312" w:cs="Times New Roman"/>
          <w:sz w:val="32"/>
          <w:szCs w:val="32"/>
          <w:shd w:val="clear" w:color="auto" w:fill="FFFFFF"/>
          <w:lang w:val="en-US" w:eastAsia="zh-CN"/>
        </w:rPr>
        <w:t>培训班，围绕政治理论、乡村振兴、村庄治理等进行教育培训，提高履职能力，2025年以来共开展各类培训5期180余人次。</w:t>
      </w:r>
      <w:r>
        <w:rPr>
          <w:rFonts w:hint="eastAsia" w:ascii="Times New Roman" w:hAnsi="Times New Roman" w:eastAsia="仿宋_GB2312" w:cs="Times New Roman"/>
          <w:b/>
          <w:bCs/>
          <w:sz w:val="32"/>
          <w:szCs w:val="32"/>
          <w:shd w:val="clear" w:color="auto" w:fill="FFFFFF"/>
          <w:lang w:val="en-US" w:eastAsia="zh-CN"/>
        </w:rPr>
        <w:t>三</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落实《萌水镇村级后备力量培育储备工作方案》，</w:t>
      </w:r>
      <w:r>
        <w:rPr>
          <w:rFonts w:hint="eastAsia" w:ascii="仿宋_GB2312" w:hAnsi="仿宋_GB2312" w:eastAsia="仿宋_GB2312" w:cs="仿宋_GB2312"/>
          <w:sz w:val="32"/>
          <w:szCs w:val="32"/>
          <w:shd w:val="clear" w:color="auto" w:fill="FFFFFF"/>
          <w:lang w:val="en-US" w:eastAsia="zh-CN"/>
        </w:rPr>
        <w:t>实行“老带新”，</w:t>
      </w:r>
      <w:r>
        <w:rPr>
          <w:rFonts w:hint="default" w:ascii="Times New Roman" w:hAnsi="Times New Roman" w:eastAsia="仿宋_GB2312" w:cs="Times New Roman"/>
          <w:sz w:val="32"/>
          <w:szCs w:val="32"/>
          <w:shd w:val="clear" w:color="auto" w:fill="FFFFFF"/>
          <w:lang w:val="en-US" w:eastAsia="zh-CN"/>
        </w:rPr>
        <w:t>在思想、工作等方面传授交流经验，让后备干部参与到村级治理、产业发展、便民服务等村级事务中考察锻炼，提高党员群众的知晓度和认可度。</w:t>
      </w:r>
      <w:r>
        <w:rPr>
          <w:rFonts w:hint="eastAsia" w:ascii="Times New Roman" w:hAnsi="Times New Roman" w:eastAsia="仿宋_GB2312" w:cs="Times New Roman"/>
          <w:b/>
          <w:bCs/>
          <w:sz w:val="32"/>
          <w:szCs w:val="32"/>
          <w:shd w:val="clear" w:color="auto" w:fill="FFFFFF"/>
          <w:lang w:val="en-US" w:eastAsia="zh-CN"/>
        </w:rPr>
        <w:t>四</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加强村级后备人才教育培训，2025年5月，组织开展青年党员暨村级后备人才培训班，提升理论修养和专业能力</w:t>
      </w:r>
      <w:r>
        <w:rPr>
          <w:rFonts w:hint="eastAsia" w:ascii="Times New Roman" w:hAnsi="Times New Roman" w:eastAsia="仿宋_GB2312" w:cs="Times New Roman"/>
          <w:sz w:val="32"/>
          <w:szCs w:val="32"/>
          <w:shd w:val="clear" w:color="auto" w:fill="FFFFFF"/>
          <w:lang w:val="en-US" w:eastAsia="zh-CN"/>
        </w:rPr>
        <w:t>。</w:t>
      </w:r>
      <w:r>
        <w:rPr>
          <w:rFonts w:hint="eastAsia" w:ascii="Times New Roman" w:hAnsi="Times New Roman" w:eastAsia="仿宋_GB2312" w:cs="Times New Roman"/>
          <w:b/>
          <w:bCs/>
          <w:sz w:val="32"/>
          <w:szCs w:val="32"/>
          <w:shd w:val="clear" w:color="auto" w:fill="FFFFFF"/>
          <w:lang w:val="en-US" w:eastAsia="zh-CN"/>
        </w:rPr>
        <w:t>五</w:t>
      </w:r>
      <w:r>
        <w:rPr>
          <w:rFonts w:hint="default" w:ascii="Times New Roman" w:hAnsi="Times New Roman" w:eastAsia="仿宋_GB2312" w:cs="Times New Roman"/>
          <w:b/>
          <w:bCs/>
          <w:sz w:val="32"/>
          <w:szCs w:val="32"/>
          <w:shd w:val="clear" w:color="auto" w:fill="FFFFFF"/>
          <w:lang w:val="en-US" w:eastAsia="zh-CN"/>
        </w:rPr>
        <w:t>是</w:t>
      </w:r>
      <w:r>
        <w:rPr>
          <w:rFonts w:hint="default" w:ascii="Times New Roman" w:hAnsi="Times New Roman" w:eastAsia="仿宋_GB2312" w:cs="Times New Roman"/>
          <w:sz w:val="32"/>
          <w:szCs w:val="32"/>
          <w:shd w:val="clear" w:color="auto" w:fill="FFFFFF"/>
          <w:lang w:val="en-US" w:eastAsia="zh-CN"/>
        </w:rPr>
        <w:t>强化动态跟踪与监督管理，通过走访调研和谈心谈话了解后备力量政治素养、思想动态、工作能力等情况，根据实际表现动态调整。</w:t>
      </w:r>
    </w:p>
    <w:p w14:paraId="0F9F182C">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26AB53AA">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5</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反馈问题：违反组织纪律未按规定向组织报备干部涉权事项。</w:t>
      </w:r>
    </w:p>
    <w:p w14:paraId="0AC61FCC">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每月在村纪检委员工作群发布涉权事项备案提醒，督促</w:t>
      </w:r>
      <w:r>
        <w:rPr>
          <w:rFonts w:hint="eastAsia" w:ascii="仿宋_GB2312" w:hAnsi="仿宋_GB2312" w:eastAsia="仿宋_GB2312" w:cs="仿宋_GB2312"/>
          <w:sz w:val="32"/>
          <w:szCs w:val="32"/>
          <w:shd w:val="clear" w:color="auto" w:fill="FFFFFF"/>
          <w:lang w:val="en-US" w:eastAsia="zh-CN"/>
        </w:rPr>
        <w:t>各村“两委”成员及其他</w:t>
      </w:r>
      <w:r>
        <w:rPr>
          <w:rFonts w:hint="default" w:ascii="Times New Roman" w:hAnsi="Times New Roman" w:eastAsia="仿宋_GB2312" w:cs="Times New Roman"/>
          <w:sz w:val="32"/>
          <w:szCs w:val="32"/>
          <w:shd w:val="clear" w:color="auto" w:fill="FFFFFF"/>
          <w:lang w:val="en-US" w:eastAsia="zh-CN"/>
        </w:rPr>
        <w:t>从事管理的人员发生涉权事项时，按照涉权事项清单要求及时上交备案材料，今年以来，新韩村等8个村村干部涉权事项备案登记10人次。</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发挥日常监督作用，对村选举村干部的，发放涉权事项备案登记表3次，确保报告对象不漏人、报告内容不漏项。</w:t>
      </w:r>
    </w:p>
    <w:p w14:paraId="326693DE">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15A21207">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楷体_GB2312" w:hAnsi="楷体_GB2312" w:eastAsia="楷体_GB2312" w:cs="楷体_GB2312"/>
          <w:sz w:val="32"/>
          <w:szCs w:val="32"/>
          <w:shd w:val="clear" w:color="auto" w:fill="FFFFFF"/>
          <w:lang w:val="en-US" w:eastAsia="zh-CN"/>
        </w:rPr>
      </w:pPr>
      <w:r>
        <w:rPr>
          <w:rFonts w:hint="eastAsia" w:ascii="楷体_GB2312" w:hAnsi="楷体_GB2312" w:eastAsia="楷体_GB2312" w:cs="楷体_GB2312"/>
          <w:sz w:val="32"/>
          <w:szCs w:val="32"/>
          <w:shd w:val="clear" w:color="auto" w:fill="FFFFFF"/>
          <w:lang w:val="en-US" w:eastAsia="zh-CN"/>
        </w:rPr>
        <w:t>（四）贯彻落实整改责任不到位，巡察整改不扎实的问题</w:t>
      </w:r>
    </w:p>
    <w:p w14:paraId="228016E6">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bCs/>
          <w:sz w:val="32"/>
          <w:szCs w:val="32"/>
          <w:shd w:val="clear" w:color="auto" w:fill="FFFFFF"/>
          <w:lang w:val="en-US" w:eastAsia="zh-CN"/>
        </w:rPr>
      </w:pPr>
      <w:r>
        <w:rPr>
          <w:rFonts w:hint="default" w:ascii="Times New Roman" w:hAnsi="Times New Roman" w:eastAsia="仿宋_GB2312" w:cs="Times New Roman"/>
          <w:b/>
          <w:bCs/>
          <w:sz w:val="32"/>
          <w:szCs w:val="32"/>
          <w:shd w:val="clear" w:color="auto" w:fill="FFFFFF"/>
          <w:lang w:val="en-US" w:eastAsia="zh-CN"/>
        </w:rPr>
        <w:t>1</w:t>
      </w:r>
      <w:r>
        <w:rPr>
          <w:rFonts w:hint="eastAsia" w:ascii="仿宋_GB2312" w:hAnsi="仿宋_GB2312" w:eastAsia="仿宋_GB2312" w:cs="仿宋_GB2312"/>
          <w:b/>
          <w:bCs/>
          <w:sz w:val="32"/>
          <w:szCs w:val="32"/>
          <w:shd w:val="clear" w:color="auto" w:fill="FFFFFF"/>
          <w:lang w:val="en-US" w:eastAsia="zh-CN"/>
        </w:rPr>
        <w:t>.</w:t>
      </w:r>
      <w:r>
        <w:rPr>
          <w:rFonts w:hint="default" w:ascii="Times New Roman" w:hAnsi="Times New Roman" w:eastAsia="仿宋_GB2312" w:cs="Times New Roman"/>
          <w:b/>
          <w:bCs/>
          <w:sz w:val="32"/>
          <w:szCs w:val="32"/>
          <w:shd w:val="clear" w:color="auto" w:fill="FFFFFF"/>
          <w:lang w:val="en-US" w:eastAsia="zh-CN"/>
        </w:rPr>
        <w:t>反馈问题：如2019年12月至2020年2月，文昌湖区工委巡察组对北衣村党支部巡察中指</w:t>
      </w:r>
      <w:r>
        <w:rPr>
          <w:rFonts w:hint="eastAsia" w:ascii="仿宋_GB2312" w:hAnsi="仿宋_GB2312" w:eastAsia="仿宋_GB2312" w:cs="仿宋_GB2312"/>
          <w:b/>
          <w:bCs/>
          <w:sz w:val="32"/>
          <w:szCs w:val="32"/>
          <w:shd w:val="clear" w:color="auto" w:fill="FFFFFF"/>
          <w:lang w:val="en-US" w:eastAsia="zh-CN"/>
        </w:rPr>
        <w:t>出“民主决策制度执行不到位、收入未入账、原始凭证不合规、经济合同管理不规范、重大经济事项决策程序不合规”问题</w:t>
      </w:r>
      <w:r>
        <w:rPr>
          <w:rFonts w:hint="default" w:ascii="Times New Roman" w:hAnsi="Times New Roman" w:eastAsia="仿宋_GB2312" w:cs="Times New Roman"/>
          <w:b/>
          <w:bCs/>
          <w:sz w:val="32"/>
          <w:szCs w:val="32"/>
          <w:shd w:val="clear" w:color="auto" w:fill="FFFFFF"/>
          <w:lang w:val="en-US" w:eastAsia="zh-CN"/>
        </w:rPr>
        <w:t>，2020年4月至2020年6月，区工委巡察组对仁和村党支部巡察指</w:t>
      </w:r>
      <w:r>
        <w:rPr>
          <w:rFonts w:hint="eastAsia" w:ascii="仿宋_GB2312" w:hAnsi="仿宋_GB2312" w:eastAsia="仿宋_GB2312" w:cs="仿宋_GB2312"/>
          <w:b/>
          <w:bCs/>
          <w:sz w:val="32"/>
          <w:szCs w:val="32"/>
          <w:shd w:val="clear" w:color="auto" w:fill="FFFFFF"/>
          <w:lang w:val="en-US" w:eastAsia="zh-CN"/>
        </w:rPr>
        <w:t>出的“合同清理不到位”问题，截</w:t>
      </w:r>
      <w:r>
        <w:rPr>
          <w:rFonts w:hint="default" w:ascii="Times New Roman" w:hAnsi="Times New Roman" w:eastAsia="仿宋_GB2312" w:cs="Times New Roman"/>
          <w:b/>
          <w:bCs/>
          <w:sz w:val="32"/>
          <w:szCs w:val="32"/>
          <w:shd w:val="clear" w:color="auto" w:fill="FFFFFF"/>
          <w:lang w:val="en-US" w:eastAsia="zh-CN"/>
        </w:rPr>
        <w:t>至巡察期间，上述问题未整改到位。</w:t>
      </w:r>
    </w:p>
    <w:p w14:paraId="1F3FF077">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default" w:ascii="Times New Roman" w:hAnsi="Times New Roman" w:eastAsia="仿宋_GB2312" w:cs="Times New Roman"/>
          <w:sz w:val="32"/>
          <w:szCs w:val="32"/>
          <w:shd w:val="clear" w:color="auto" w:fill="FFFFFF"/>
          <w:lang w:val="en-US" w:eastAsia="zh-CN"/>
        </w:rPr>
        <w:t>整改措施：</w:t>
      </w:r>
      <w:r>
        <w:rPr>
          <w:rFonts w:hint="default" w:ascii="Times New Roman" w:hAnsi="Times New Roman" w:eastAsia="仿宋_GB2312" w:cs="Times New Roman"/>
          <w:b/>
          <w:bCs/>
          <w:sz w:val="32"/>
          <w:szCs w:val="32"/>
          <w:shd w:val="clear" w:color="auto" w:fill="FFFFFF"/>
          <w:lang w:val="en-US" w:eastAsia="zh-CN"/>
        </w:rPr>
        <w:t>一是</w:t>
      </w:r>
      <w:r>
        <w:rPr>
          <w:rFonts w:hint="default" w:ascii="Times New Roman" w:hAnsi="Times New Roman" w:eastAsia="仿宋_GB2312" w:cs="Times New Roman"/>
          <w:sz w:val="32"/>
          <w:szCs w:val="32"/>
          <w:shd w:val="clear" w:color="auto" w:fill="FFFFFF"/>
          <w:lang w:val="en-US" w:eastAsia="zh-CN"/>
        </w:rPr>
        <w:t>萌水镇自2020年以来已进行两轮合同清理及整治工作，对合同清理成效不断回头看，巩固整改成效。</w:t>
      </w:r>
      <w:r>
        <w:rPr>
          <w:rFonts w:hint="default" w:ascii="Times New Roman" w:hAnsi="Times New Roman" w:eastAsia="仿宋_GB2312" w:cs="Times New Roman"/>
          <w:b/>
          <w:bCs/>
          <w:sz w:val="32"/>
          <w:szCs w:val="32"/>
          <w:shd w:val="clear" w:color="auto" w:fill="FFFFFF"/>
          <w:lang w:val="en-US" w:eastAsia="zh-CN"/>
        </w:rPr>
        <w:t>二是</w:t>
      </w:r>
      <w:r>
        <w:rPr>
          <w:rFonts w:hint="default" w:ascii="Times New Roman" w:hAnsi="Times New Roman" w:eastAsia="仿宋_GB2312" w:cs="Times New Roman"/>
          <w:sz w:val="32"/>
          <w:szCs w:val="32"/>
          <w:shd w:val="clear" w:color="auto" w:fill="FFFFFF"/>
          <w:lang w:val="en-US" w:eastAsia="zh-CN"/>
        </w:rPr>
        <w:t>仁和村两委已与新华纸业进行对接，准备重新签订合同。</w:t>
      </w:r>
      <w:r>
        <w:rPr>
          <w:rFonts w:hint="default" w:ascii="Times New Roman" w:hAnsi="Times New Roman" w:eastAsia="仿宋_GB2312" w:cs="Times New Roman"/>
          <w:b/>
          <w:bCs/>
          <w:sz w:val="32"/>
          <w:szCs w:val="32"/>
          <w:shd w:val="clear" w:color="auto" w:fill="FFFFFF"/>
          <w:lang w:val="en-US" w:eastAsia="zh-CN"/>
        </w:rPr>
        <w:t>三是</w:t>
      </w:r>
      <w:r>
        <w:rPr>
          <w:rFonts w:hint="default" w:ascii="Times New Roman" w:hAnsi="Times New Roman" w:eastAsia="仿宋_GB2312" w:cs="Times New Roman"/>
          <w:sz w:val="32"/>
          <w:szCs w:val="32"/>
          <w:shd w:val="clear" w:color="auto" w:fill="FFFFFF"/>
          <w:lang w:val="en-US" w:eastAsia="zh-CN"/>
        </w:rPr>
        <w:t>强化责任意识，树牢村党组织履行整改主体责任的意识，开展巡察整改会议，联合镇党建、财管中心、宣传等相关部门对被巡察村党组织巡察整改落实情况进行督促，确保巡察反馈问题真正改、改到位、不反弹。</w:t>
      </w:r>
    </w:p>
    <w:p w14:paraId="1E829EFD">
      <w:pPr>
        <w:pStyle w:val="5"/>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shd w:val="clear" w:color="auto" w:fill="FFFFFF"/>
          <w:lang w:val="en-US" w:eastAsia="zh-CN"/>
        </w:rPr>
      </w:pPr>
      <w:r>
        <w:rPr>
          <w:rFonts w:hint="eastAsia" w:ascii="Times New Roman" w:hAnsi="Times New Roman" w:eastAsia="仿宋_GB2312" w:cs="Times New Roman"/>
          <w:sz w:val="32"/>
          <w:szCs w:val="32"/>
          <w:shd w:val="clear" w:color="auto" w:fill="FFFFFF"/>
          <w:lang w:val="en-US" w:eastAsia="zh-CN"/>
        </w:rPr>
        <w:t>完成情况：已整改完成，并长期坚持。</w:t>
      </w:r>
    </w:p>
    <w:p w14:paraId="3900EFD2">
      <w:pPr>
        <w:pStyle w:val="10"/>
        <w:keepNext w:val="0"/>
        <w:keepLines w:val="0"/>
        <w:pageBreakBefore w:val="0"/>
        <w:widowControl w:val="0"/>
        <w:numPr>
          <w:ilvl w:val="0"/>
          <w:numId w:val="1"/>
        </w:numPr>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黑体" w:cs="Times New Roman"/>
          <w:bCs/>
          <w:kern w:val="0"/>
          <w:sz w:val="32"/>
          <w:szCs w:val="32"/>
        </w:rPr>
      </w:pPr>
      <w:r>
        <w:rPr>
          <w:rFonts w:hint="default" w:ascii="Times New Roman" w:hAnsi="Times New Roman" w:eastAsia="黑体" w:cs="Times New Roman"/>
          <w:bCs/>
          <w:kern w:val="0"/>
          <w:sz w:val="32"/>
          <w:szCs w:val="32"/>
        </w:rPr>
        <w:t>今后整改工作打算</w:t>
      </w:r>
    </w:p>
    <w:p w14:paraId="7DFC3D36">
      <w:pPr>
        <w:pStyle w:val="10"/>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Cs/>
          <w:kern w:val="0"/>
          <w:sz w:val="32"/>
          <w:szCs w:val="32"/>
          <w:lang w:eastAsia="zh-CN"/>
        </w:rPr>
      </w:pPr>
      <w:r>
        <w:rPr>
          <w:rFonts w:hint="eastAsia" w:ascii="楷体_GB2312" w:hAnsi="楷体_GB2312" w:eastAsia="楷体_GB2312" w:cs="楷体_GB2312"/>
          <w:bCs/>
          <w:kern w:val="0"/>
          <w:sz w:val="32"/>
          <w:szCs w:val="32"/>
          <w:lang w:eastAsia="zh-CN"/>
        </w:rPr>
        <w:t>（一）深化思想认识，力度不减抓好后续整改。</w:t>
      </w:r>
      <w:r>
        <w:rPr>
          <w:rFonts w:hint="eastAsia" w:ascii="仿宋_GB2312" w:hAnsi="仿宋_GB2312" w:eastAsia="仿宋_GB2312" w:cs="仿宋_GB2312"/>
          <w:bCs/>
          <w:kern w:val="0"/>
          <w:sz w:val="32"/>
          <w:szCs w:val="32"/>
          <w:lang w:eastAsia="zh-CN"/>
        </w:rPr>
        <w:t>认真贯彻落实</w:t>
      </w:r>
      <w:r>
        <w:rPr>
          <w:rFonts w:hint="eastAsia" w:ascii="仿宋_GB2312" w:hAnsi="仿宋_GB2312" w:eastAsia="仿宋_GB2312" w:cs="仿宋_GB2312"/>
          <w:bCs/>
          <w:kern w:val="0"/>
          <w:sz w:val="32"/>
          <w:szCs w:val="32"/>
          <w:lang w:val="en-US" w:eastAsia="zh-CN"/>
        </w:rPr>
        <w:t>区工委</w:t>
      </w:r>
      <w:r>
        <w:rPr>
          <w:rFonts w:hint="eastAsia" w:ascii="仿宋_GB2312" w:hAnsi="仿宋_GB2312" w:eastAsia="仿宋_GB2312" w:cs="仿宋_GB2312"/>
          <w:bCs/>
          <w:kern w:val="0"/>
          <w:sz w:val="32"/>
          <w:szCs w:val="32"/>
          <w:lang w:eastAsia="zh-CN"/>
        </w:rPr>
        <w:t>巡</w:t>
      </w:r>
      <w:r>
        <w:rPr>
          <w:rFonts w:hint="eastAsia" w:ascii="仿宋_GB2312" w:hAnsi="仿宋_GB2312" w:eastAsia="仿宋_GB2312" w:cs="仿宋_GB2312"/>
          <w:bCs/>
          <w:kern w:val="0"/>
          <w:sz w:val="32"/>
          <w:szCs w:val="32"/>
          <w:lang w:val="en-US" w:eastAsia="zh-CN"/>
        </w:rPr>
        <w:t>察</w:t>
      </w:r>
      <w:r>
        <w:rPr>
          <w:rFonts w:hint="eastAsia" w:ascii="仿宋_GB2312" w:hAnsi="仿宋_GB2312" w:eastAsia="仿宋_GB2312" w:cs="仿宋_GB2312"/>
          <w:bCs/>
          <w:kern w:val="0"/>
          <w:sz w:val="32"/>
          <w:szCs w:val="32"/>
          <w:lang w:eastAsia="zh-CN"/>
        </w:rPr>
        <w:t>整改工作会议精神，切实增强巡视整改的政治意识、责任意识，坚持劲头不松、力度不减，既巩固已整改成果，又统筹攻坚克难，确保巡视反馈问题见底清零。</w:t>
      </w:r>
    </w:p>
    <w:p w14:paraId="21165E2A">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Cs/>
          <w:kern w:val="0"/>
          <w:sz w:val="32"/>
          <w:szCs w:val="32"/>
          <w:lang w:eastAsia="zh-CN"/>
        </w:rPr>
      </w:pPr>
      <w:r>
        <w:rPr>
          <w:rFonts w:hint="eastAsia" w:ascii="楷体_GB2312" w:hAnsi="楷体_GB2312" w:eastAsia="楷体_GB2312" w:cs="楷体_GB2312"/>
          <w:bCs/>
          <w:kern w:val="0"/>
          <w:sz w:val="32"/>
          <w:szCs w:val="32"/>
          <w:lang w:eastAsia="zh-CN"/>
        </w:rPr>
        <w:t>（二）加强党的领导，深入推进全面从严治党。</w:t>
      </w:r>
      <w:r>
        <w:rPr>
          <w:rFonts w:hint="eastAsia" w:ascii="仿宋_GB2312" w:hAnsi="仿宋_GB2312" w:eastAsia="仿宋_GB2312" w:cs="仿宋_GB2312"/>
          <w:bCs/>
          <w:kern w:val="0"/>
          <w:sz w:val="32"/>
          <w:szCs w:val="32"/>
          <w:lang w:eastAsia="zh-CN"/>
        </w:rPr>
        <w:t>坚持不懈履行巡视整改党委主体责任、书记第一责任人责任、其他班子成员“一岗双责”，及时解决党的领导、党的建设、全面从严治党、党风廉政建设等方面存在的突出问题，切实提升管党治党水平。</w:t>
      </w:r>
    </w:p>
    <w:p w14:paraId="5E4F77AC">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Cs/>
          <w:kern w:val="0"/>
          <w:sz w:val="32"/>
          <w:szCs w:val="32"/>
          <w:lang w:eastAsia="zh-CN"/>
        </w:rPr>
      </w:pPr>
      <w:r>
        <w:rPr>
          <w:rFonts w:hint="eastAsia" w:ascii="楷体_GB2312" w:hAnsi="楷体_GB2312" w:eastAsia="楷体_GB2312" w:cs="楷体_GB2312"/>
          <w:bCs/>
          <w:kern w:val="0"/>
          <w:sz w:val="32"/>
          <w:szCs w:val="32"/>
          <w:lang w:eastAsia="zh-CN"/>
        </w:rPr>
        <w:t>（三）坚持标本兼治，健全长效机制。</w:t>
      </w:r>
      <w:r>
        <w:rPr>
          <w:rFonts w:hint="eastAsia" w:ascii="仿宋_GB2312" w:hAnsi="仿宋_GB2312" w:eastAsia="仿宋_GB2312" w:cs="仿宋_GB2312"/>
          <w:bCs/>
          <w:kern w:val="0"/>
          <w:sz w:val="32"/>
          <w:szCs w:val="32"/>
          <w:lang w:eastAsia="zh-CN"/>
        </w:rPr>
        <w:t>推动“巡、改、治”相统一，健全完善管长远、固根本的长效机制。加强对共性、倾向性问题的系统治理，解决制度缺失、制度失效的问题，推动以巡促改、以巡促建、以巡促治。</w:t>
      </w:r>
    </w:p>
    <w:p w14:paraId="31010B45">
      <w:pPr>
        <w:pStyle w:val="10"/>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bCs/>
          <w:kern w:val="0"/>
          <w:sz w:val="32"/>
          <w:szCs w:val="32"/>
        </w:rPr>
      </w:pPr>
      <w:r>
        <w:rPr>
          <w:rFonts w:hint="eastAsia" w:ascii="楷体_GB2312" w:hAnsi="楷体_GB2312" w:eastAsia="楷体_GB2312" w:cs="楷体_GB2312"/>
          <w:bCs/>
          <w:kern w:val="0"/>
          <w:sz w:val="32"/>
          <w:szCs w:val="32"/>
          <w:lang w:eastAsia="zh-CN"/>
        </w:rPr>
        <w:t>（四）强化成果运用，把整改成效转化为发展效能。</w:t>
      </w:r>
      <w:r>
        <w:rPr>
          <w:rFonts w:hint="eastAsia" w:ascii="仿宋_GB2312" w:hAnsi="仿宋_GB2312" w:eastAsia="仿宋_GB2312" w:cs="仿宋_GB2312"/>
          <w:bCs/>
          <w:kern w:val="0"/>
          <w:sz w:val="32"/>
          <w:szCs w:val="32"/>
          <w:lang w:eastAsia="zh-CN"/>
        </w:rPr>
        <w:t>深入学习贯彻党的二十大和二十届二中、三中全会精神，将巡视整改置于</w:t>
      </w:r>
      <w:r>
        <w:rPr>
          <w:rFonts w:hint="eastAsia" w:ascii="仿宋_GB2312" w:hAnsi="仿宋_GB2312" w:eastAsia="仿宋_GB2312" w:cs="仿宋_GB2312"/>
          <w:bCs/>
          <w:kern w:val="0"/>
          <w:sz w:val="32"/>
          <w:szCs w:val="32"/>
          <w:lang w:val="en-US" w:eastAsia="zh-CN"/>
        </w:rPr>
        <w:t>萌水高质量发展</w:t>
      </w:r>
      <w:r>
        <w:rPr>
          <w:rFonts w:hint="eastAsia" w:ascii="仿宋_GB2312" w:hAnsi="仿宋_GB2312" w:eastAsia="仿宋_GB2312" w:cs="仿宋_GB2312"/>
          <w:bCs/>
          <w:kern w:val="0"/>
          <w:sz w:val="32"/>
          <w:szCs w:val="32"/>
          <w:lang w:eastAsia="zh-CN"/>
        </w:rPr>
        <w:t>实践中去谋划，以经济</w:t>
      </w:r>
      <w:r>
        <w:rPr>
          <w:rFonts w:hint="eastAsia" w:ascii="仿宋_GB2312" w:hAnsi="仿宋_GB2312" w:eastAsia="仿宋_GB2312" w:cs="仿宋_GB2312"/>
          <w:bCs/>
          <w:kern w:val="0"/>
          <w:sz w:val="32"/>
          <w:szCs w:val="32"/>
          <w:lang w:val="en-US" w:eastAsia="zh-CN"/>
        </w:rPr>
        <w:t>发展</w:t>
      </w:r>
      <w:r>
        <w:rPr>
          <w:rFonts w:hint="eastAsia" w:ascii="仿宋_GB2312" w:hAnsi="仿宋_GB2312" w:eastAsia="仿宋_GB2312" w:cs="仿宋_GB2312"/>
          <w:bCs/>
          <w:kern w:val="0"/>
          <w:sz w:val="32"/>
          <w:szCs w:val="32"/>
          <w:lang w:eastAsia="zh-CN"/>
        </w:rPr>
        <w:t>为牵引，以发展成果检验巡视整改成效，为</w:t>
      </w:r>
      <w:r>
        <w:rPr>
          <w:rFonts w:hint="eastAsia" w:ascii="仿宋_GB2312" w:hAnsi="仿宋_GB2312" w:eastAsia="仿宋_GB2312" w:cs="仿宋_GB2312"/>
          <w:bCs/>
          <w:kern w:val="0"/>
          <w:sz w:val="32"/>
          <w:szCs w:val="32"/>
          <w:lang w:val="en-US" w:eastAsia="zh-CN"/>
        </w:rPr>
        <w:t>萌水</w:t>
      </w:r>
      <w:r>
        <w:rPr>
          <w:rFonts w:hint="eastAsia" w:ascii="仿宋_GB2312" w:hAnsi="仿宋_GB2312" w:eastAsia="仿宋_GB2312" w:cs="仿宋_GB2312"/>
          <w:bCs/>
          <w:kern w:val="0"/>
          <w:sz w:val="32"/>
          <w:szCs w:val="32"/>
          <w:lang w:eastAsia="zh-CN"/>
        </w:rPr>
        <w:t>高质量发展提供坚强保障。</w:t>
      </w:r>
    </w:p>
    <w:p w14:paraId="5D2D6C9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Times New Roman"/>
          <w:kern w:val="0"/>
          <w:sz w:val="32"/>
          <w:szCs w:val="32"/>
          <w:shd w:val="clear" w:color="auto" w:fill="FFFFFF"/>
        </w:rPr>
      </w:pPr>
      <w:r>
        <w:rPr>
          <w:rFonts w:hint="default" w:ascii="Times New Roman" w:hAnsi="Times New Roman" w:eastAsia="仿宋_GB2312" w:cs="Times New Roman"/>
          <w:kern w:val="0"/>
          <w:sz w:val="32"/>
          <w:szCs w:val="32"/>
          <w:shd w:val="clear" w:color="auto" w:fill="FFFFFF"/>
        </w:rPr>
        <w:t>欢迎广大党员干部群众对巡察整改落实情况进行监督。如有意见建议，请及时向我们反映。联系电话：</w:t>
      </w:r>
      <w:r>
        <w:rPr>
          <w:rFonts w:hint="eastAsia" w:eastAsia="仿宋_GB2312" w:cs="Times New Roman"/>
          <w:kern w:val="0"/>
          <w:sz w:val="32"/>
          <w:szCs w:val="32"/>
          <w:shd w:val="clear" w:color="auto" w:fill="FFFFFF"/>
          <w:lang w:val="en-US" w:eastAsia="zh-CN"/>
        </w:rPr>
        <w:t>6889526</w:t>
      </w:r>
      <w:r>
        <w:rPr>
          <w:rFonts w:hint="default" w:ascii="Times New Roman" w:hAnsi="Times New Roman" w:eastAsia="仿宋_GB2312" w:cs="Times New Roman"/>
          <w:kern w:val="0"/>
          <w:sz w:val="32"/>
          <w:szCs w:val="32"/>
          <w:shd w:val="clear" w:color="auto" w:fill="FFFFFF"/>
        </w:rPr>
        <w:t>；通讯地址：</w:t>
      </w:r>
      <w:r>
        <w:rPr>
          <w:rFonts w:hint="eastAsia" w:eastAsia="仿宋_GB2312" w:cs="Times New Roman"/>
          <w:kern w:val="0"/>
          <w:sz w:val="32"/>
          <w:szCs w:val="32"/>
          <w:shd w:val="clear" w:color="auto" w:fill="FFFFFF"/>
          <w:lang w:eastAsia="zh-CN"/>
        </w:rPr>
        <w:t>萌水镇兴萌路</w:t>
      </w:r>
      <w:r>
        <w:rPr>
          <w:rFonts w:hint="eastAsia" w:eastAsia="仿宋_GB2312" w:cs="Times New Roman"/>
          <w:kern w:val="0"/>
          <w:sz w:val="32"/>
          <w:szCs w:val="32"/>
          <w:shd w:val="clear" w:color="auto" w:fill="FFFFFF"/>
          <w:lang w:val="en-US" w:eastAsia="zh-CN"/>
        </w:rPr>
        <w:t>6号</w:t>
      </w:r>
      <w:r>
        <w:rPr>
          <w:rFonts w:hint="default" w:ascii="Times New Roman" w:hAnsi="Times New Roman" w:eastAsia="仿宋_GB2312" w:cs="Times New Roman"/>
          <w:kern w:val="0"/>
          <w:sz w:val="32"/>
          <w:szCs w:val="32"/>
          <w:shd w:val="clear" w:color="auto" w:fill="FFFFFF"/>
        </w:rPr>
        <w:t>。</w:t>
      </w:r>
    </w:p>
    <w:p w14:paraId="3C2973CE">
      <w:pPr>
        <w:pStyle w:val="2"/>
        <w:rPr>
          <w:rFonts w:hint="default"/>
        </w:rPr>
      </w:pPr>
    </w:p>
    <w:p w14:paraId="79186252">
      <w:pPr>
        <w:pStyle w:val="8"/>
        <w:keepNext w:val="0"/>
        <w:keepLines w:val="0"/>
        <w:pageBreakBefore w:val="0"/>
        <w:widowControl w:val="0"/>
        <w:kinsoku/>
        <w:wordWrap/>
        <w:overflowPunct/>
        <w:topLinePunct w:val="0"/>
        <w:autoSpaceDE/>
        <w:autoSpaceDN/>
        <w:bidi w:val="0"/>
        <w:spacing w:line="560" w:lineRule="exact"/>
        <w:ind w:firstLine="640"/>
        <w:jc w:val="left"/>
        <w:textAlignment w:val="auto"/>
        <w:rPr>
          <w:rFonts w:hint="default" w:ascii="Times New Roman" w:hAnsi="Times New Roman" w:eastAsia="仿宋_GB2312" w:cs="Times New Roman"/>
          <w:kern w:val="0"/>
          <w:sz w:val="32"/>
          <w:szCs w:val="32"/>
        </w:rPr>
      </w:pPr>
    </w:p>
    <w:p w14:paraId="3419FD8A">
      <w:pPr>
        <w:pStyle w:val="10"/>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仿宋_GB2312" w:cs="Times New Roman"/>
          <w:bCs/>
          <w:kern w:val="0"/>
          <w:sz w:val="32"/>
          <w:szCs w:val="32"/>
          <w:lang w:val="en-US" w:eastAsia="zh-CN"/>
        </w:rPr>
      </w:pPr>
      <w:r>
        <w:rPr>
          <w:rFonts w:hint="eastAsia" w:ascii="Times New Roman" w:hAnsi="Times New Roman" w:eastAsia="仿宋_GB2312" w:cs="Times New Roman"/>
          <w:bCs/>
          <w:kern w:val="0"/>
          <w:sz w:val="32"/>
          <w:szCs w:val="32"/>
          <w:lang w:val="en-US" w:eastAsia="zh-CN"/>
        </w:rPr>
        <w:t xml:space="preserve">                        </w:t>
      </w:r>
      <w:r>
        <w:rPr>
          <w:rFonts w:hint="default" w:ascii="Times New Roman" w:hAnsi="Times New Roman" w:eastAsia="仿宋_GB2312" w:cs="Times New Roman"/>
          <w:bCs/>
          <w:kern w:val="0"/>
          <w:sz w:val="32"/>
          <w:szCs w:val="32"/>
        </w:rPr>
        <w:t>中共</w:t>
      </w:r>
      <w:r>
        <w:rPr>
          <w:rFonts w:hint="eastAsia" w:ascii="Times New Roman" w:hAnsi="Times New Roman" w:eastAsia="仿宋_GB2312" w:cs="Times New Roman"/>
          <w:bCs/>
          <w:kern w:val="0"/>
          <w:sz w:val="32"/>
          <w:szCs w:val="32"/>
          <w:lang w:val="en-US" w:eastAsia="zh-CN"/>
        </w:rPr>
        <w:t>萌水镇委员会</w:t>
      </w:r>
    </w:p>
    <w:p w14:paraId="50202324">
      <w:pPr>
        <w:pStyle w:val="10"/>
        <w:keepNext w:val="0"/>
        <w:keepLines w:val="0"/>
        <w:pageBreakBefore w:val="0"/>
        <w:widowControl w:val="0"/>
        <w:kinsoku/>
        <w:wordWrap/>
        <w:overflowPunct/>
        <w:topLinePunct w:val="0"/>
        <w:autoSpaceDE/>
        <w:autoSpaceDN/>
        <w:bidi w:val="0"/>
        <w:spacing w:line="560" w:lineRule="exact"/>
        <w:jc w:val="center"/>
        <w:textAlignment w:val="auto"/>
      </w:pPr>
      <w:r>
        <w:rPr>
          <w:rFonts w:hint="eastAsia" w:ascii="Times New Roman" w:hAnsi="Times New Roman" w:eastAsia="仿宋_GB2312" w:cs="Times New Roman"/>
          <w:bCs/>
          <w:kern w:val="0"/>
          <w:sz w:val="32"/>
          <w:szCs w:val="32"/>
          <w:lang w:val="en-US" w:eastAsia="zh-CN"/>
        </w:rPr>
        <w:t xml:space="preserve">                         2025</w:t>
      </w:r>
      <w:r>
        <w:rPr>
          <w:rFonts w:hint="default" w:ascii="Times New Roman" w:hAnsi="Times New Roman" w:eastAsia="仿宋_GB2312" w:cs="Times New Roman"/>
          <w:bCs/>
          <w:kern w:val="0"/>
          <w:sz w:val="32"/>
          <w:szCs w:val="32"/>
        </w:rPr>
        <w:t>年</w:t>
      </w:r>
      <w:r>
        <w:rPr>
          <w:rFonts w:hint="eastAsia" w:ascii="Times New Roman" w:hAnsi="Times New Roman" w:eastAsia="仿宋_GB2312" w:cs="Times New Roman"/>
          <w:bCs/>
          <w:kern w:val="0"/>
          <w:sz w:val="32"/>
          <w:szCs w:val="32"/>
          <w:lang w:val="en-US" w:eastAsia="zh-CN"/>
        </w:rPr>
        <w:t>9</w:t>
      </w:r>
      <w:r>
        <w:rPr>
          <w:rFonts w:hint="default" w:ascii="Times New Roman" w:hAnsi="Times New Roman" w:eastAsia="仿宋_GB2312" w:cs="Times New Roman"/>
          <w:bCs/>
          <w:kern w:val="0"/>
          <w:sz w:val="32"/>
          <w:szCs w:val="32"/>
        </w:rPr>
        <w:t>月</w:t>
      </w:r>
    </w:p>
    <w:sectPr>
      <w:footerReference r:id="rId3" w:type="default"/>
      <w:pgSz w:w="11906" w:h="16838"/>
      <w:pgMar w:top="1899" w:right="1531" w:bottom="1871" w:left="1531" w:header="851" w:footer="130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8A3A2">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E4F356">
                          <w:pPr>
                            <w:pStyle w:val="3"/>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DE4F356">
                    <w:pPr>
                      <w:pStyle w:val="3"/>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E9D237"/>
    <w:multiLevelType w:val="singleLevel"/>
    <w:tmpl w:val="9CE9D23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F1124C"/>
    <w:rsid w:val="04354B32"/>
    <w:rsid w:val="05867B4A"/>
    <w:rsid w:val="0CB0570A"/>
    <w:rsid w:val="10835831"/>
    <w:rsid w:val="1178643D"/>
    <w:rsid w:val="119A000D"/>
    <w:rsid w:val="191B532F"/>
    <w:rsid w:val="1CA613B3"/>
    <w:rsid w:val="27B5694E"/>
    <w:rsid w:val="283A6E54"/>
    <w:rsid w:val="311C7A3E"/>
    <w:rsid w:val="40813935"/>
    <w:rsid w:val="416060AD"/>
    <w:rsid w:val="49F1124C"/>
    <w:rsid w:val="4DCB1C37"/>
    <w:rsid w:val="50AB68D6"/>
    <w:rsid w:val="54972DB4"/>
    <w:rsid w:val="5D373386"/>
    <w:rsid w:val="66562814"/>
    <w:rsid w:val="696F15A9"/>
    <w:rsid w:val="69E53FA8"/>
    <w:rsid w:val="73100AD0"/>
    <w:rsid w:val="737C74C6"/>
    <w:rsid w:val="7A6001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pPr>
    <w:rPr>
      <w:rFonts w:ascii="宋体" w:hAnsi="宋体" w:cs="宋体"/>
      <w:sz w:val="24"/>
      <w:szCs w:val="24"/>
      <w:lang w:val="en-US" w:eastAsia="zh-CN" w:bidi="ar-SA"/>
    </w:rPr>
  </w:style>
  <w:style w:type="paragraph" w:customStyle="1" w:styleId="8">
    <w:name w:val="Plain Text"/>
    <w:basedOn w:val="9"/>
    <w:qFormat/>
    <w:uiPriority w:val="0"/>
    <w:rPr>
      <w:rFonts w:ascii="宋体" w:hAnsi="Courier New" w:cs="Courier New"/>
      <w:szCs w:val="21"/>
    </w:rPr>
  </w:style>
  <w:style w:type="paragraph" w:customStyle="1" w:styleId="9">
    <w:name w:val="正文 New New New New New New New New New New New New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10">
    <w:name w:val="正文 New New New New New New New New New New New New New New New New"/>
    <w:qFormat/>
    <w:uiPriority w:val="0"/>
    <w:pPr>
      <w:widowControl w:val="0"/>
      <w:jc w:val="both"/>
    </w:pPr>
    <w:rPr>
      <w:rFonts w:ascii="Calibri" w:hAnsi="Calibri" w:eastAsia="宋体" w:cs="黑体"/>
      <w:kern w:val="2"/>
      <w:sz w:val="16"/>
      <w:szCs w:val="16"/>
      <w:lang w:val="en-US" w:eastAsia="zh-CN" w:bidi="ar-SA"/>
    </w:rPr>
  </w:style>
  <w:style w:type="paragraph" w:customStyle="1" w:styleId="11">
    <w:name w:val="正文 New New New New New New New New New New New New New New New New New New New New New New New"/>
    <w:qFormat/>
    <w:uiPriority w:val="0"/>
    <w:pPr>
      <w:widowControl w:val="0"/>
      <w:jc w:val="both"/>
    </w:pPr>
    <w:rPr>
      <w:rFonts w:ascii="Calibri" w:hAnsi="Calibri" w:eastAsia="仿宋_GB2312" w:cs="黑体"/>
      <w:kern w:val="2"/>
      <w:sz w:val="32"/>
      <w:szCs w:val="3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8334</Words>
  <Characters>8471</Characters>
  <Lines>0</Lines>
  <Paragraphs>0</Paragraphs>
  <TotalTime>24</TotalTime>
  <ScaleCrop>false</ScaleCrop>
  <LinksUpToDate>false</LinksUpToDate>
  <CharactersWithSpaces>8535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2025-07-24T09:21:00Z</dcterms:created>
  <dc:creator>啦啦啦</dc:creator>
  <cp:lastModifiedBy>两只小星星，一闪一闪亮晶晶！</cp:lastModifiedBy>
  <cp:lastPrinted>2025-07-28T07:44:00Z</cp:lastPrinted>
  <dcterms:modified xsi:type="dcterms:W3CDTF">2026-02-25T08:11:43Z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4205C0F4651D460F882C0DA3C1FF81DA_13</vt:lpwstr>
  </property>
  <property fmtid="{D5CDD505-2E9C-101B-9397-08002B2CF9AE}" pid="4" name="KSOTemplateDocerSaveRecord">
    <vt:lpwstr>eyJoZGlkIjoiYWQ2MzIzMDg1MDhkNGFjYTI2ZjI5ZWZlY2FiZDQwM2MiLCJ1c2VySWQiOiI0NDIxMDM2MTgifQ==</vt:lpwstr>
  </property>
</Properties>
</file>