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tiff" ContentType="image/tif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240" w:lineRule="auto"/>
        <w:jc w:val="left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bookmarkStart w:id="0" w:name="_Toc53677424"/>
      <w:bookmarkStart w:id="1" w:name="_Toc53837976"/>
      <w:bookmarkStart w:id="2" w:name="_Hlk53829570"/>
      <w:bookmarkStart w:id="3" w:name="_Hlk53829571"/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附件2</w:t>
      </w:r>
    </w:p>
    <w:p>
      <w:pPr>
        <w:pStyle w:val="2"/>
        <w:spacing w:line="240" w:lineRule="auto"/>
        <w:jc w:val="center"/>
        <w:rPr>
          <w:rFonts w:hint="eastAsia"/>
          <w:b/>
          <w:bCs w:val="0"/>
        </w:rPr>
      </w:pPr>
      <w:r>
        <w:rPr>
          <w:rFonts w:hint="eastAsia"/>
        </w:rPr>
        <w:t>小艺帮APP</w:t>
      </w:r>
      <w:r>
        <w:rPr>
          <w:rFonts w:hint="eastAsia"/>
          <w:lang w:val="en-US" w:eastAsia="zh-CN"/>
        </w:rPr>
        <w:t>3</w:t>
      </w:r>
      <w:r>
        <w:t>.0</w:t>
      </w:r>
      <w:r>
        <w:rPr>
          <w:rFonts w:hint="eastAsia"/>
        </w:rPr>
        <w:t>版本用户操作手册</w:t>
      </w:r>
      <w:bookmarkEnd w:id="0"/>
      <w:bookmarkEnd w:id="1"/>
      <w:bookmarkEnd w:id="2"/>
      <w:bookmarkEnd w:id="3"/>
      <w:bookmarkStart w:id="4" w:name="_Hlk53827270"/>
    </w:p>
    <w:p>
      <w:pPr>
        <w:pStyle w:val="18"/>
        <w:snapToGrid w:val="0"/>
        <w:ind w:left="0" w:leftChars="0" w:firstLine="0" w:firstLineChars="0"/>
        <w:jc w:val="left"/>
        <w:outlineLvl w:val="0"/>
        <w:rPr>
          <w:rFonts w:hint="eastAsia" w:ascii="微软雅黑" w:hAnsi="微软雅黑" w:eastAsia="微软雅黑" w:cs="冬青黑体简体中文"/>
          <w:b/>
          <w:bCs w:val="0"/>
          <w:color w:val="FF0000"/>
          <w:sz w:val="24"/>
          <w:szCs w:val="32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b/>
          <w:bCs w:val="0"/>
          <w:color w:val="FF0000"/>
          <w:sz w:val="24"/>
          <w:szCs w:val="32"/>
          <w:highlight w:val="none"/>
          <w:lang w:val="en-US" w:eastAsia="zh-CN"/>
        </w:rPr>
        <w:t>特别提醒</w:t>
      </w:r>
    </w:p>
    <w:p>
      <w:pPr>
        <w:pStyle w:val="18"/>
        <w:snapToGrid w:val="0"/>
        <w:ind w:left="0" w:leftChars="0" w:firstLine="420" w:firstLineChars="0"/>
        <w:jc w:val="left"/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1.考前准备注意事项</w:t>
      </w:r>
    </w:p>
    <w:p>
      <w:pPr>
        <w:pStyle w:val="18"/>
        <w:snapToGrid w:val="0"/>
        <w:ind w:left="0" w:leftChars="0" w:firstLine="420" w:firstLineChars="0"/>
        <w:jc w:val="left"/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(1)采用双机位考试模式，仅可使用两台手机完成考试。须使用android7.0及以上或ios系统10.0以上的近两年上市的主流品牌机（例如华为、小米、oppo、vivo等千元以上机型），请勿使用“红米Note 9”和“红米 9”参加考试，否则可能导致小艺帮APP及小艺帮助手APP无法下载或无法考试，责任自负。小艺帮和小艺帮助手只支持手机，不支持平板、电脑，主辅机支持不同系统。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yellow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(2)考试通过小艺帮APP及小艺帮助手APP进行。安装小艺帮APP的手机为主机，安装小艺帮助手APP的手机为辅机，两个软件不能同时安装在同一台手机上，考试前请确保小艺帮APP及小艺帮助手APP为最新版本。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(3)为保证考试过程不受干扰，建议考生准备拍摄背景单一、安静无杂音的场所，注意避免或减小风声、手机铃声等杂音，保证光线充足，确保拍摄视频画面清晰。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(4)为保证拍摄画面稳定，建议考生使用手机支架、稳定器等辅助设备，注意辅助设备不要遮挡手机话筒，避免影响音频录制效果。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(5)务必保持手机电量充足，确保在考试过程中不会出现因手机电量过低自动关机、录制内容丢失。对考试时间比较长的专业，必须准备好电源以便随时使用。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(6)务必确保考试时手机存储空间充足，至少有10G的剩余存储空间</w:t>
      </w:r>
      <w:r>
        <w:rPr>
          <w:rFonts w:ascii="微软雅黑" w:hAnsi="微软雅黑" w:eastAsia="微软雅黑"/>
          <w:color w:val="FF0000"/>
          <w:szCs w:val="21"/>
          <w:highlight w:val="none"/>
        </w:rPr>
        <w:t>，录制时间越长，需要预留的内存空间越多</w:t>
      </w: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。确保在拍摄过程中不会因为手机存储空间不足导致录制中断、录制内容丢失。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(7)务必检查网络信号，建议是稳定的wifi或者4G网络，确保考试全程网络环境正常，避免出现断网情况导致视频提交失败。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(8)务必</w:t>
      </w:r>
      <w:r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eastAsia="zh-CN"/>
        </w:rPr>
        <w:t>禁止通话功能</w:t>
      </w: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eastAsia="zh-CN"/>
        </w:rPr>
        <w:t>（</w:t>
      </w: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建议打开飞行模式，连接稳定wifi</w:t>
      </w: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eastAsia="zh-CN"/>
        </w:rPr>
        <w:t>）</w:t>
      </w:r>
      <w:r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eastAsia="zh-CN"/>
        </w:rPr>
        <w:t>，</w:t>
      </w: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退出、关闭除小艺帮APP、小艺帮助手APP之外的其他应用程序，例如微信、QQ、录屏、音乐、视频、在线课堂等。手机不得使用夜间模式和静音模式。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(9)在正式考试前请务必进行模拟考试，熟悉小艺帮APP、小艺帮助手APP的操作流程和考试流程，以免影响正式考试。模拟考试时，按照机位摆放图例要求，多次测试正式考试时双机位摆设位置，确定最佳拍摄点及拍摄角度，高效利用考试时间。（因考前练习及模拟考试数据占用手机内存空间，注意在正式考试开始之前清理数据）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(10)</w:t>
      </w:r>
      <w:r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 xml:space="preserve"> 请务必使用手机系统自带的中文</w:t>
      </w:r>
      <w:r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eastAsia="zh-CN"/>
        </w:rPr>
        <w:t>简体</w:t>
      </w:r>
      <w:r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标准字体，选择字体大小为标准模式。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2.考试中注意事项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(1) 进入模拟考试/正式考试的双机位考试时，须用辅机扫描考试页面最下方的二维码（该二维码仅限考生本人使用），开启辅机位科目录制后再开启主机位对应科目录制。视频录制要求主机位和辅助机位的两部手机录制，录制全程不允许静音，画面中仅允许出现考生本人且考生面部、手部等身体局部和试卷均不得脱离画面拍摄范围，视频要能准确反映出考生用笔，不得随意切换拍摄角度，不得有暗示性的言语或行为，视频作品中不得出现任何可能影响评判公正的信息或标识，如含考生信息的提示性文字、图案、声音、背景、着装等。不得采取任何视频编辑手段处理画面，必须保持</w:t>
      </w:r>
      <w:r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eastAsia="zh-CN"/>
        </w:rPr>
        <w:t>答卷</w:t>
      </w: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完整真实。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yellow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(2)考试时，考生不得进行录屏、截屏、投屏、锁屏、接通来电、退出小艺帮APP或小艺帮助手APP、点击进入其他应用程序等会中断小艺帮APP或小艺帮助手APP运行的操作，以上操作均会导致考试终止。考试时不要使用其他手机登录正在考试的小艺帮APP账号，否则可能会导致考试失败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3.考试结束后注意事项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(1)</w:t>
      </w:r>
      <w:r>
        <w:rPr>
          <w:rFonts w:hint="eastAsia" w:ascii="微软雅黑" w:hAnsi="微软雅黑" w:eastAsia="微软雅黑" w:cs="冬青黑体简体中文"/>
          <w:color w:val="FF0000"/>
          <w:szCs w:val="21"/>
          <w:highlight w:val="none"/>
        </w:rPr>
        <w:t>主机位</w:t>
      </w:r>
      <w:r>
        <w:rPr>
          <w:rFonts w:hint="eastAsia" w:ascii="微软雅黑" w:hAnsi="微软雅黑" w:eastAsia="微软雅黑" w:cs="冬青黑体简体中文"/>
          <w:color w:val="FF0000"/>
          <w:szCs w:val="21"/>
          <w:highlight w:val="none"/>
          <w:lang w:val="en-US" w:eastAsia="zh-CN"/>
        </w:rPr>
        <w:t>科目的</w:t>
      </w:r>
      <w:r>
        <w:rPr>
          <w:rFonts w:hint="eastAsia" w:ascii="微软雅黑" w:hAnsi="微软雅黑" w:eastAsia="微软雅黑" w:cs="冬青黑体简体中文"/>
          <w:color w:val="FF0000"/>
          <w:szCs w:val="21"/>
          <w:highlight w:val="none"/>
        </w:rPr>
        <w:t>考试视频提交后，才可提交</w:t>
      </w:r>
      <w:r>
        <w:rPr>
          <w:rFonts w:hint="eastAsia" w:ascii="微软雅黑" w:hAnsi="微软雅黑" w:eastAsia="微软雅黑" w:cs="冬青黑体简体中文"/>
          <w:color w:val="FF0000"/>
          <w:szCs w:val="21"/>
          <w:highlight w:val="none"/>
          <w:lang w:val="en-US" w:eastAsia="zh-CN"/>
        </w:rPr>
        <w:t>对应科目的</w:t>
      </w:r>
      <w:r>
        <w:rPr>
          <w:rFonts w:hint="eastAsia" w:ascii="微软雅黑" w:hAnsi="微软雅黑" w:eastAsia="微软雅黑" w:cs="冬青黑体简体中文"/>
          <w:color w:val="FF0000"/>
          <w:szCs w:val="21"/>
          <w:highlight w:val="none"/>
        </w:rPr>
        <w:t>辅机位视频</w:t>
      </w:r>
      <w:r>
        <w:rPr>
          <w:rFonts w:hint="eastAsia" w:ascii="微软雅黑" w:hAnsi="微软雅黑" w:eastAsia="微软雅黑" w:cs="冬青黑体简体中文"/>
          <w:color w:val="FF0000"/>
          <w:szCs w:val="21"/>
          <w:highlight w:val="none"/>
          <w:lang w:val="en-US" w:eastAsia="zh-CN"/>
        </w:rPr>
        <w:t>或最后待主机位所有科目都录制提交完毕后</w:t>
      </w:r>
      <w:r>
        <w:rPr>
          <w:rFonts w:hint="eastAsia" w:ascii="微软雅黑" w:hAnsi="微软雅黑" w:eastAsia="微软雅黑" w:cs="冬青黑体简体中文"/>
          <w:color w:val="FF0000"/>
          <w:szCs w:val="21"/>
          <w:highlight w:val="none"/>
          <w:lang w:eastAsia="zh-CN"/>
        </w:rPr>
        <w:t>，</w:t>
      </w:r>
      <w:r>
        <w:rPr>
          <w:rFonts w:hint="eastAsia" w:ascii="微软雅黑" w:hAnsi="微软雅黑" w:eastAsia="微软雅黑" w:cs="冬青黑体简体中文"/>
          <w:color w:val="FF0000"/>
          <w:szCs w:val="21"/>
          <w:highlight w:val="none"/>
          <w:lang w:val="en-US" w:eastAsia="zh-CN"/>
        </w:rPr>
        <w:t>辅机位一键提交所有辅机录制视频。</w:t>
      </w: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考生须关注考试录制视频的上传进度，成功上传前不得关闭程序。如遇网络不稳定等导致上传中断，建议切换网络，根据提示继续上传，直至视频上传成功。</w:t>
      </w:r>
    </w:p>
    <w:p>
      <w:pPr>
        <w:pStyle w:val="18"/>
        <w:snapToGrid w:val="0"/>
        <w:ind w:left="0" w:leftChars="0" w:firstLine="42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(2)全部视频上传成功前，一定不要清理手机内存、垃圾数据等，考试时间结束后48小时内一定不要卸载小艺帮APP及小艺帮助手APP。考试结束提交视频时请务必使用原考试手机操作，切勿更换手机。</w:t>
      </w:r>
    </w:p>
    <w:p>
      <w:pPr>
        <w:pStyle w:val="19"/>
        <w:tabs>
          <w:tab w:val="left" w:pos="346"/>
        </w:tabs>
        <w:snapToGrid w:val="0"/>
        <w:ind w:left="0" w:leftChars="0" w:firstLine="420" w:firstLineChars="0"/>
        <w:jc w:val="center"/>
        <w:outlineLvl w:val="9"/>
        <w:rPr>
          <w:rFonts w:hint="default" w:ascii="微软雅黑" w:hAnsi="微软雅黑" w:eastAsia="微软雅黑"/>
          <w:szCs w:val="21"/>
          <w:highlight w:val="none"/>
          <w:lang w:eastAsia="zh-CN"/>
        </w:rPr>
      </w:pPr>
      <w:r>
        <w:rPr>
          <w:rFonts w:hint="default" w:ascii="微软雅黑" w:hAnsi="微软雅黑" w:eastAsia="微软雅黑"/>
          <w:szCs w:val="21"/>
          <w:highlight w:val="none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31750</wp:posOffset>
            </wp:positionH>
            <wp:positionV relativeFrom="paragraph">
              <wp:posOffset>99060</wp:posOffset>
            </wp:positionV>
            <wp:extent cx="6607175" cy="3173730"/>
            <wp:effectExtent l="0" t="0" r="9525" b="1270"/>
            <wp:wrapTopAndBottom/>
            <wp:docPr id="52" name="图片 52" descr="C:\Users\Will Feng\Desktop\笔试已报名.png笔试已报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52" descr="C:\Users\Will Feng\Desktop\笔试已报名.png笔试已报名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07175" cy="3173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确认考试</w:t>
      </w:r>
      <w:r>
        <w:rPr>
          <w:rFonts w:hint="eastAsia" w:ascii="微软雅黑" w:hAnsi="微软雅黑" w:eastAsia="微软雅黑"/>
          <w:szCs w:val="21"/>
          <w:highlight w:val="none"/>
          <w:lang w:eastAsia="zh-CN"/>
        </w:rPr>
        <w:t>流程图</w:t>
      </w:r>
    </w:p>
    <w:p>
      <w:pPr>
        <w:rPr>
          <w:b/>
          <w:bCs/>
        </w:rPr>
      </w:pPr>
    </w:p>
    <w:p>
      <w:pPr>
        <w:pStyle w:val="2"/>
        <w:numPr>
          <w:ilvl w:val="0"/>
          <w:numId w:val="1"/>
        </w:numPr>
        <w:tabs>
          <w:tab w:val="left" w:pos="6804"/>
        </w:tabs>
        <w:snapToGrid w:val="0"/>
        <w:spacing w:before="0" w:after="0" w:line="240" w:lineRule="atLeast"/>
        <w:rPr>
          <w:rFonts w:ascii="微软雅黑" w:hAnsi="微软雅黑" w:eastAsia="微软雅黑"/>
          <w:color w:val="1E73F3"/>
          <w:u w:val="single"/>
        </w:rPr>
      </w:pPr>
      <w:bookmarkStart w:id="5" w:name="_Toc53837979"/>
      <w:r>
        <w:rPr>
          <w:rFonts w:hint="eastAsia" w:ascii="微软雅黑" w:hAnsi="微软雅黑" w:eastAsia="微软雅黑"/>
          <w:color w:val="1E73F3"/>
          <w:u w:val="single"/>
        </w:rPr>
        <w:t>下载注册及登录</w:t>
      </w:r>
      <w:bookmarkEnd w:id="5"/>
    </w:p>
    <w:p>
      <w:pPr>
        <w:pStyle w:val="3"/>
      </w:pPr>
      <w:bookmarkStart w:id="6" w:name="_Toc53837980"/>
      <w:r>
        <w:t>1.1</w:t>
      </w:r>
      <w:r>
        <w:rPr>
          <w:rFonts w:hint="eastAsia"/>
        </w:rPr>
        <w:t>下载安装</w:t>
      </w:r>
      <w:bookmarkEnd w:id="6"/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扫描下方二维码即可下载安装，或到小艺帮官方网站扫描二维码下载，考生不要通过其他渠道下载。网址</w:t>
      </w:r>
      <w:r>
        <w:rPr>
          <w:rFonts w:ascii="微软雅黑" w:hAnsi="微软雅黑" w:eastAsia="微软雅黑"/>
          <w:szCs w:val="21"/>
        </w:rPr>
        <w:t>：</w:t>
      </w:r>
      <w:r>
        <w:fldChar w:fldCharType="begin"/>
      </w:r>
      <w:r>
        <w:instrText xml:space="preserve"> HYPERLINK "https://www.xiaoyibang.com/" </w:instrText>
      </w:r>
      <w:r>
        <w:fldChar w:fldCharType="separate"/>
      </w:r>
      <w:r>
        <w:rPr>
          <w:rFonts w:ascii="微软雅黑" w:hAnsi="微软雅黑" w:eastAsia="微软雅黑"/>
          <w:szCs w:val="21"/>
        </w:rPr>
        <w:t>https://www.xiaoyibang.com/</w:t>
      </w:r>
      <w:r>
        <w:rPr>
          <w:rFonts w:ascii="微软雅黑" w:hAnsi="微软雅黑" w:eastAsia="微软雅黑"/>
          <w:szCs w:val="21"/>
        </w:rPr>
        <w:fldChar w:fldCharType="end"/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szCs w:val="21"/>
          <w:highlight w:val="yellow"/>
          <w:lang w:eastAsia="zh-CN"/>
        </w:rPr>
      </w:pPr>
      <w:r>
        <w:rPr>
          <w:rFonts w:hint="eastAsia" w:ascii="微软雅黑" w:hAnsi="微软雅黑" w:eastAsia="微软雅黑"/>
          <w:color w:val="FF0000"/>
          <w:szCs w:val="21"/>
          <w:highlight w:val="none"/>
          <w:lang w:val="en-US" w:eastAsia="zh-CN"/>
        </w:rPr>
        <w:t>本次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考试要求</w:t>
      </w:r>
      <w:r>
        <w:rPr>
          <w:rFonts w:hint="eastAsia" w:ascii="微软雅黑" w:hAnsi="微软雅黑" w:eastAsia="微软雅黑"/>
          <w:color w:val="FF0000"/>
          <w:szCs w:val="21"/>
          <w:highlight w:val="none"/>
          <w:lang w:val="en-US" w:eastAsia="zh-CN"/>
        </w:rPr>
        <w:t>全部使用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双机位录制，请考生准备两台手机，安装小艺帮 APP的手机为主机，安装小艺帮助手 APP 的手机为辅机</w:t>
      </w:r>
      <w:r>
        <w:rPr>
          <w:rFonts w:hint="eastAsia" w:ascii="微软雅黑" w:hAnsi="微软雅黑" w:eastAsia="微软雅黑"/>
          <w:szCs w:val="21"/>
          <w:highlight w:val="none"/>
        </w:rPr>
        <w:t>（</w:t>
      </w:r>
      <w:r>
        <w:rPr>
          <w:rFonts w:hint="eastAsia" w:ascii="微软雅黑" w:hAnsi="微软雅黑" w:eastAsia="微软雅黑"/>
          <w:szCs w:val="21"/>
          <w:highlight w:val="none"/>
          <w:lang w:eastAsia="zh-CN"/>
        </w:rPr>
        <w:t>“</w:t>
      </w:r>
      <w:r>
        <w:rPr>
          <w:rFonts w:hint="eastAsia" w:ascii="微软雅黑" w:hAnsi="微软雅黑" w:eastAsia="微软雅黑"/>
          <w:szCs w:val="21"/>
          <w:highlight w:val="none"/>
        </w:rPr>
        <w:t>小艺帮助手”相关操作说明详见</w:t>
      </w:r>
      <w:r>
        <w:rPr>
          <w:rFonts w:hint="default" w:ascii="微软雅黑" w:hAnsi="微软雅黑" w:eastAsia="微软雅黑"/>
          <w:szCs w:val="21"/>
          <w:highlight w:val="none"/>
          <w:lang w:eastAsia="zh-CN"/>
        </w:rPr>
        <w:t>下文</w:t>
      </w:r>
      <w:r>
        <w:rPr>
          <w:rFonts w:hint="eastAsia" w:ascii="微软雅黑" w:hAnsi="微软雅黑" w:eastAsia="微软雅黑"/>
          <w:color w:val="0000FF"/>
          <w:szCs w:val="21"/>
          <w:highlight w:val="none"/>
        </w:rPr>
        <w:t>6.双机位考试</w:t>
      </w:r>
      <w:r>
        <w:rPr>
          <w:rFonts w:hint="default" w:ascii="微软雅黑" w:hAnsi="微软雅黑" w:eastAsia="微软雅黑"/>
          <w:color w:val="0000FF"/>
          <w:szCs w:val="21"/>
          <w:highlight w:val="none"/>
        </w:rPr>
        <w:t>“</w:t>
      </w:r>
      <w:r>
        <w:rPr>
          <w:rFonts w:hint="eastAsia" w:ascii="微软雅黑" w:hAnsi="微软雅黑" w:eastAsia="微软雅黑"/>
          <w:color w:val="0000FF"/>
          <w:szCs w:val="21"/>
          <w:highlight w:val="none"/>
        </w:rPr>
        <w:t>小艺帮助手app</w:t>
      </w:r>
      <w:r>
        <w:rPr>
          <w:rFonts w:hint="default" w:ascii="微软雅黑" w:hAnsi="微软雅黑" w:eastAsia="微软雅黑"/>
          <w:color w:val="0000FF"/>
          <w:szCs w:val="21"/>
          <w:highlight w:val="none"/>
        </w:rPr>
        <w:t>为辅机位”</w:t>
      </w:r>
      <w:r>
        <w:rPr>
          <w:rFonts w:hint="default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介绍</w:t>
      </w:r>
      <w:r>
        <w:rPr>
          <w:rFonts w:hint="eastAsia" w:ascii="微软雅黑" w:hAnsi="微软雅黑" w:eastAsia="微软雅黑"/>
          <w:szCs w:val="21"/>
          <w:highlight w:val="none"/>
        </w:rPr>
        <w:t>）</w:t>
      </w:r>
      <w:r>
        <w:rPr>
          <w:rFonts w:hint="eastAsia" w:ascii="微软雅黑" w:hAnsi="微软雅黑" w:eastAsia="微软雅黑"/>
          <w:szCs w:val="21"/>
          <w:highlight w:val="none"/>
          <w:lang w:eastAsia="zh-CN"/>
        </w:rPr>
        <w:t>。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安装时，请授权</w:t>
      </w:r>
      <w:r>
        <w:rPr>
          <w:rFonts w:hint="eastAsia" w:ascii="微软雅黑" w:hAnsi="微软雅黑" w:eastAsia="微软雅黑"/>
          <w:b/>
          <w:bCs/>
          <w:color w:val="FF0000"/>
          <w:szCs w:val="21"/>
        </w:rPr>
        <w:t>允许</w:t>
      </w:r>
      <w:r>
        <w:rPr>
          <w:rFonts w:hint="eastAsia" w:ascii="微软雅黑" w:hAnsi="微软雅黑" w:eastAsia="微软雅黑"/>
          <w:szCs w:val="21"/>
        </w:rPr>
        <w:t>小艺帮使用您的摄像头、麦克风、扬声器、存储空间、网络等权限，以保证可以正常考试。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b/>
          <w:bCs/>
          <w:color w:val="FF0000"/>
          <w:szCs w:val="21"/>
          <w:highlight w:val="none"/>
        </w:rPr>
      </w:pPr>
      <w:r>
        <w:rPr>
          <w:rFonts w:hint="eastAsia" w:ascii="微软雅黑" w:hAnsi="微软雅黑" w:eastAsia="微软雅黑"/>
          <w:b/>
          <w:bCs/>
          <w:color w:val="FF0000"/>
          <w:szCs w:val="21"/>
          <w:highlight w:val="none"/>
        </w:rPr>
        <w:t>小艺帮仅提供手机IOS和安卓版本，不支持iPad和各种安卓平板，敬请谅解！</w:t>
      </w:r>
    </w:p>
    <w:p>
      <w:pPr>
        <w:widowControl/>
        <w:snapToGrid w:val="0"/>
        <w:ind w:firstLine="420"/>
        <w:jc w:val="center"/>
        <w:rPr>
          <w:rFonts w:ascii="微软雅黑" w:hAnsi="微软雅黑" w:eastAsia="微软雅黑" w:cs="苹方-简"/>
          <w:b/>
          <w:bCs/>
          <w:color w:val="FF0000"/>
          <w:sz w:val="24"/>
          <w:szCs w:val="24"/>
        </w:rPr>
      </w:pPr>
      <w:r>
        <w:drawing>
          <wp:inline distT="0" distB="0" distL="114300" distR="114300">
            <wp:extent cx="3946525" cy="2118995"/>
            <wp:effectExtent l="0" t="0" r="0" b="14605"/>
            <wp:docPr id="10" name="图片 2" descr="D:\桌面\科目模板\小艺帮APP.png小艺帮AP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" descr="D:\桌面\科目模板\小艺帮APP.png小艺帮APP"/>
                    <pic:cNvPicPr>
                      <a:picLocks noChangeAspect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46525" cy="21189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7" w:name="_Toc53837981"/>
      <w:r>
        <w:t>1.2</w:t>
      </w:r>
      <w:r>
        <w:rPr>
          <w:rFonts w:hint="eastAsia"/>
        </w:rPr>
        <w:t>注册</w:t>
      </w:r>
      <w:bookmarkEnd w:id="7"/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bookmarkStart w:id="8" w:name="_Hlk54516482"/>
      <w:bookmarkStart w:id="9" w:name="_Toc53837983"/>
      <w:r>
        <w:rPr>
          <w:rFonts w:hint="eastAsia" w:ascii="微软雅黑" w:hAnsi="微软雅黑" w:eastAsia="微软雅黑"/>
          <w:szCs w:val="21"/>
        </w:rPr>
        <w:t>打开app点击【注册】，输入手机号，点击发送验证码后填写，设置密码并牢记，点击注册。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港澳台侨及国际用户请点击注册页下方【港澳台侨及国际用户入口】进行注册。</w:t>
      </w:r>
    </w:p>
    <w:bookmarkEnd w:id="8"/>
    <w:p>
      <w:pPr>
        <w:pStyle w:val="3"/>
        <w:bidi w:val="0"/>
        <w:rPr>
          <w:lang w:val="zh-CN"/>
        </w:rPr>
      </w:pPr>
      <w:r>
        <w:rPr>
          <w:lang w:val="zh-CN"/>
        </w:rPr>
        <w:t>1.</w:t>
      </w:r>
      <w:r>
        <w:rPr>
          <w:rFonts w:hint="eastAsia"/>
          <w:lang w:val="en-US" w:eastAsia="zh-CN"/>
        </w:rPr>
        <w:t>3</w:t>
      </w:r>
      <w:r>
        <w:rPr>
          <w:rFonts w:hint="eastAsia"/>
          <w:lang w:val="zh-CN"/>
        </w:rPr>
        <w:t>登录</w:t>
      </w:r>
      <w:bookmarkEnd w:id="9"/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bookmarkStart w:id="10" w:name="_Hlk54289546"/>
      <w:r>
        <w:rPr>
          <w:rFonts w:ascii="微软雅黑" w:hAnsi="微软雅黑" w:eastAsia="微软雅黑"/>
          <w:szCs w:val="21"/>
        </w:rPr>
        <w:t>进入登录页，使用手机号</w:t>
      </w:r>
      <w:r>
        <w:rPr>
          <w:rFonts w:hint="eastAsia" w:ascii="微软雅黑" w:hAnsi="微软雅黑" w:eastAsia="微软雅黑"/>
          <w:szCs w:val="21"/>
        </w:rPr>
        <w:t>/身份证号/邮箱</w:t>
      </w:r>
      <w:r>
        <w:rPr>
          <w:rFonts w:ascii="微软雅黑" w:hAnsi="微软雅黑" w:eastAsia="微软雅黑"/>
          <w:szCs w:val="21"/>
        </w:rPr>
        <w:t>和密码即可登录，</w:t>
      </w:r>
      <w:r>
        <w:rPr>
          <w:rFonts w:hint="eastAsia" w:ascii="微软雅黑" w:hAnsi="微软雅黑" w:eastAsia="微软雅黑"/>
          <w:szCs w:val="21"/>
        </w:rPr>
        <w:t>身份证号登录必须是后续完成</w:t>
      </w:r>
      <w:r>
        <w:rPr>
          <w:rFonts w:ascii="微软雅黑" w:hAnsi="微软雅黑" w:eastAsia="微软雅黑"/>
          <w:szCs w:val="21"/>
        </w:rPr>
        <w:t>考生身份认证</w:t>
      </w:r>
      <w:r>
        <w:rPr>
          <w:rFonts w:hint="eastAsia" w:ascii="微软雅黑" w:hAnsi="微软雅黑" w:eastAsia="微软雅黑"/>
          <w:szCs w:val="21"/>
        </w:rPr>
        <w:t>方可使用</w:t>
      </w:r>
      <w:r>
        <w:rPr>
          <w:rFonts w:ascii="微软雅黑" w:hAnsi="微软雅黑" w:eastAsia="微软雅黑"/>
          <w:szCs w:val="21"/>
        </w:rPr>
        <w:t>，身份证号必须为考生本人身份证号</w:t>
      </w:r>
      <w:r>
        <w:rPr>
          <w:rFonts w:hint="eastAsia" w:ascii="微软雅黑" w:hAnsi="微软雅黑" w:eastAsia="微软雅黑"/>
          <w:szCs w:val="21"/>
        </w:rPr>
        <w:t>。</w:t>
      </w:r>
      <w:bookmarkEnd w:id="10"/>
    </w:p>
    <w:p>
      <w:pPr>
        <w:pStyle w:val="19"/>
        <w:snapToGrid w:val="0"/>
        <w:ind w:firstLineChars="0"/>
        <w:jc w:val="center"/>
      </w:pPr>
      <w:r>
        <w:drawing>
          <wp:inline distT="0" distB="0" distL="114300" distR="114300">
            <wp:extent cx="1354455" cy="2361565"/>
            <wp:effectExtent l="9525" t="9525" r="22860" b="21590"/>
            <wp:docPr id="15" name="图片 1" descr="C:\Users\Will Feng\Desktop\双机位面试\1.jp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" descr="C:\Users\Will Feng\Desktop\双机位面试\1.jpg1"/>
                    <pic:cNvPicPr>
                      <a:picLocks noChangeAspect="1"/>
                    </pic:cNvPicPr>
                  </pic:nvPicPr>
                  <pic:blipFill>
                    <a:blip r:embed="rId6"/>
                    <a:srcRect t="3403" r="-4448"/>
                    <a:stretch>
                      <a:fillRect/>
                    </a:stretch>
                  </pic:blipFill>
                  <pic:spPr>
                    <a:xfrm>
                      <a:off x="0" y="0"/>
                      <a:ext cx="1354455" cy="236156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294130" cy="2372995"/>
            <wp:effectExtent l="9525" t="9525" r="22225" b="10160"/>
            <wp:docPr id="16" name="图片 2" descr="C:\Users\Will Feng\Desktop\双机位面试\1-1.jpg1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" descr="C:\Users\Will Feng\Desktop\双机位面试\1-1.jpg1-1"/>
                    <pic:cNvPicPr>
                      <a:picLocks noChangeAspect="1"/>
                    </pic:cNvPicPr>
                  </pic:nvPicPr>
                  <pic:blipFill>
                    <a:blip r:embed="rId7"/>
                    <a:srcRect t="3953"/>
                    <a:stretch>
                      <a:fillRect/>
                    </a:stretch>
                  </pic:blipFill>
                  <pic:spPr>
                    <a:xfrm>
                      <a:off x="0" y="0"/>
                      <a:ext cx="1294130" cy="237299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tabs>
          <w:tab w:val="left" w:pos="6804"/>
        </w:tabs>
        <w:snapToGrid w:val="0"/>
        <w:spacing w:before="0" w:after="0" w:line="240" w:lineRule="atLeast"/>
        <w:rPr>
          <w:rFonts w:hint="eastAsia" w:ascii="微软雅黑" w:hAnsi="微软雅黑" w:eastAsia="微软雅黑"/>
          <w:color w:val="1E73F3"/>
          <w:u w:val="single"/>
        </w:rPr>
      </w:pPr>
      <w:bookmarkStart w:id="11" w:name="_Toc53837984"/>
      <w:r>
        <w:rPr>
          <w:rFonts w:hint="eastAsia" w:ascii="微软雅黑" w:hAnsi="微软雅黑" w:eastAsia="微软雅黑"/>
          <w:color w:val="1E73F3"/>
          <w:u w:val="single"/>
        </w:rPr>
        <w:t>身份认证及</w:t>
      </w:r>
      <w:bookmarkEnd w:id="11"/>
      <w:r>
        <w:rPr>
          <w:rFonts w:hint="eastAsia" w:ascii="微软雅黑" w:hAnsi="微软雅黑" w:eastAsia="微软雅黑"/>
          <w:color w:val="1E73F3"/>
          <w:u w:val="single"/>
          <w:lang w:val="en-US" w:eastAsia="zh-CN"/>
        </w:rPr>
        <w:t>考试确认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首次登录，需要认证考生的报考信息，才可以报名参加考试。注意屏幕下方小蓝条，认证免费，认证后不可更改信息。</w:t>
      </w:r>
      <w:r>
        <w:rPr>
          <w:rFonts w:ascii="微软雅黑" w:hAnsi="微软雅黑" w:eastAsia="微软雅黑"/>
          <w:szCs w:val="21"/>
        </w:rPr>
        <w:t xml:space="preserve"> </w:t>
      </w:r>
    </w:p>
    <w:p>
      <w:pPr>
        <w:pStyle w:val="19"/>
        <w:snapToGrid w:val="0"/>
        <w:spacing w:line="360" w:lineRule="exact"/>
        <w:ind w:left="0" w:leftChars="0" w:firstLine="0" w:firstLineChars="0"/>
        <w:rPr>
          <w:rFonts w:ascii="微软雅黑" w:hAnsi="微软雅黑" w:eastAsia="微软雅黑"/>
          <w:szCs w:val="21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2474595</wp:posOffset>
            </wp:positionH>
            <wp:positionV relativeFrom="paragraph">
              <wp:posOffset>213360</wp:posOffset>
            </wp:positionV>
            <wp:extent cx="2086610" cy="828040"/>
            <wp:effectExtent l="9525" t="9525" r="22225" b="15875"/>
            <wp:wrapTopAndBottom/>
            <wp:docPr id="31" name="图片 21" descr="C:\Users\Will Feng\Desktop\双机位面试\2.jpg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21" descr="C:\Users\Will Feng\Desktop\双机位面试\2.jpg2"/>
                    <pic:cNvPicPr>
                      <a:picLocks noChangeAspect="1"/>
                    </pic:cNvPicPr>
                  </pic:nvPicPr>
                  <pic:blipFill>
                    <a:blip r:embed="rId8"/>
                    <a:srcRect t="80421" r="-7041"/>
                    <a:stretch>
                      <a:fillRect/>
                    </a:stretch>
                  </pic:blipFill>
                  <pic:spPr>
                    <a:xfrm>
                      <a:off x="0" y="0"/>
                      <a:ext cx="2086610" cy="8280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>
      <w:pPr>
        <w:pStyle w:val="3"/>
      </w:pPr>
      <w:r>
        <w:t>2.1</w:t>
      </w:r>
      <w:r>
        <w:rPr>
          <w:rFonts w:hint="eastAsia"/>
        </w:rPr>
        <w:t>身份认证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请认证考生身份证照片，按提示上传身份证人像面和国徽面，点击下一步，也可点击右上方手动上传身份证信息，填写身份证上的信息进行识别；港澳台侨及国际考生可选择护照或通行证认证。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如遇到身份证已被验证，可点击“去申诉”，请耐心等待人工审核结果。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color w:val="FF0000"/>
          <w:szCs w:val="21"/>
        </w:rPr>
      </w:pPr>
      <w:r>
        <w:rPr>
          <w:rFonts w:hint="eastAsia" w:ascii="微软雅黑" w:hAnsi="微软雅黑" w:eastAsia="微软雅黑"/>
          <w:color w:val="FF0000"/>
          <w:szCs w:val="21"/>
        </w:rPr>
        <w:t>请尽早完成身份认证以免影响考试。</w:t>
      </w:r>
    </w:p>
    <w:p>
      <w:pPr>
        <w:pStyle w:val="3"/>
        <w:rPr>
          <w:rFonts w:ascii="微软雅黑" w:hAnsi="微软雅黑" w:eastAsia="微软雅黑"/>
          <w:szCs w:val="21"/>
        </w:rPr>
      </w:pPr>
      <w:r>
        <w:t>2.</w:t>
      </w:r>
      <w:r>
        <w:rPr>
          <w:rFonts w:hint="eastAsia"/>
        </w:rPr>
        <w:t>2填写考生信息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1.提前准备一张</w:t>
      </w:r>
      <w:r>
        <w:rPr>
          <w:rFonts w:ascii="微软雅黑" w:hAnsi="微软雅黑" w:eastAsia="微软雅黑"/>
          <w:szCs w:val="21"/>
        </w:rPr>
        <w:t>免冠</w:t>
      </w:r>
      <w:r>
        <w:rPr>
          <w:rFonts w:hint="eastAsia" w:ascii="微软雅黑" w:hAnsi="微软雅黑" w:eastAsia="微软雅黑"/>
          <w:szCs w:val="21"/>
        </w:rPr>
        <w:t>证件</w:t>
      </w:r>
      <w:r>
        <w:rPr>
          <w:rFonts w:ascii="微软雅黑" w:hAnsi="微软雅黑" w:eastAsia="微软雅黑"/>
          <w:szCs w:val="21"/>
        </w:rPr>
        <w:t>照</w:t>
      </w:r>
      <w:r>
        <w:rPr>
          <w:rFonts w:hint="eastAsia" w:ascii="微软雅黑" w:hAnsi="微软雅黑" w:eastAsia="微软雅黑"/>
          <w:szCs w:val="21"/>
        </w:rPr>
        <w:t>电子版、高考</w:t>
      </w:r>
      <w:r>
        <w:rPr>
          <w:rFonts w:ascii="微软雅黑" w:hAnsi="微软雅黑" w:eastAsia="微软雅黑"/>
          <w:szCs w:val="21"/>
        </w:rPr>
        <w:t>报考证</w:t>
      </w:r>
      <w:r>
        <w:rPr>
          <w:rFonts w:hint="eastAsia" w:ascii="微软雅黑" w:hAnsi="微软雅黑" w:eastAsia="微软雅黑"/>
          <w:szCs w:val="21"/>
        </w:rPr>
        <w:t>。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</w:t>
      </w:r>
      <w:r>
        <w:rPr>
          <w:rFonts w:hint="eastAsia" w:ascii="微软雅黑" w:hAnsi="微软雅黑" w:eastAsia="微软雅黑"/>
          <w:szCs w:val="21"/>
        </w:rPr>
        <w:t>.选择身份为</w:t>
      </w:r>
      <w:r>
        <w:rPr>
          <w:rFonts w:hint="eastAsia" w:ascii="微软雅黑" w:hAnsi="微软雅黑" w:eastAsia="微软雅黑"/>
          <w:szCs w:val="21"/>
          <w:highlight w:val="none"/>
        </w:rPr>
        <w:t>“</w:t>
      </w:r>
      <w:r>
        <w:rPr>
          <w:rFonts w:hint="eastAsia" w:ascii="微软雅黑" w:hAnsi="微软雅黑" w:eastAsia="微软雅黑"/>
          <w:b/>
          <w:bCs/>
          <w:color w:val="FF0000"/>
          <w:szCs w:val="21"/>
          <w:highlight w:val="yellow"/>
          <w:lang w:val="en-US" w:eastAsia="zh-CN"/>
        </w:rPr>
        <w:t>其他</w:t>
      </w:r>
      <w:r>
        <w:rPr>
          <w:rFonts w:hint="eastAsia" w:ascii="微软雅黑" w:hAnsi="微软雅黑" w:eastAsia="微软雅黑"/>
          <w:szCs w:val="21"/>
          <w:highlight w:val="none"/>
        </w:rPr>
        <w:t>”</w:t>
      </w:r>
      <w:r>
        <w:rPr>
          <w:rFonts w:hint="eastAsia" w:ascii="微软雅黑" w:hAnsi="微软雅黑" w:eastAsia="微软雅黑"/>
          <w:szCs w:val="21"/>
        </w:rPr>
        <w:t>，按照指引填写学籍信息，即可完成认证。请务必根据实际情况填写。</w:t>
      </w:r>
    </w:p>
    <w:p>
      <w:pPr>
        <w:pStyle w:val="19"/>
        <w:snapToGrid w:val="0"/>
        <w:ind w:firstLine="0" w:firstLineChars="0"/>
        <w:jc w:val="center"/>
        <w:rPr>
          <w:rFonts w:ascii="微软雅黑" w:hAnsi="微软雅黑" w:eastAsia="微软雅黑"/>
          <w:sz w:val="24"/>
          <w:szCs w:val="32"/>
        </w:rPr>
      </w:pPr>
    </w:p>
    <w:p>
      <w:pPr>
        <w:jc w:val="center"/>
        <w:rPr>
          <w:rFonts w:hint="eastAsia" w:ascii="微软雅黑" w:hAnsi="微软雅黑" w:eastAsia="微软雅黑"/>
          <w:color w:val="1E73F3"/>
          <w:u w:val="single"/>
        </w:rPr>
      </w:pPr>
      <w:r>
        <w:drawing>
          <wp:inline distT="0" distB="0" distL="114300" distR="114300">
            <wp:extent cx="1557655" cy="2760345"/>
            <wp:effectExtent l="9525" t="9525" r="17780" b="19050"/>
            <wp:docPr id="1" name="图片 1" descr="C:\Users\Will Feng\Desktop\双机位面试\3.jpg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Will Feng\Desktop\双机位面试\3.jpg3"/>
                    <pic:cNvPicPr>
                      <a:picLocks noChangeAspect="1"/>
                    </pic:cNvPicPr>
                  </pic:nvPicPr>
                  <pic:blipFill>
                    <a:blip r:embed="rId9"/>
                    <a:srcRect l="-2220" t="4146"/>
                    <a:stretch>
                      <a:fillRect/>
                    </a:stretch>
                  </pic:blipFill>
                  <pic:spPr>
                    <a:xfrm>
                      <a:off x="0" y="0"/>
                      <a:ext cx="1557655" cy="276034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t xml:space="preserve"> </w:t>
      </w:r>
      <w:r>
        <w:drawing>
          <wp:inline distT="0" distB="0" distL="114300" distR="114300">
            <wp:extent cx="1528445" cy="2755265"/>
            <wp:effectExtent l="9525" t="9525" r="16510" b="24130"/>
            <wp:docPr id="33" name="图片 33" descr="D:\桌面\汇总\其他.jpg其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D:\桌面\汇总\其他.jpg其他"/>
                    <pic:cNvPicPr>
                      <a:picLocks noChangeAspect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8445" cy="275526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19"/>
        <w:snapToGrid w:val="0"/>
        <w:ind w:left="0" w:leftChars="0" w:firstLine="0" w:firstLineChars="0"/>
        <w:jc w:val="both"/>
        <w:rPr>
          <w:rFonts w:hint="default" w:eastAsiaTheme="minorEastAsia"/>
          <w:lang w:val="en-US" w:eastAsia="zh-CN"/>
        </w:rPr>
      </w:pPr>
    </w:p>
    <w:p>
      <w:pPr>
        <w:pStyle w:val="2"/>
        <w:numPr>
          <w:ilvl w:val="0"/>
          <w:numId w:val="1"/>
        </w:numPr>
        <w:tabs>
          <w:tab w:val="left" w:pos="6804"/>
        </w:tabs>
        <w:snapToGrid w:val="0"/>
        <w:spacing w:before="0" w:after="0" w:line="240" w:lineRule="atLeast"/>
        <w:rPr>
          <w:rFonts w:ascii="微软雅黑" w:hAnsi="微软雅黑" w:eastAsia="微软雅黑"/>
          <w:color w:val="1E73F3"/>
          <w:u w:val="single"/>
        </w:rPr>
      </w:pPr>
      <w:r>
        <w:rPr>
          <w:rFonts w:hint="eastAsia" w:ascii="微软雅黑" w:hAnsi="微软雅黑" w:eastAsia="微软雅黑"/>
          <w:color w:val="1E73F3"/>
          <w:u w:val="single"/>
        </w:rPr>
        <w:t>考试</w:t>
      </w:r>
      <w:r>
        <w:rPr>
          <w:rFonts w:hint="eastAsia" w:ascii="微软雅黑" w:hAnsi="微软雅黑" w:eastAsia="微软雅黑"/>
          <w:color w:val="1E73F3"/>
          <w:u w:val="single"/>
          <w:lang w:val="en-US" w:eastAsia="zh-CN"/>
        </w:rPr>
        <w:t>确认</w:t>
      </w:r>
    </w:p>
    <w:p>
      <w:pPr>
        <w:widowControl/>
        <w:snapToGrid w:val="0"/>
        <w:ind w:firstLine="420" w:firstLineChars="200"/>
        <w:jc w:val="left"/>
        <w:rPr>
          <w:rFonts w:hint="eastAsia" w:ascii="微软雅黑" w:hAnsi="微软雅黑" w:eastAsia="微软雅黑"/>
          <w:color w:val="FF0000"/>
          <w:szCs w:val="21"/>
        </w:rPr>
      </w:pPr>
      <w:r>
        <w:rPr>
          <w:rFonts w:hint="eastAsia" w:ascii="微软雅黑" w:hAnsi="微软雅黑" w:eastAsia="微软雅黑"/>
          <w:color w:val="FF0000"/>
          <w:szCs w:val="21"/>
        </w:rPr>
        <w:t>认证通过后，8月3日9:00-8月6日15:50，面试人员须登录系统，确认考试信息。</w:t>
      </w:r>
      <w:r>
        <w:rPr>
          <w:rFonts w:hint="eastAsia" w:ascii="微软雅黑" w:hAnsi="微软雅黑" w:eastAsia="微软雅黑"/>
          <w:color w:val="FF0000"/>
          <w:szCs w:val="21"/>
          <w:lang w:val="en-US" w:eastAsia="zh-CN"/>
        </w:rPr>
        <w:t>【报考】页面会出</w:t>
      </w:r>
      <w:bookmarkStart w:id="28" w:name="_GoBack"/>
      <w:bookmarkEnd w:id="28"/>
      <w:r>
        <w:rPr>
          <w:rFonts w:hint="eastAsia" w:ascii="微软雅黑" w:hAnsi="微软雅黑" w:eastAsia="微软雅黑"/>
          <w:color w:val="FF0000"/>
          <w:szCs w:val="21"/>
          <w:lang w:val="en-US" w:eastAsia="zh-CN"/>
        </w:rPr>
        <w:t>现您有待确认的考试，请点进去确认考试。8月3日9:00-8月6日15:50，面试人员须登录系统，确认考试信息。</w:t>
      </w:r>
    </w:p>
    <w:p>
      <w:pPr>
        <w:widowControl/>
        <w:snapToGrid w:val="0"/>
        <w:ind w:firstLine="420" w:firstLineChars="200"/>
        <w:jc w:val="left"/>
        <w:rPr>
          <w:rFonts w:hint="eastAsia" w:ascii="微软雅黑" w:hAnsi="微软雅黑" w:eastAsia="微软雅黑"/>
          <w:color w:val="FF0000"/>
          <w:szCs w:val="21"/>
        </w:rPr>
      </w:pPr>
      <w:r>
        <w:rPr>
          <w:rFonts w:hint="eastAsia" w:ascii="微软雅黑" w:hAnsi="微软雅黑" w:eastAsia="微软雅黑"/>
          <w:color w:val="FF0000"/>
          <w:szCs w:val="21"/>
        </w:rPr>
        <w:t>如果没有</w:t>
      </w:r>
      <w:r>
        <w:rPr>
          <w:rFonts w:hint="eastAsia" w:ascii="微软雅黑" w:hAnsi="微软雅黑" w:eastAsia="微软雅黑"/>
          <w:color w:val="FF0000"/>
          <w:szCs w:val="21"/>
          <w:lang w:val="en-US" w:eastAsia="zh-CN"/>
        </w:rPr>
        <w:t>找到需要确认的考试</w:t>
      </w:r>
      <w:r>
        <w:rPr>
          <w:rFonts w:hint="eastAsia" w:ascii="微软雅黑" w:hAnsi="微软雅黑" w:eastAsia="微软雅黑"/>
          <w:color w:val="FF0000"/>
          <w:szCs w:val="21"/>
        </w:rPr>
        <w:t>记录，请联系学校</w:t>
      </w:r>
      <w:r>
        <w:rPr>
          <w:rFonts w:hint="eastAsia" w:ascii="微软雅黑" w:hAnsi="微软雅黑" w:eastAsia="微软雅黑"/>
          <w:color w:val="FF0000"/>
          <w:szCs w:val="21"/>
          <w:lang w:val="en-US" w:eastAsia="zh-CN"/>
        </w:rPr>
        <w:t>核对导入名单是否正确，如学校确认无误，请学生联系小艺帮客服处理</w:t>
      </w:r>
      <w:r>
        <w:rPr>
          <w:rFonts w:hint="eastAsia" w:ascii="微软雅黑" w:hAnsi="微软雅黑" w:eastAsia="微软雅黑"/>
          <w:color w:val="FF0000"/>
          <w:szCs w:val="21"/>
        </w:rPr>
        <w:t>。</w:t>
      </w:r>
    </w:p>
    <w:p>
      <w:pPr>
        <w:widowControl/>
        <w:snapToGrid w:val="0"/>
        <w:ind w:firstLine="420" w:firstLineChars="200"/>
        <w:jc w:val="left"/>
        <w:rPr>
          <w:rFonts w:hint="default" w:ascii="微软雅黑" w:hAnsi="微软雅黑" w:eastAsia="微软雅黑"/>
          <w:szCs w:val="21"/>
          <w:lang w:val="en-US"/>
        </w:rPr>
      </w:pPr>
      <w:r>
        <w:rPr>
          <w:rFonts w:hint="eastAsia" w:ascii="微软雅黑" w:hAnsi="微软雅黑" w:eastAsia="微软雅黑"/>
          <w:szCs w:val="21"/>
        </w:rPr>
        <w:t>1</w:t>
      </w:r>
      <w:r>
        <w:rPr>
          <w:rFonts w:ascii="微软雅黑" w:hAnsi="微软雅黑" w:eastAsia="微软雅黑"/>
          <w:szCs w:val="21"/>
        </w:rPr>
        <w:t>.</w:t>
      </w:r>
      <w:r>
        <w:rPr>
          <w:rFonts w:hint="eastAsia" w:ascii="微软雅黑" w:hAnsi="微软雅黑" w:eastAsia="微软雅黑"/>
          <w:szCs w:val="21"/>
        </w:rPr>
        <w:t>点击屏幕下方【</w:t>
      </w:r>
      <w:r>
        <w:rPr>
          <w:rFonts w:hint="eastAsia" w:ascii="微软雅黑" w:hAnsi="微软雅黑" w:eastAsia="微软雅黑"/>
          <w:szCs w:val="21"/>
          <w:lang w:val="en-US" w:eastAsia="zh-CN"/>
        </w:rPr>
        <w:t>报考</w:t>
      </w:r>
      <w:r>
        <w:rPr>
          <w:rFonts w:hint="eastAsia" w:ascii="微软雅黑" w:hAnsi="微软雅黑" w:eastAsia="微软雅黑"/>
          <w:szCs w:val="21"/>
        </w:rPr>
        <w:t>】，点击上方“确认考试”，</w:t>
      </w:r>
      <w:r>
        <w:rPr>
          <w:rFonts w:hint="eastAsia" w:ascii="微软雅黑" w:hAnsi="微软雅黑" w:eastAsia="微软雅黑"/>
          <w:szCs w:val="21"/>
          <w:lang w:val="en-US" w:eastAsia="zh-CN"/>
        </w:rPr>
        <w:t>进入确认报考页面确认考试，并完成缴费。</w:t>
      </w:r>
    </w:p>
    <w:p>
      <w:pPr>
        <w:widowControl/>
        <w:snapToGrid w:val="0"/>
        <w:ind w:firstLine="420" w:firstLineChars="200"/>
        <w:jc w:val="lef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2</w:t>
      </w:r>
      <w:r>
        <w:rPr>
          <w:rFonts w:ascii="微软雅黑" w:hAnsi="微软雅黑" w:eastAsia="微软雅黑"/>
          <w:szCs w:val="21"/>
        </w:rPr>
        <w:t>.</w:t>
      </w:r>
      <w:r>
        <w:rPr>
          <w:rFonts w:hint="eastAsia" w:ascii="微软雅黑" w:hAnsi="微软雅黑" w:eastAsia="微软雅黑"/>
          <w:szCs w:val="21"/>
        </w:rPr>
        <w:t>系统会自动显示该证件号下，已经报名的专业</w:t>
      </w:r>
      <w:r>
        <w:rPr>
          <w:rFonts w:hint="eastAsia" w:ascii="微软雅黑" w:hAnsi="微软雅黑" w:eastAsia="微软雅黑"/>
          <w:szCs w:val="21"/>
          <w:lang w:eastAsia="zh-CN"/>
        </w:rPr>
        <w:t>，</w:t>
      </w:r>
      <w:r>
        <w:rPr>
          <w:rFonts w:hint="eastAsia" w:ascii="微软雅黑" w:hAnsi="微软雅黑" w:eastAsia="微软雅黑"/>
          <w:szCs w:val="21"/>
          <w:lang w:val="en-US" w:eastAsia="zh-CN"/>
        </w:rPr>
        <w:t>未在规定时间内确认考试，时间结束则无法再确认考试</w:t>
      </w:r>
      <w:r>
        <w:rPr>
          <w:rFonts w:hint="eastAsia" w:ascii="微软雅黑" w:hAnsi="微软雅黑" w:eastAsia="微软雅黑"/>
          <w:szCs w:val="21"/>
        </w:rPr>
        <w:t>。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3</w:t>
      </w:r>
      <w:r>
        <w:rPr>
          <w:rFonts w:ascii="微软雅黑" w:hAnsi="微软雅黑" w:eastAsia="微软雅黑"/>
          <w:szCs w:val="21"/>
        </w:rPr>
        <w:t>.</w:t>
      </w:r>
      <w:r>
        <w:rPr>
          <w:rFonts w:hint="eastAsia" w:ascii="微软雅黑" w:hAnsi="微软雅黑" w:eastAsia="微软雅黑"/>
          <w:szCs w:val="21"/>
          <w:lang w:val="en-US" w:eastAsia="zh-CN"/>
        </w:rPr>
        <w:t>确认成功</w:t>
      </w:r>
      <w:r>
        <w:rPr>
          <w:rFonts w:hint="eastAsia" w:ascii="微软雅黑" w:hAnsi="微软雅黑" w:eastAsia="微软雅黑"/>
          <w:szCs w:val="21"/>
        </w:rPr>
        <w:t>后，在</w:t>
      </w:r>
      <w:r>
        <w:rPr>
          <w:rFonts w:ascii="微软雅黑" w:hAnsi="微软雅黑" w:eastAsia="微软雅黑"/>
          <w:szCs w:val="21"/>
        </w:rPr>
        <w:t>【</w:t>
      </w:r>
      <w:r>
        <w:rPr>
          <w:rFonts w:hint="eastAsia" w:ascii="微软雅黑" w:hAnsi="微软雅黑" w:eastAsia="微软雅黑"/>
          <w:szCs w:val="21"/>
          <w:lang w:val="en-US" w:eastAsia="zh-CN"/>
        </w:rPr>
        <w:t>在线</w:t>
      </w:r>
      <w:r>
        <w:rPr>
          <w:rFonts w:ascii="微软雅黑" w:hAnsi="微软雅黑" w:eastAsia="微软雅黑"/>
          <w:szCs w:val="21"/>
        </w:rPr>
        <w:t>考试】</w:t>
      </w:r>
      <w:r>
        <w:rPr>
          <w:rFonts w:hint="eastAsia" w:ascii="微软雅黑" w:hAnsi="微软雅黑" w:eastAsia="微软雅黑"/>
          <w:szCs w:val="21"/>
        </w:rPr>
        <w:t>列表</w:t>
      </w:r>
      <w:r>
        <w:rPr>
          <w:rFonts w:ascii="微软雅黑" w:hAnsi="微软雅黑" w:eastAsia="微软雅黑"/>
          <w:szCs w:val="21"/>
        </w:rPr>
        <w:t>页</w:t>
      </w:r>
      <w:r>
        <w:rPr>
          <w:rFonts w:hint="eastAsia" w:ascii="微软雅黑" w:hAnsi="微软雅黑" w:eastAsia="微软雅黑"/>
          <w:szCs w:val="21"/>
        </w:rPr>
        <w:t>会自动生成一条考试记录，</w:t>
      </w:r>
      <w:r>
        <w:rPr>
          <w:rFonts w:ascii="微软雅黑" w:hAnsi="微软雅黑" w:eastAsia="微软雅黑"/>
          <w:szCs w:val="21"/>
        </w:rPr>
        <w:t>请</w:t>
      </w:r>
      <w:r>
        <w:rPr>
          <w:rFonts w:hint="eastAsia" w:ascii="微软雅黑" w:hAnsi="微软雅黑" w:eastAsia="微软雅黑"/>
          <w:szCs w:val="21"/>
        </w:rPr>
        <w:t>返回到【</w:t>
      </w:r>
      <w:r>
        <w:rPr>
          <w:rFonts w:hint="eastAsia" w:ascii="微软雅黑" w:hAnsi="微软雅黑" w:eastAsia="微软雅黑"/>
          <w:szCs w:val="21"/>
          <w:lang w:val="en-US" w:eastAsia="zh-CN"/>
        </w:rPr>
        <w:t>在线</w:t>
      </w:r>
      <w:r>
        <w:rPr>
          <w:rFonts w:hint="eastAsia" w:ascii="微软雅黑" w:hAnsi="微软雅黑" w:eastAsia="微软雅黑"/>
          <w:szCs w:val="21"/>
        </w:rPr>
        <w:t>考试】列表页查看具体的报考详情和考试要求</w:t>
      </w:r>
      <w:r>
        <w:rPr>
          <w:rFonts w:ascii="微软雅黑" w:hAnsi="微软雅黑" w:eastAsia="微软雅黑"/>
          <w:szCs w:val="21"/>
        </w:rPr>
        <w:t>。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szCs w:val="21"/>
        </w:rPr>
      </w:pPr>
    </w:p>
    <w:p>
      <w:pPr>
        <w:widowControl/>
        <w:snapToGrid w:val="0"/>
        <w:jc w:val="center"/>
        <w:rPr>
          <w:rFonts w:hint="eastAsia" w:ascii="微软雅黑" w:hAnsi="微软雅黑" w:cs="苹方-简" w:eastAsiaTheme="minorEastAsia"/>
          <w:sz w:val="24"/>
          <w:lang w:eastAsia="zh-CN"/>
        </w:rPr>
      </w:pPr>
      <w:r>
        <w:drawing>
          <wp:inline distT="0" distB="0" distL="114300" distR="114300">
            <wp:extent cx="1423670" cy="2866390"/>
            <wp:effectExtent l="9525" t="9525" r="14605" b="19685"/>
            <wp:docPr id="3" name="图片 3" descr="C:\Users\Will Feng\Desktop\双机位面试\2ea4f13aa4c0757f908dcfdd62360e7.jpg2ea4f13aa4c0757f908dcfdd62360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\Users\Will Feng\Desktop\双机位面试\2ea4f13aa4c0757f908dcfdd62360e7.jpg2ea4f13aa4c0757f908dcfdd62360e7"/>
                    <pic:cNvPicPr>
                      <a:picLocks noChangeAspect="1"/>
                    </pic:cNvPicPr>
                  </pic:nvPicPr>
                  <pic:blipFill>
                    <a:blip r:embed="rId11"/>
                    <a:srcRect t="3853" b="4335"/>
                    <a:stretch>
                      <a:fillRect/>
                    </a:stretch>
                  </pic:blipFill>
                  <pic:spPr>
                    <a:xfrm>
                      <a:off x="0" y="0"/>
                      <a:ext cx="1423670" cy="286639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1427480" cy="2875915"/>
            <wp:effectExtent l="9525" t="9525" r="10795" b="10160"/>
            <wp:docPr id="17" name="图片 17" descr="C:\Users\Will Feng\Desktop\双机位面试\33e09232008038c2ea8bb2b31c089fb.jpg33e09232008038c2ea8bb2b31c089f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C:\Users\Will Feng\Desktop\双机位面试\33e09232008038c2ea8bb2b31c089fb.jpg33e09232008038c2ea8bb2b31c089fb"/>
                    <pic:cNvPicPr>
                      <a:picLocks noChangeAspect="1"/>
                    </pic:cNvPicPr>
                  </pic:nvPicPr>
                  <pic:blipFill>
                    <a:blip r:embed="rId12"/>
                    <a:srcRect t="4082" b="5283"/>
                    <a:stretch>
                      <a:fillRect/>
                    </a:stretch>
                  </pic:blipFill>
                  <pic:spPr>
                    <a:xfrm>
                      <a:off x="0" y="0"/>
                      <a:ext cx="1427480" cy="287591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405890" cy="2856230"/>
            <wp:effectExtent l="9525" t="9525" r="17145" b="14605"/>
            <wp:docPr id="1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rcRect t="3142"/>
                    <a:stretch>
                      <a:fillRect/>
                    </a:stretch>
                  </pic:blipFill>
                  <pic:spPr>
                    <a:xfrm>
                      <a:off x="0" y="0"/>
                      <a:ext cx="1405890" cy="285623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cs="苹方-简" w:eastAsiaTheme="minorEastAsia"/>
          <w:sz w:val="24"/>
          <w:lang w:eastAsia="zh-CN"/>
        </w:rPr>
        <w:drawing>
          <wp:inline distT="0" distB="0" distL="114300" distR="114300">
            <wp:extent cx="1497965" cy="2873375"/>
            <wp:effectExtent l="9525" t="9525" r="16510" b="12700"/>
            <wp:docPr id="13" name="图片 13" descr="3350a9863fe7b4dda3f1755d83a45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3350a9863fe7b4dda3f1755d83a4510"/>
                    <pic:cNvPicPr>
                      <a:picLocks noChangeAspect="1"/>
                    </pic:cNvPicPr>
                  </pic:nvPicPr>
                  <pic:blipFill>
                    <a:blip r:embed="rId14"/>
                    <a:srcRect t="3187"/>
                    <a:stretch>
                      <a:fillRect/>
                    </a:stretch>
                  </pic:blipFill>
                  <pic:spPr>
                    <a:xfrm>
                      <a:off x="0" y="0"/>
                      <a:ext cx="1497965" cy="28733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napToGrid w:val="0"/>
        <w:jc w:val="center"/>
        <w:rPr>
          <w:highlight w:val="cyan"/>
        </w:rPr>
      </w:pPr>
      <w:r>
        <w:t xml:space="preserve"> </w:t>
      </w:r>
    </w:p>
    <w:p>
      <w:pPr>
        <w:widowControl/>
        <w:snapToGrid w:val="0"/>
        <w:jc w:val="center"/>
      </w:pPr>
      <w:r>
        <w:t xml:space="preserve">  </w:t>
      </w:r>
    </w:p>
    <w:p>
      <w:pPr>
        <w:widowControl/>
        <w:snapToGrid w:val="0"/>
        <w:jc w:val="center"/>
      </w:pPr>
    </w:p>
    <w:p>
      <w:pPr>
        <w:pStyle w:val="2"/>
        <w:numPr>
          <w:ilvl w:val="0"/>
          <w:numId w:val="1"/>
        </w:numPr>
        <w:tabs>
          <w:tab w:val="left" w:pos="6804"/>
        </w:tabs>
        <w:snapToGrid w:val="0"/>
        <w:spacing w:before="0" w:after="0" w:line="240" w:lineRule="atLeast"/>
        <w:rPr>
          <w:rFonts w:ascii="微软雅黑" w:hAnsi="微软雅黑" w:eastAsia="微软雅黑"/>
          <w:color w:val="1E73F3"/>
          <w:u w:val="single"/>
        </w:rPr>
      </w:pPr>
      <w:bookmarkStart w:id="12" w:name="_Toc53837987"/>
      <w:r>
        <w:rPr>
          <w:rFonts w:hint="eastAsia" w:ascii="微软雅黑" w:hAnsi="微软雅黑" w:eastAsia="微软雅黑"/>
          <w:color w:val="1E73F3"/>
          <w:u w:val="single"/>
        </w:rPr>
        <w:t>考前准备</w:t>
      </w:r>
      <w:bookmarkEnd w:id="12"/>
    </w:p>
    <w:p>
      <w:pPr>
        <w:jc w:val="center"/>
      </w:pPr>
      <w:r>
        <w:drawing>
          <wp:inline distT="0" distB="0" distL="0" distR="0">
            <wp:extent cx="4692650" cy="3771265"/>
            <wp:effectExtent l="0" t="0" r="0" b="635"/>
            <wp:docPr id="67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67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16664" cy="379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13" w:name="_Toc53837988"/>
      <w:r>
        <w:rPr>
          <w:rFonts w:hint="eastAsia"/>
          <w:lang w:val="en-US" w:eastAsia="zh-CN"/>
        </w:rPr>
        <w:t>4</w:t>
      </w:r>
      <w:r>
        <w:t>.1</w:t>
      </w:r>
      <w:r>
        <w:rPr>
          <w:rFonts w:hint="eastAsia"/>
        </w:rPr>
        <w:t>人脸验证</w:t>
      </w:r>
      <w:bookmarkEnd w:id="13"/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color w:val="FF0000"/>
          <w:sz w:val="21"/>
          <w:szCs w:val="21"/>
          <w:highlight w:val="none"/>
        </w:rPr>
      </w:pPr>
      <w:r>
        <w:rPr>
          <w:rFonts w:hint="eastAsia" w:ascii="微软雅黑" w:hAnsi="微软雅黑" w:eastAsia="微软雅黑"/>
          <w:szCs w:val="21"/>
        </w:rPr>
        <w:t>首次视频考试前需要进行人脸验证，注意</w:t>
      </w:r>
      <w:r>
        <w:rPr>
          <w:rFonts w:hint="eastAsia" w:ascii="微软雅黑" w:hAnsi="微软雅黑" w:eastAsia="微软雅黑"/>
          <w:szCs w:val="21"/>
          <w:lang w:eastAsia="zh-CN"/>
        </w:rPr>
        <w:t>【</w:t>
      </w:r>
      <w:r>
        <w:rPr>
          <w:rFonts w:hint="eastAsia" w:ascii="微软雅黑" w:hAnsi="微软雅黑" w:eastAsia="微软雅黑"/>
          <w:szCs w:val="21"/>
          <w:lang w:val="en-US" w:eastAsia="zh-CN"/>
        </w:rPr>
        <w:t>报考</w:t>
      </w:r>
      <w:r>
        <w:rPr>
          <w:rFonts w:hint="eastAsia" w:ascii="微软雅黑" w:hAnsi="微软雅黑" w:eastAsia="微软雅黑"/>
          <w:szCs w:val="21"/>
          <w:lang w:eastAsia="zh-CN"/>
        </w:rPr>
        <w:t>】</w:t>
      </w:r>
      <w:r>
        <w:rPr>
          <w:rFonts w:hint="eastAsia" w:ascii="微软雅黑" w:hAnsi="微软雅黑" w:eastAsia="微软雅黑"/>
          <w:szCs w:val="21"/>
          <w:lang w:val="en-US" w:eastAsia="zh-CN"/>
        </w:rPr>
        <w:t>页面</w:t>
      </w:r>
      <w:r>
        <w:rPr>
          <w:rFonts w:hint="eastAsia" w:ascii="微软雅黑" w:hAnsi="微软雅黑" w:eastAsia="微软雅黑"/>
          <w:szCs w:val="21"/>
        </w:rPr>
        <w:t>屏幕上方红色条，点击开始验证，按提示进行人脸验证，验证完成后方可参加考试；</w:t>
      </w:r>
      <w:r>
        <w:rPr>
          <w:rFonts w:hint="eastAsia" w:ascii="微软雅黑" w:hAnsi="微软雅黑" w:eastAsia="微软雅黑"/>
          <w:color w:val="FF0000"/>
          <w:sz w:val="21"/>
          <w:szCs w:val="21"/>
          <w:highlight w:val="none"/>
        </w:rPr>
        <w:t>根据语音提示进行人脸识别，</w:t>
      </w:r>
      <w:r>
        <w:rPr>
          <w:rFonts w:hint="default" w:ascii="微软雅黑" w:hAnsi="微软雅黑" w:eastAsia="微软雅黑"/>
          <w:color w:val="FF0000"/>
          <w:szCs w:val="21"/>
          <w:highlight w:val="none"/>
        </w:rPr>
        <w:t>不要化浓妆、戴美瞳等，验证时</w:t>
      </w:r>
      <w:r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t>调整好光线，不要出现高曝光的情况，保证人脸清晰，</w:t>
      </w:r>
      <w:r>
        <w:rPr>
          <w:rFonts w:hint="eastAsia" w:ascii="微软雅黑" w:hAnsi="微软雅黑" w:eastAsia="微软雅黑"/>
          <w:color w:val="FF0000"/>
          <w:sz w:val="21"/>
          <w:szCs w:val="21"/>
          <w:highlight w:val="none"/>
        </w:rPr>
        <w:t>避免人脸识别失败。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若多次人脸验证失败可以申请“人工审核”，请耐心等待人工审核结果。</w:t>
      </w:r>
    </w:p>
    <w:p>
      <w:pPr>
        <w:ind w:firstLine="420" w:firstLineChars="200"/>
        <w:jc w:val="center"/>
        <w:rPr>
          <w:rFonts w:ascii="微软雅黑" w:hAnsi="微软雅黑" w:eastAsia="微软雅黑" w:cs="宋体"/>
          <w:color w:val="454545"/>
          <w:kern w:val="0"/>
          <w:sz w:val="24"/>
          <w:szCs w:val="24"/>
        </w:rPr>
      </w:pPr>
      <w:r>
        <w:drawing>
          <wp:inline distT="0" distB="0" distL="0" distR="0">
            <wp:extent cx="1459865" cy="2689225"/>
            <wp:effectExtent l="9525" t="9525" r="24130" b="13970"/>
            <wp:docPr id="19" name="图片 19" descr="C:\Users\Will Feng\Desktop\双机位面试\12.jpg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C:\Users\Will Feng\Desktop\双机位面试\12.jpg12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 l="-966" t="3111"/>
                    <a:stretch>
                      <a:fillRect/>
                    </a:stretch>
                  </pic:blipFill>
                  <pic:spPr>
                    <a:xfrm>
                      <a:off x="0" y="0"/>
                      <a:ext cx="1459865" cy="268922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1519555" cy="2707005"/>
            <wp:effectExtent l="9525" t="9525" r="10160" b="11430"/>
            <wp:docPr id="7" name="图片 7" descr="C:\Users\Will Feng\Desktop\双机位面试\14.jpg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:\Users\Will Feng\Desktop\双机位面试\14.jpg14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 t="2871" r="-4772"/>
                    <a:stretch>
                      <a:fillRect/>
                    </a:stretch>
                  </pic:blipFill>
                  <pic:spPr>
                    <a:xfrm>
                      <a:off x="0" y="0"/>
                      <a:ext cx="1519555" cy="270700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3"/>
        <w:rPr>
          <w:rFonts w:hint="eastAsia" w:eastAsiaTheme="majorEastAsia"/>
          <w:lang w:eastAsia="zh-CN"/>
        </w:rPr>
      </w:pPr>
      <w:bookmarkStart w:id="14" w:name="_Toc53837989"/>
      <w:r>
        <w:rPr>
          <w:rFonts w:hint="eastAsia"/>
          <w:lang w:val="en-US" w:eastAsia="zh-CN"/>
        </w:rPr>
        <w:t>4</w:t>
      </w:r>
      <w:r>
        <w:t>.2</w:t>
      </w:r>
      <w:r>
        <w:rPr>
          <w:rFonts w:hint="eastAsia"/>
        </w:rPr>
        <w:t>考前</w:t>
      </w:r>
      <w:bookmarkEnd w:id="14"/>
      <w:r>
        <w:rPr>
          <w:rFonts w:hint="eastAsia"/>
          <w:lang w:val="en-US" w:eastAsia="zh-CN"/>
        </w:rPr>
        <w:t>任务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 w:cs="宋体"/>
          <w:color w:val="454545"/>
          <w:kern w:val="0"/>
          <w:szCs w:val="21"/>
        </w:rPr>
      </w:pPr>
      <w:r>
        <w:rPr>
          <w:rFonts w:ascii="微软雅黑" w:hAnsi="微软雅黑" w:eastAsia="微软雅黑"/>
          <w:szCs w:val="21"/>
        </w:rPr>
        <w:t>在</w:t>
      </w:r>
      <w:r>
        <w:rPr>
          <w:rFonts w:hint="eastAsia" w:ascii="微软雅黑" w:hAnsi="微软雅黑" w:eastAsia="微软雅黑"/>
          <w:szCs w:val="21"/>
          <w:lang w:eastAsia="zh-CN"/>
        </w:rPr>
        <w:t>【</w:t>
      </w:r>
      <w:r>
        <w:rPr>
          <w:rFonts w:hint="eastAsia" w:ascii="微软雅黑" w:hAnsi="微软雅黑" w:eastAsia="微软雅黑"/>
          <w:szCs w:val="21"/>
          <w:lang w:val="en-US" w:eastAsia="zh-CN"/>
        </w:rPr>
        <w:t>报考</w:t>
      </w:r>
      <w:r>
        <w:rPr>
          <w:rFonts w:hint="eastAsia" w:ascii="微软雅黑" w:hAnsi="微软雅黑" w:eastAsia="微软雅黑"/>
          <w:szCs w:val="21"/>
          <w:lang w:eastAsia="zh-CN"/>
        </w:rPr>
        <w:t>】</w:t>
      </w:r>
      <w:r>
        <w:rPr>
          <w:rFonts w:hint="eastAsia" w:ascii="微软雅黑" w:hAnsi="微软雅黑" w:eastAsia="微软雅黑"/>
          <w:szCs w:val="21"/>
          <w:lang w:val="en-US" w:eastAsia="zh-CN"/>
        </w:rPr>
        <w:t>页面【在线考试】</w:t>
      </w:r>
      <w:r>
        <w:rPr>
          <w:rFonts w:ascii="微软雅黑" w:hAnsi="微软雅黑" w:eastAsia="微软雅黑"/>
          <w:szCs w:val="21"/>
        </w:rPr>
        <w:t>列表中点击对应考试进入，考前需完成屏幕上方考前任务，</w:t>
      </w:r>
      <w:r>
        <w:rPr>
          <w:rFonts w:hint="eastAsia" w:ascii="微软雅黑" w:hAnsi="微软雅黑" w:eastAsia="微软雅黑"/>
          <w:szCs w:val="21"/>
        </w:rPr>
        <w:t>部分考前任务有时间限制，请在规定时间内完成，</w:t>
      </w:r>
      <w:r>
        <w:rPr>
          <w:rFonts w:ascii="微软雅黑" w:hAnsi="微软雅黑" w:eastAsia="微软雅黑"/>
          <w:szCs w:val="21"/>
        </w:rPr>
        <w:t>以免影响正式考试。</w:t>
      </w:r>
    </w:p>
    <w:p>
      <w:pPr>
        <w:widowControl/>
        <w:ind w:firstLine="420" w:firstLineChars="200"/>
        <w:jc w:val="center"/>
        <w:rPr>
          <w:rFonts w:hint="eastAsia" w:eastAsiaTheme="minorEastAsia"/>
          <w:lang w:eastAsia="zh-CN"/>
        </w:rPr>
      </w:pPr>
      <w:r>
        <w:drawing>
          <wp:inline distT="0" distB="0" distL="0" distR="0">
            <wp:extent cx="1501775" cy="2803525"/>
            <wp:effectExtent l="9525" t="9525" r="12700" b="21590"/>
            <wp:docPr id="20" name="图片 20" descr="C:\Users\Will Feng\Desktop\双机位面试\15.jpg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C:\Users\Will Feng\Desktop\双机位面试\15.jpg15"/>
                    <pic:cNvPicPr>
                      <a:picLocks noChangeAspect="1"/>
                    </pic:cNvPicPr>
                  </pic:nvPicPr>
                  <pic:blipFill>
                    <a:blip r:embed="rId18"/>
                    <a:srcRect t="2431" r="-2960"/>
                    <a:stretch>
                      <a:fillRect/>
                    </a:stretch>
                  </pic:blipFill>
                  <pic:spPr>
                    <a:xfrm>
                      <a:off x="0" y="0"/>
                      <a:ext cx="1501775" cy="280352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15" w:name="_Toc53837991"/>
      <w:r>
        <w:rPr>
          <w:rFonts w:hint="eastAsia"/>
          <w:lang w:val="en-US" w:eastAsia="zh-CN"/>
        </w:rPr>
        <w:t>4</w:t>
      </w:r>
      <w:r>
        <w:t>.</w:t>
      </w:r>
      <w:r>
        <w:rPr>
          <w:rFonts w:hint="eastAsia"/>
          <w:lang w:val="en-US" w:eastAsia="zh-CN"/>
        </w:rPr>
        <w:t>3</w:t>
      </w:r>
      <w:r>
        <w:rPr>
          <w:rFonts w:hint="eastAsia"/>
        </w:rPr>
        <w:t>考前练习</w:t>
      </w:r>
      <w:bookmarkEnd w:id="15"/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color w:val="FF0000"/>
          <w:szCs w:val="21"/>
          <w:highlight w:val="none"/>
        </w:rPr>
      </w:pPr>
      <w:r>
        <w:rPr>
          <w:rFonts w:hint="eastAsia" w:ascii="微软雅黑" w:hAnsi="微软雅黑" w:eastAsia="微软雅黑"/>
          <w:color w:val="FF0000"/>
          <w:szCs w:val="21"/>
          <w:highlight w:val="none"/>
          <w:lang w:val="en-US" w:eastAsia="zh-CN"/>
        </w:rPr>
        <w:t>参加正式考试前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务必</w:t>
      </w:r>
      <w:r>
        <w:rPr>
          <w:rFonts w:hint="eastAsia" w:ascii="微软雅黑" w:hAnsi="微软雅黑" w:eastAsia="微软雅黑"/>
          <w:color w:val="FF0000"/>
          <w:szCs w:val="21"/>
          <w:highlight w:val="none"/>
          <w:lang w:val="en-US" w:eastAsia="zh-CN"/>
        </w:rPr>
        <w:t>要参加</w:t>
      </w:r>
      <w:r>
        <w:rPr>
          <w:rFonts w:hint="default" w:ascii="微软雅黑" w:hAnsi="微软雅黑" w:eastAsia="微软雅黑"/>
          <w:color w:val="FF0000"/>
          <w:szCs w:val="21"/>
          <w:highlight w:val="none"/>
        </w:rPr>
        <w:t>考前练习，以提前熟悉操作流程和考试流程。</w:t>
      </w:r>
      <w:r>
        <w:rPr>
          <w:rFonts w:hint="eastAsia" w:ascii="微软雅黑" w:hAnsi="微软雅黑" w:eastAsia="微软雅黑"/>
          <w:szCs w:val="21"/>
          <w:highlight w:val="none"/>
        </w:rPr>
        <w:t>在考试详情页点击考前练习，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允许访问麦克风及摄像头，</w:t>
      </w:r>
      <w:r>
        <w:rPr>
          <w:rFonts w:hint="eastAsia" w:ascii="微软雅黑" w:hAnsi="微软雅黑" w:eastAsia="微软雅黑"/>
          <w:szCs w:val="21"/>
          <w:highlight w:val="none"/>
        </w:rPr>
        <w:t>请仔细阅读考试相关要求，</w:t>
      </w:r>
      <w:r>
        <w:rPr>
          <w:rFonts w:hint="eastAsia" w:ascii="微软雅黑" w:hAnsi="微软雅黑" w:eastAsia="微软雅黑"/>
          <w:color w:val="FF0000"/>
          <w:szCs w:val="21"/>
          <w:highlight w:val="none"/>
          <w:lang w:val="en-US" w:eastAsia="zh-CN"/>
        </w:rPr>
        <w:t>根据要求进行</w:t>
      </w:r>
      <w:r>
        <w:rPr>
          <w:rFonts w:hint="eastAsia" w:ascii="微软雅黑" w:hAnsi="微软雅黑" w:eastAsia="微软雅黑"/>
          <w:szCs w:val="21"/>
          <w:highlight w:val="none"/>
        </w:rPr>
        <w:t>练习录制，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考前练习不限时间不限次数</w:t>
      </w:r>
      <w:r>
        <w:rPr>
          <w:rFonts w:hint="eastAsia" w:ascii="微软雅黑" w:hAnsi="微软雅黑" w:eastAsia="微软雅黑"/>
          <w:color w:val="FF0000"/>
          <w:szCs w:val="21"/>
          <w:highlight w:val="none"/>
          <w:lang w:eastAsia="zh-CN"/>
        </w:rPr>
        <w:t>，也不需要提交录制视频。</w:t>
      </w:r>
    </w:p>
    <w:p>
      <w:pPr>
        <w:pStyle w:val="3"/>
      </w:pPr>
      <w:bookmarkStart w:id="16" w:name="_Toc53837992"/>
      <w:r>
        <w:rPr>
          <w:rFonts w:hint="eastAsia"/>
          <w:lang w:val="en-US" w:eastAsia="zh-CN"/>
        </w:rPr>
        <w:t>4</w:t>
      </w:r>
      <w:r>
        <w:t>.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模拟考试</w:t>
      </w:r>
      <w:bookmarkEnd w:id="16"/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参加正式考试前</w:t>
      </w: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务必</w:t>
      </w: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要</w:t>
      </w:r>
      <w:r>
        <w:rPr>
          <w:rFonts w:hint="default" w:ascii="微软雅黑" w:hAnsi="微软雅黑" w:eastAsia="微软雅黑"/>
          <w:color w:val="000000" w:themeColor="text1"/>
          <w:szCs w:val="21"/>
          <w:highlight w:val="none"/>
          <w:lang w:eastAsia="zh-CN"/>
          <w14:textFill>
            <w14:solidFill>
              <w14:schemeClr w14:val="tx1"/>
            </w14:solidFill>
          </w14:textFill>
        </w:rPr>
        <w:t>充分</w:t>
      </w: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参加</w:t>
      </w: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模拟考试，</w:t>
      </w:r>
      <w:r>
        <w:rPr>
          <w:rFonts w:hint="default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模拟考试时也需要进行人脸验证，</w:t>
      </w:r>
      <w:r>
        <w:rPr>
          <w:rFonts w:hint="eastAsia" w:ascii="微软雅黑" w:hAnsi="微软雅黑" w:eastAsia="微软雅黑"/>
          <w:color w:val="000000" w:themeColor="text1"/>
          <w:sz w:val="21"/>
          <w:szCs w:val="21"/>
          <w:highlight w:val="none"/>
          <w14:textFill>
            <w14:solidFill>
              <w14:schemeClr w14:val="tx1"/>
            </w14:solidFill>
          </w14:textFill>
        </w:rPr>
        <w:t>根据语音提示进行人脸识别，</w:t>
      </w:r>
      <w:r>
        <w:rPr>
          <w:rFonts w:hint="default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不要化浓妆、戴美瞳等，验证时</w:t>
      </w:r>
      <w:r>
        <w:rPr>
          <w:rFonts w:hint="default" w:ascii="微软雅黑" w:hAnsi="微软雅黑" w:eastAsia="微软雅黑" w:cs="冬青黑体简体中文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调整好光线，不要出现高曝光的情况，保证人脸清晰，</w:t>
      </w:r>
      <w:r>
        <w:rPr>
          <w:rFonts w:hint="eastAsia" w:ascii="微软雅黑" w:hAnsi="微软雅黑" w:eastAsia="微软雅黑"/>
          <w:color w:val="000000" w:themeColor="text1"/>
          <w:sz w:val="21"/>
          <w:szCs w:val="21"/>
          <w:highlight w:val="none"/>
          <w14:textFill>
            <w14:solidFill>
              <w14:schemeClr w14:val="tx1"/>
            </w14:solidFill>
          </w14:textFill>
        </w:rPr>
        <w:t>避免人脸识别失败</w:t>
      </w:r>
      <w:r>
        <w:rPr>
          <w:rFonts w:hint="eastAsia" w:ascii="微软雅黑" w:hAnsi="微软雅黑" w:eastAsia="微软雅黑" w:cs="冬青黑体简体中文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szCs w:val="21"/>
          <w:highlight w:val="none"/>
          <w:lang w:eastAsia="zh-CN"/>
        </w:rPr>
      </w:pPr>
      <w:r>
        <w:rPr>
          <w:rFonts w:hint="eastAsia" w:ascii="微软雅黑" w:hAnsi="微软雅黑" w:eastAsia="微软雅黑"/>
          <w:color w:val="FF0000"/>
          <w:szCs w:val="21"/>
          <w:highlight w:val="none"/>
        </w:rPr>
        <w:t>模拟考试除题目外，其他与正式考试</w:t>
      </w:r>
      <w:r>
        <w:rPr>
          <w:rFonts w:hint="eastAsia" w:ascii="微软雅黑" w:hAnsi="微软雅黑" w:eastAsia="微软雅黑"/>
          <w:color w:val="FF0000"/>
          <w:szCs w:val="21"/>
          <w:highlight w:val="none"/>
          <w:lang w:val="en-US" w:eastAsia="zh-CN"/>
        </w:rPr>
        <w:t>流程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一致，有严格的考试时间限制，请在规定的时间内完成模拟考试，模拟考试视频也可提交，但是模拟考试视频不作为评分依据，考生必须至少完成一次模拟考以熟悉考试流程。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b/>
          <w:bCs/>
          <w:szCs w:val="21"/>
        </w:rPr>
      </w:pPr>
      <w:r>
        <w:rPr>
          <w:rFonts w:hint="eastAsia" w:ascii="微软雅黑" w:hAnsi="微软雅黑" w:eastAsia="微软雅黑"/>
          <w:b/>
          <w:bCs/>
          <w:szCs w:val="21"/>
        </w:rPr>
        <w:t>考试录制完毕后不能回看视频及再次录制。</w:t>
      </w:r>
    </w:p>
    <w:p>
      <w:pPr>
        <w:ind w:firstLine="420" w:firstLineChars="200"/>
        <w:jc w:val="center"/>
        <w:rPr>
          <w:rFonts w:hint="eastAsia" w:eastAsiaTheme="minorEastAsia"/>
          <w:sz w:val="24"/>
          <w:szCs w:val="24"/>
          <w:lang w:eastAsia="zh-CN"/>
        </w:rPr>
      </w:pPr>
      <w:r>
        <w:drawing>
          <wp:inline distT="0" distB="0" distL="0" distR="0">
            <wp:extent cx="1647825" cy="3150870"/>
            <wp:effectExtent l="9525" t="9525" r="19050" b="9525"/>
            <wp:docPr id="63" name="图片 63" descr="C:\Users\Will Feng\Desktop\双机位面试\17.jpg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63" descr="C:\Users\Will Feng\Desktop\双机位面试\17.jpg17"/>
                    <pic:cNvPicPr>
                      <a:picLocks noChangeAspect="1"/>
                    </pic:cNvPicPr>
                  </pic:nvPicPr>
                  <pic:blipFill>
                    <a:blip r:embed="rId19"/>
                    <a:srcRect t="3067" r="-1319"/>
                    <a:stretch>
                      <a:fillRect/>
                    </a:stretch>
                  </pic:blipFill>
                  <pic:spPr>
                    <a:xfrm>
                      <a:off x="0" y="0"/>
                      <a:ext cx="1647825" cy="315087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tabs>
          <w:tab w:val="left" w:pos="6804"/>
        </w:tabs>
        <w:snapToGrid w:val="0"/>
        <w:spacing w:before="0" w:after="0" w:line="240" w:lineRule="atLeast"/>
        <w:rPr>
          <w:rFonts w:ascii="微软雅黑" w:hAnsi="微软雅黑" w:eastAsia="微软雅黑"/>
          <w:color w:val="1E73F3"/>
          <w:u w:val="single"/>
        </w:rPr>
      </w:pPr>
      <w:bookmarkStart w:id="17" w:name="_Toc53837993"/>
      <w:r>
        <w:rPr>
          <w:rFonts w:hint="eastAsia" w:ascii="微软雅黑" w:hAnsi="微软雅黑" w:eastAsia="微软雅黑"/>
          <w:color w:val="1E73F3"/>
          <w:u w:val="single"/>
        </w:rPr>
        <w:t>正式考试及视频提交</w:t>
      </w:r>
      <w:bookmarkEnd w:id="17"/>
    </w:p>
    <w:p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592955" cy="2934335"/>
            <wp:effectExtent l="0" t="0" r="9525" b="6985"/>
            <wp:docPr id="6" name="图片 6" descr="D:\桌面\图片2.png图片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D:\桌面\图片2.png图片2"/>
                    <pic:cNvPicPr>
                      <a:picLocks noChangeAspect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92955" cy="293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9"/>
        <w:snapToGrid w:val="0"/>
        <w:ind w:left="0" w:leftChars="0" w:firstLine="420" w:firstLineChars="0"/>
        <w:jc w:val="both"/>
        <w:outlineLvl w:val="9"/>
        <w:rPr>
          <w:rFonts w:hint="eastAsia" w:ascii="微软雅黑" w:hAnsi="微软雅黑" w:eastAsia="微软雅黑"/>
          <w:szCs w:val="21"/>
          <w:highlight w:val="none"/>
        </w:rPr>
      </w:pPr>
      <w:bookmarkStart w:id="18" w:name="_Toc25856734"/>
      <w:r>
        <w:rPr>
          <w:rFonts w:ascii="微软雅黑" w:hAnsi="微软雅黑" w:eastAsia="微软雅黑"/>
          <w:szCs w:val="21"/>
          <w:highlight w:val="none"/>
        </w:rPr>
        <w:t>请</w:t>
      </w:r>
      <w:r>
        <w:rPr>
          <w:rFonts w:hint="eastAsia" w:ascii="微软雅黑" w:hAnsi="微软雅黑" w:eastAsia="微软雅黑"/>
          <w:szCs w:val="21"/>
          <w:highlight w:val="none"/>
        </w:rPr>
        <w:t>按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考试</w:t>
      </w:r>
      <w:r>
        <w:rPr>
          <w:rFonts w:hint="eastAsia" w:ascii="微软雅黑" w:hAnsi="微软雅黑" w:eastAsia="微软雅黑"/>
          <w:szCs w:val="21"/>
          <w:highlight w:val="none"/>
        </w:rPr>
        <w:t>要求，</w:t>
      </w:r>
      <w:r>
        <w:rPr>
          <w:rFonts w:ascii="微软雅黑" w:hAnsi="微软雅黑" w:eastAsia="微软雅黑"/>
          <w:szCs w:val="21"/>
          <w:highlight w:val="none"/>
        </w:rPr>
        <w:t>提前架设好主机（小艺帮app）和辅机（小艺帮助手app）</w:t>
      </w:r>
      <w:r>
        <w:rPr>
          <w:rFonts w:hint="eastAsia" w:ascii="微软雅黑" w:hAnsi="微软雅黑" w:eastAsia="微软雅黑"/>
          <w:szCs w:val="21"/>
          <w:highlight w:val="none"/>
          <w:lang w:eastAsia="zh-CN"/>
        </w:rPr>
        <w:t>（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摆放方法参照下方双机位摆放示意图</w:t>
      </w:r>
      <w:r>
        <w:rPr>
          <w:rFonts w:hint="eastAsia" w:ascii="微软雅黑" w:hAnsi="微软雅黑" w:eastAsia="微软雅黑"/>
          <w:szCs w:val="21"/>
          <w:highlight w:val="none"/>
          <w:lang w:eastAsia="zh-CN"/>
        </w:rPr>
        <w:t>）</w:t>
      </w:r>
      <w:r>
        <w:rPr>
          <w:rFonts w:ascii="微软雅黑" w:hAnsi="微软雅黑" w:eastAsia="微软雅黑"/>
          <w:szCs w:val="21"/>
          <w:highlight w:val="none"/>
        </w:rPr>
        <w:t>，进入正式考试后</w:t>
      </w:r>
      <w:r>
        <w:rPr>
          <w:rFonts w:hint="eastAsia" w:ascii="微软雅黑" w:hAnsi="微软雅黑" w:eastAsia="微软雅黑"/>
          <w:szCs w:val="21"/>
          <w:highlight w:val="none"/>
        </w:rPr>
        <w:t>，辅机先扫描主机</w:t>
      </w:r>
      <w:r>
        <w:rPr>
          <w:rFonts w:ascii="微软雅黑" w:hAnsi="微软雅黑" w:eastAsia="微软雅黑"/>
          <w:szCs w:val="21"/>
          <w:highlight w:val="none"/>
        </w:rPr>
        <w:t>位</w:t>
      </w:r>
      <w:r>
        <w:rPr>
          <w:rFonts w:hint="eastAsia" w:ascii="微软雅黑" w:hAnsi="微软雅黑" w:eastAsia="微软雅黑"/>
          <w:szCs w:val="21"/>
          <w:highlight w:val="none"/>
        </w:rPr>
        <w:t>二维码</w:t>
      </w:r>
      <w:r>
        <w:rPr>
          <w:rFonts w:ascii="微软雅黑" w:hAnsi="微软雅黑" w:eastAsia="微软雅黑"/>
          <w:szCs w:val="21"/>
          <w:highlight w:val="none"/>
        </w:rPr>
        <w:t>，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先</w:t>
      </w:r>
      <w:r>
        <w:rPr>
          <w:rFonts w:ascii="微软雅黑" w:hAnsi="微软雅黑" w:eastAsia="微软雅黑"/>
          <w:szCs w:val="21"/>
          <w:highlight w:val="none"/>
        </w:rPr>
        <w:t>开启辅机位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科目</w:t>
      </w:r>
      <w:r>
        <w:rPr>
          <w:rFonts w:ascii="微软雅黑" w:hAnsi="微软雅黑" w:eastAsia="微软雅黑"/>
          <w:szCs w:val="21"/>
          <w:highlight w:val="none"/>
        </w:rPr>
        <w:t>录制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再开启主机位对应科目录制</w:t>
      </w:r>
      <w:r>
        <w:rPr>
          <w:rFonts w:hint="eastAsia" w:ascii="微软雅黑" w:hAnsi="微软雅黑" w:eastAsia="微软雅黑"/>
          <w:szCs w:val="21"/>
          <w:highlight w:val="none"/>
        </w:rPr>
        <w:t>，详情见</w:t>
      </w:r>
      <w:r>
        <w:rPr>
          <w:rFonts w:hint="eastAsia" w:ascii="微软雅黑" w:hAnsi="微软雅黑" w:eastAsia="微软雅黑"/>
          <w:color w:val="0000FF"/>
          <w:szCs w:val="21"/>
          <w:highlight w:val="none"/>
        </w:rPr>
        <w:t>6.双机位考试（小艺帮助手app</w:t>
      </w:r>
      <w:r>
        <w:rPr>
          <w:rFonts w:hint="default" w:ascii="微软雅黑" w:hAnsi="微软雅黑" w:eastAsia="微软雅黑"/>
          <w:color w:val="0000FF"/>
          <w:szCs w:val="21"/>
          <w:highlight w:val="none"/>
        </w:rPr>
        <w:t>为辅机位</w:t>
      </w:r>
      <w:r>
        <w:rPr>
          <w:rFonts w:hint="eastAsia" w:ascii="微软雅黑" w:hAnsi="微软雅黑" w:eastAsia="微软雅黑"/>
          <w:color w:val="0000FF"/>
          <w:szCs w:val="21"/>
          <w:highlight w:val="none"/>
        </w:rPr>
        <w:t>）。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考生有</w:t>
      </w:r>
      <w:r>
        <w:rPr>
          <w:rFonts w:hint="eastAsia" w:ascii="微软雅黑" w:hAnsi="微软雅黑" w:eastAsia="微软雅黑"/>
          <w:color w:val="FF0000"/>
          <w:szCs w:val="21"/>
          <w:highlight w:val="yellow"/>
          <w:lang w:val="en-US" w:eastAsia="zh-CN"/>
        </w:rPr>
        <w:t>10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分钟的</w:t>
      </w:r>
      <w:r>
        <w:rPr>
          <w:rFonts w:hint="default" w:ascii="微软雅黑" w:hAnsi="微软雅黑" w:eastAsia="微软雅黑"/>
          <w:color w:val="FF0000"/>
          <w:szCs w:val="21"/>
          <w:highlight w:val="none"/>
        </w:rPr>
        <w:t>候考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时间，请调整好手机放置位置，</w:t>
      </w:r>
      <w:r>
        <w:rPr>
          <w:rFonts w:hint="eastAsia" w:ascii="微软雅黑" w:hAnsi="微软雅黑" w:eastAsia="微软雅黑"/>
          <w:color w:val="FF0000"/>
          <w:szCs w:val="21"/>
          <w:highlight w:val="none"/>
          <w:lang w:val="en-US" w:eastAsia="zh-CN"/>
        </w:rPr>
        <w:t>保证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能拍到考生</w:t>
      </w:r>
      <w:r>
        <w:rPr>
          <w:rFonts w:hint="eastAsia" w:ascii="微软雅黑" w:hAnsi="微软雅黑" w:eastAsia="微软雅黑"/>
          <w:szCs w:val="21"/>
          <w:highlight w:val="none"/>
        </w:rPr>
        <w:t>。考生仅</w:t>
      </w:r>
      <w:r>
        <w:rPr>
          <w:rFonts w:hint="eastAsia" w:ascii="微软雅黑" w:hAnsi="微软雅黑" w:eastAsia="微软雅黑"/>
          <w:szCs w:val="21"/>
          <w:highlight w:val="yellow"/>
        </w:rPr>
        <w:t>有1次</w:t>
      </w:r>
      <w:r>
        <w:rPr>
          <w:rFonts w:hint="eastAsia" w:ascii="微软雅黑" w:hAnsi="微软雅黑" w:eastAsia="微软雅黑"/>
          <w:szCs w:val="21"/>
          <w:highlight w:val="none"/>
        </w:rPr>
        <w:t>录制机会，录制完成后主机视频会自动提交，辅机需手动结束录制并提交</w:t>
      </w:r>
      <w:r>
        <w:rPr>
          <w:rFonts w:hint="eastAsia" w:ascii="微软雅黑" w:hAnsi="微软雅黑" w:eastAsia="微软雅黑"/>
          <w:szCs w:val="21"/>
          <w:highlight w:val="none"/>
          <w:lang w:eastAsia="zh-CN"/>
        </w:rPr>
        <w:t>。</w:t>
      </w:r>
      <w:r>
        <w:rPr>
          <w:rFonts w:hint="eastAsia" w:ascii="微软雅黑" w:hAnsi="微软雅黑" w:eastAsia="微软雅黑"/>
          <w:szCs w:val="21"/>
          <w:highlight w:val="none"/>
        </w:rPr>
        <w:t>视频提交后需关注视频上传状态，确保考试视频上传成功。</w:t>
      </w:r>
    </w:p>
    <w:p>
      <w:pPr>
        <w:pStyle w:val="19"/>
        <w:snapToGrid w:val="0"/>
        <w:spacing w:line="360" w:lineRule="exact"/>
        <w:jc w:val="center"/>
        <w:rPr>
          <w:rFonts w:hint="eastAsia" w:ascii="微软雅黑" w:hAnsi="微软雅黑" w:eastAsia="微软雅黑"/>
          <w:szCs w:val="21"/>
          <w:highlight w:val="yellow"/>
        </w:rPr>
      </w:pPr>
      <w:r>
        <w:rPr>
          <w:rFonts w:hint="default" w:ascii="微软雅黑" w:hAnsi="微软雅黑" w:eastAsia="微软雅黑"/>
          <w:szCs w:val="21"/>
          <w:highlight w:val="none"/>
        </w:rPr>
        <w:t>双机位摆放示意图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68580</wp:posOffset>
            </wp:positionH>
            <wp:positionV relativeFrom="paragraph">
              <wp:posOffset>76200</wp:posOffset>
            </wp:positionV>
            <wp:extent cx="6645910" cy="2867660"/>
            <wp:effectExtent l="9525" t="9525" r="12065" b="18415"/>
            <wp:wrapSquare wrapText="bothSides"/>
            <wp:docPr id="88" name="图片 88" descr="图片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88" descr="图片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8676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>
      <w:pPr>
        <w:pStyle w:val="19"/>
        <w:snapToGrid w:val="0"/>
        <w:spacing w:line="360" w:lineRule="exact"/>
        <w:ind w:left="0" w:leftChars="0" w:firstLine="420" w:firstLineChars="200"/>
        <w:jc w:val="both"/>
        <w:rPr>
          <w:rFonts w:hint="eastAsia" w:ascii="微软雅黑" w:hAnsi="微软雅黑" w:eastAsia="微软雅黑"/>
          <w:szCs w:val="21"/>
          <w:highlight w:val="none"/>
        </w:rPr>
      </w:pPr>
      <w:r>
        <w:rPr>
          <w:rFonts w:hint="eastAsia" w:ascii="微软雅黑" w:hAnsi="微软雅黑" w:eastAsia="微软雅黑"/>
          <w:color w:val="FF0000"/>
          <w:szCs w:val="21"/>
          <w:highlight w:val="none"/>
        </w:rPr>
        <w:t>考生须在规定考试时间参加正式考试并完成考试视频提交，</w:t>
      </w:r>
      <w:r>
        <w:rPr>
          <w:rFonts w:hint="eastAsia" w:ascii="微软雅黑" w:hAnsi="微软雅黑" w:eastAsia="微软雅黑"/>
          <w:szCs w:val="21"/>
          <w:highlight w:val="none"/>
        </w:rPr>
        <w:t>点击【正式考试】，请仔细阅读“考试内容”、“拍摄要求”、“拍摄时间”、“注意事项”等内容，然后进行以下操作。</w:t>
      </w:r>
    </w:p>
    <w:p>
      <w:pPr>
        <w:pStyle w:val="19"/>
        <w:snapToGrid w:val="0"/>
        <w:ind w:left="0" w:leftChars="0" w:firstLine="0" w:firstLineChars="0"/>
        <w:jc w:val="both"/>
        <w:outlineLvl w:val="1"/>
        <w:rPr>
          <w:rFonts w:hint="eastAsia" w:ascii="等线 Light" w:hAnsi="等线 Light" w:eastAsia="等线 Light" w:cs="等线 Light"/>
          <w:b/>
          <w:bCs/>
          <w:sz w:val="32"/>
          <w:szCs w:val="32"/>
          <w:lang w:val="en-US" w:eastAsia="zh-CN"/>
        </w:rPr>
      </w:pPr>
    </w:p>
    <w:p>
      <w:pPr>
        <w:pStyle w:val="3"/>
        <w:bidi w:val="0"/>
      </w:pPr>
      <w:r>
        <w:rPr>
          <w:rFonts w:hint="eastAsia"/>
          <w:lang w:val="en-US" w:eastAsia="zh-CN"/>
        </w:rPr>
        <w:t>5.1</w:t>
      </w:r>
      <w:r>
        <w:t>开启辅机位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szCs w:val="21"/>
          <w:highlight w:val="none"/>
        </w:rPr>
      </w:pPr>
      <w:r>
        <w:rPr>
          <w:rFonts w:ascii="微软雅黑" w:hAnsi="微软雅黑" w:eastAsia="微软雅黑"/>
          <w:szCs w:val="21"/>
          <w:highlight w:val="none"/>
        </w:rPr>
        <w:t>进入正式考试后</w:t>
      </w:r>
      <w:r>
        <w:rPr>
          <w:rFonts w:hint="eastAsia" w:ascii="微软雅黑" w:hAnsi="微软雅黑" w:eastAsia="微软雅黑"/>
          <w:szCs w:val="21"/>
          <w:highlight w:val="none"/>
        </w:rPr>
        <w:t>打开主</w:t>
      </w:r>
      <w:r>
        <w:rPr>
          <w:rFonts w:ascii="微软雅黑" w:hAnsi="微软雅黑" w:eastAsia="微软雅黑"/>
          <w:szCs w:val="21"/>
          <w:highlight w:val="none"/>
        </w:rPr>
        <w:t>机位</w:t>
      </w:r>
      <w:r>
        <w:rPr>
          <w:rFonts w:hint="eastAsia" w:ascii="微软雅黑" w:hAnsi="微软雅黑" w:eastAsia="微软雅黑"/>
          <w:szCs w:val="21"/>
          <w:highlight w:val="none"/>
        </w:rPr>
        <w:t>（小艺帮A</w:t>
      </w:r>
      <w:r>
        <w:rPr>
          <w:rFonts w:ascii="微软雅黑" w:hAnsi="微软雅黑" w:eastAsia="微软雅黑"/>
          <w:szCs w:val="21"/>
          <w:highlight w:val="none"/>
        </w:rPr>
        <w:t>PP</w:t>
      </w:r>
      <w:r>
        <w:rPr>
          <w:rFonts w:hint="eastAsia" w:ascii="微软雅黑" w:hAnsi="微软雅黑" w:eastAsia="微软雅黑"/>
          <w:szCs w:val="21"/>
          <w:highlight w:val="none"/>
        </w:rPr>
        <w:t>）</w:t>
      </w:r>
      <w:r>
        <w:rPr>
          <w:rFonts w:hint="default" w:ascii="微软雅黑" w:hAnsi="微软雅黑" w:eastAsia="微软雅黑"/>
          <w:szCs w:val="21"/>
          <w:highlight w:val="none"/>
        </w:rPr>
        <w:t>屏幕下方小艺帮助手二维码</w:t>
      </w:r>
      <w:r>
        <w:rPr>
          <w:rFonts w:ascii="微软雅黑" w:hAnsi="微软雅黑" w:eastAsia="微软雅黑"/>
          <w:szCs w:val="21"/>
          <w:highlight w:val="none"/>
        </w:rPr>
        <w:t>，</w:t>
      </w:r>
      <w:r>
        <w:rPr>
          <w:rFonts w:hint="eastAsia" w:ascii="微软雅黑" w:hAnsi="微软雅黑" w:eastAsia="微软雅黑"/>
          <w:szCs w:val="21"/>
          <w:highlight w:val="none"/>
        </w:rPr>
        <w:t>使用辅机位（小艺帮助手A</w:t>
      </w:r>
      <w:r>
        <w:rPr>
          <w:rFonts w:ascii="微软雅黑" w:hAnsi="微软雅黑" w:eastAsia="微软雅黑"/>
          <w:szCs w:val="21"/>
          <w:highlight w:val="none"/>
        </w:rPr>
        <w:t>PP</w:t>
      </w:r>
      <w:r>
        <w:rPr>
          <w:rFonts w:hint="eastAsia" w:ascii="微软雅黑" w:hAnsi="微软雅黑" w:eastAsia="微软雅黑"/>
          <w:szCs w:val="21"/>
          <w:highlight w:val="none"/>
        </w:rPr>
        <w:t>）扫描主机位上的二维码，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先</w:t>
      </w:r>
      <w:r>
        <w:rPr>
          <w:rFonts w:ascii="微软雅黑" w:hAnsi="微软雅黑" w:eastAsia="微软雅黑"/>
          <w:szCs w:val="21"/>
          <w:highlight w:val="none"/>
        </w:rPr>
        <w:t>开启辅机位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科目</w:t>
      </w:r>
      <w:r>
        <w:rPr>
          <w:rFonts w:ascii="微软雅黑" w:hAnsi="微软雅黑" w:eastAsia="微软雅黑"/>
          <w:szCs w:val="21"/>
          <w:highlight w:val="none"/>
        </w:rPr>
        <w:t>录制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再开启主机位对应科目录制</w:t>
      </w:r>
      <w:r>
        <w:rPr>
          <w:rFonts w:ascii="微软雅黑" w:hAnsi="微软雅黑" w:eastAsia="微软雅黑"/>
          <w:szCs w:val="21"/>
          <w:highlight w:val="none"/>
        </w:rPr>
        <w:t>。</w:t>
      </w:r>
    </w:p>
    <w:p>
      <w:pPr>
        <w:pStyle w:val="19"/>
        <w:snapToGrid w:val="0"/>
        <w:ind w:left="0" w:leftChars="0" w:firstLine="420" w:firstLineChars="0"/>
        <w:jc w:val="both"/>
        <w:outlineLvl w:val="9"/>
        <w:rPr>
          <w:rFonts w:hint="eastAsia" w:ascii="微软雅黑" w:hAnsi="微软雅黑" w:eastAsia="微软雅黑" w:cs="微软雅黑"/>
          <w:b w:val="0"/>
          <w:bCs w:val="0"/>
          <w:color w:val="00B0F0"/>
          <w:sz w:val="21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 w:cs="微软雅黑"/>
          <w:sz w:val="21"/>
          <w:szCs w:val="21"/>
          <w:highlight w:val="none"/>
        </w:rPr>
        <w:t>辅机位</w:t>
      </w:r>
      <w:r>
        <w:rPr>
          <w:rFonts w:hint="eastAsia" w:ascii="微软雅黑" w:hAnsi="微软雅黑" w:eastAsia="微软雅黑" w:cs="微软雅黑"/>
          <w:sz w:val="21"/>
          <w:szCs w:val="21"/>
          <w:highlight w:val="none"/>
          <w:lang w:val="en-US" w:eastAsia="zh-CN"/>
        </w:rPr>
        <w:t>(</w:t>
      </w:r>
      <w:r>
        <w:rPr>
          <w:rFonts w:hint="eastAsia" w:ascii="微软雅黑" w:hAnsi="微软雅黑" w:eastAsia="微软雅黑" w:cs="微软雅黑"/>
          <w:sz w:val="21"/>
          <w:szCs w:val="21"/>
          <w:highlight w:val="none"/>
        </w:rPr>
        <w:t>小艺帮助手APP</w:t>
      </w:r>
      <w:r>
        <w:rPr>
          <w:rFonts w:hint="eastAsia" w:ascii="微软雅黑" w:hAnsi="微软雅黑" w:eastAsia="微软雅黑" w:cs="微软雅黑"/>
          <w:sz w:val="21"/>
          <w:szCs w:val="21"/>
          <w:highlight w:val="none"/>
          <w:lang w:val="en-US" w:eastAsia="zh-CN"/>
        </w:rPr>
        <w:t>)</w:t>
      </w:r>
      <w:r>
        <w:rPr>
          <w:rFonts w:hint="eastAsia" w:ascii="微软雅黑" w:hAnsi="微软雅黑" w:eastAsia="微软雅黑" w:cs="微软雅黑"/>
          <w:sz w:val="21"/>
          <w:szCs w:val="21"/>
          <w:highlight w:val="none"/>
        </w:rPr>
        <w:t>具体操作见</w:t>
      </w:r>
      <w:r>
        <w:rPr>
          <w:rFonts w:hint="eastAsia" w:ascii="微软雅黑" w:hAnsi="微软雅黑" w:eastAsia="微软雅黑" w:cs="微软雅黑"/>
          <w:sz w:val="21"/>
          <w:szCs w:val="21"/>
          <w:highlight w:val="none"/>
          <w:lang w:val="en-US" w:eastAsia="zh-CN"/>
        </w:rPr>
        <w:t>以下</w:t>
      </w:r>
      <w:r>
        <w:rPr>
          <w:rFonts w:hint="eastAsia" w:ascii="微软雅黑" w:hAnsi="微软雅黑" w:eastAsia="微软雅黑" w:cs="微软雅黑"/>
          <w:b w:val="0"/>
          <w:bCs w:val="0"/>
          <w:color w:val="00B0F0"/>
          <w:sz w:val="21"/>
          <w:szCs w:val="21"/>
          <w:highlight w:val="none"/>
          <w:lang w:val="en-US" w:eastAsia="zh-CN"/>
        </w:rPr>
        <w:t>6.</w:t>
      </w:r>
      <w:r>
        <w:rPr>
          <w:rFonts w:hint="eastAsia" w:ascii="微软雅黑" w:hAnsi="微软雅黑" w:eastAsia="微软雅黑" w:cs="微软雅黑"/>
          <w:b w:val="0"/>
          <w:bCs w:val="0"/>
          <w:color w:val="00B0F0"/>
          <w:sz w:val="21"/>
          <w:szCs w:val="21"/>
          <w:highlight w:val="none"/>
        </w:rPr>
        <w:t>双机位考试</w:t>
      </w:r>
      <w:r>
        <w:rPr>
          <w:rFonts w:hint="eastAsia" w:ascii="微软雅黑" w:hAnsi="微软雅黑" w:eastAsia="微软雅黑" w:cs="微软雅黑"/>
          <w:b w:val="0"/>
          <w:bCs w:val="0"/>
          <w:color w:val="00B0F0"/>
          <w:sz w:val="21"/>
          <w:szCs w:val="21"/>
          <w:highlight w:val="none"/>
          <w:lang w:val="en-US" w:eastAsia="zh-CN"/>
        </w:rPr>
        <w:t>(</w:t>
      </w:r>
      <w:r>
        <w:rPr>
          <w:rFonts w:hint="eastAsia" w:ascii="微软雅黑" w:hAnsi="微软雅黑" w:eastAsia="微软雅黑" w:cs="微软雅黑"/>
          <w:b w:val="0"/>
          <w:bCs w:val="0"/>
          <w:color w:val="00B0F0"/>
          <w:sz w:val="21"/>
          <w:szCs w:val="21"/>
          <w:highlight w:val="none"/>
        </w:rPr>
        <w:t>小艺帮助手app</w:t>
      </w:r>
      <w:r>
        <w:rPr>
          <w:rFonts w:hint="eastAsia" w:ascii="微软雅黑" w:hAnsi="微软雅黑" w:eastAsia="微软雅黑" w:cs="微软雅黑"/>
          <w:b w:val="0"/>
          <w:bCs w:val="0"/>
          <w:color w:val="00B0F0"/>
          <w:sz w:val="21"/>
          <w:szCs w:val="21"/>
          <w:highlight w:val="none"/>
          <w:lang w:val="en-US" w:eastAsia="zh-CN"/>
        </w:rPr>
        <w:t>为辅机位)</w:t>
      </w:r>
    </w:p>
    <w:p>
      <w:pPr>
        <w:pStyle w:val="19"/>
        <w:snapToGrid w:val="0"/>
        <w:ind w:left="0" w:leftChars="0" w:firstLine="420" w:firstLineChars="0"/>
        <w:jc w:val="center"/>
        <w:outlineLvl w:val="9"/>
        <w:rPr>
          <w:rFonts w:hint="eastAsia" w:ascii="微软雅黑" w:hAnsi="微软雅黑" w:eastAsia="微软雅黑" w:cs="微软雅黑"/>
          <w:b w:val="0"/>
          <w:bCs w:val="0"/>
          <w:color w:val="00B0F0"/>
          <w:sz w:val="21"/>
          <w:szCs w:val="21"/>
          <w:highlight w:val="yellow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color w:val="00B0F0"/>
          <w:sz w:val="21"/>
          <w:szCs w:val="21"/>
          <w:highlight w:val="none"/>
          <w:lang w:val="en-US" w:eastAsia="zh-CN"/>
        </w:rPr>
        <w:drawing>
          <wp:inline distT="0" distB="0" distL="114300" distR="114300">
            <wp:extent cx="1645285" cy="3441700"/>
            <wp:effectExtent l="9525" t="9525" r="21590" b="15875"/>
            <wp:docPr id="45" name="图片 45" descr="2482336eaa3720f3c868fdee8fd2f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5" descr="2482336eaa3720f3c868fdee8fd2f5b"/>
                    <pic:cNvPicPr>
                      <a:picLocks noChangeAspect="1"/>
                    </pic:cNvPicPr>
                  </pic:nvPicPr>
                  <pic:blipFill>
                    <a:blip r:embed="rId22"/>
                    <a:srcRect t="3420"/>
                    <a:stretch>
                      <a:fillRect/>
                    </a:stretch>
                  </pic:blipFill>
                  <pic:spPr>
                    <a:xfrm>
                      <a:off x="0" y="0"/>
                      <a:ext cx="1645285" cy="34417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b w:val="0"/>
          <w:bCs w:val="0"/>
          <w:color w:val="00B0F0"/>
          <w:sz w:val="21"/>
          <w:szCs w:val="21"/>
          <w:highlight w:val="none"/>
          <w:lang w:val="en-US" w:eastAsia="zh-CN"/>
        </w:rPr>
        <w:drawing>
          <wp:inline distT="0" distB="0" distL="114300" distR="114300">
            <wp:extent cx="1591310" cy="3431540"/>
            <wp:effectExtent l="9525" t="9525" r="18415" b="26035"/>
            <wp:docPr id="46" name="图片 46" descr="2f19c840311adac4bb430496d14f0f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46" descr="2f19c840311adac4bb430496d14f0f7"/>
                    <pic:cNvPicPr>
                      <a:picLocks noChangeAspect="1"/>
                    </pic:cNvPicPr>
                  </pic:nvPicPr>
                  <pic:blipFill>
                    <a:blip r:embed="rId23"/>
                    <a:srcRect t="3419"/>
                    <a:stretch>
                      <a:fillRect/>
                    </a:stretch>
                  </pic:blipFill>
                  <pic:spPr>
                    <a:xfrm>
                      <a:off x="0" y="0"/>
                      <a:ext cx="1591310" cy="34315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19"/>
        <w:snapToGrid w:val="0"/>
        <w:ind w:left="0" w:leftChars="0" w:firstLine="420" w:firstLineChars="0"/>
        <w:jc w:val="both"/>
        <w:outlineLvl w:val="9"/>
      </w:pPr>
    </w:p>
    <w:p>
      <w:pPr>
        <w:pStyle w:val="19"/>
        <w:snapToGrid w:val="0"/>
        <w:ind w:left="0" w:leftChars="0" w:firstLine="0" w:firstLineChars="0"/>
        <w:jc w:val="both"/>
        <w:outlineLvl w:val="9"/>
      </w:pPr>
    </w:p>
    <w:p>
      <w:pPr>
        <w:pStyle w:val="3"/>
        <w:bidi w:val="0"/>
      </w:pPr>
      <w:r>
        <w:rPr>
          <w:rFonts w:hint="eastAsia"/>
          <w:lang w:val="en-US" w:eastAsia="zh-CN"/>
        </w:rPr>
        <w:t>5.2</w:t>
      </w:r>
      <w:r>
        <w:t>人脸</w:t>
      </w:r>
      <w:r>
        <w:rPr>
          <w:rFonts w:hint="eastAsia"/>
          <w:lang w:val="en-US" w:eastAsia="zh-CN"/>
        </w:rPr>
        <w:t>认</w:t>
      </w:r>
      <w:r>
        <w:t>证</w:t>
      </w:r>
    </w:p>
    <w:p>
      <w:pPr>
        <w:pStyle w:val="19"/>
        <w:snapToGrid w:val="0"/>
        <w:ind w:left="0" w:leftChars="0" w:firstLine="420" w:firstLineChars="0"/>
        <w:jc w:val="both"/>
        <w:outlineLvl w:val="9"/>
        <w:rPr>
          <w:rFonts w:hint="default" w:ascii="微软雅黑" w:hAnsi="微软雅黑" w:eastAsia="微软雅黑"/>
          <w:color w:val="FF0000"/>
          <w:szCs w:val="21"/>
          <w:highlight w:val="yellow"/>
        </w:rPr>
      </w:pPr>
      <w:r>
        <w:rPr>
          <w:rFonts w:ascii="微软雅黑" w:hAnsi="微软雅黑" w:eastAsia="微软雅黑"/>
          <w:szCs w:val="21"/>
          <w:highlight w:val="none"/>
        </w:rPr>
        <w:t>点击“开始录制”后，</w:t>
      </w:r>
      <w:r>
        <w:rPr>
          <w:rFonts w:hint="eastAsia" w:ascii="微软雅黑" w:hAnsi="微软雅黑" w:eastAsia="微软雅黑"/>
          <w:szCs w:val="21"/>
          <w:highlight w:val="none"/>
        </w:rPr>
        <w:t>根据语音提示进行人脸识别，</w:t>
      </w:r>
      <w:r>
        <w:rPr>
          <w:rFonts w:hint="default" w:ascii="微软雅黑" w:hAnsi="微软雅黑" w:eastAsia="微软雅黑"/>
          <w:color w:val="FF0000"/>
          <w:szCs w:val="21"/>
          <w:highlight w:val="none"/>
        </w:rPr>
        <w:t>注意不要化浓妆、戴美瞳等，验证时</w:t>
      </w:r>
      <w:r>
        <w:rPr>
          <w:rFonts w:hint="default" w:ascii="微软雅黑" w:hAnsi="微软雅黑" w:eastAsia="微软雅黑"/>
          <w:color w:val="FF0000"/>
          <w:szCs w:val="21"/>
          <w:highlight w:val="none"/>
          <w:lang w:val="en-US" w:eastAsia="zh-CN"/>
        </w:rPr>
        <w:t>调整好光线，不要出现高曝光的情况，保证人脸清晰，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避免人脸识别失败</w:t>
      </w:r>
      <w:r>
        <w:rPr>
          <w:rFonts w:hint="default" w:ascii="微软雅黑" w:hAnsi="微软雅黑" w:eastAsia="微软雅黑"/>
          <w:color w:val="FF0000"/>
          <w:szCs w:val="21"/>
          <w:highlight w:val="none"/>
        </w:rPr>
        <w:t>，连续3次人脸验证失败，会跳转到考试页面，需重走人脸验证流程，点击屏幕上方的红条“您未通过人脸验证，请申请人工审核”操作。</w:t>
      </w:r>
    </w:p>
    <w:p>
      <w:pPr>
        <w:pStyle w:val="19"/>
        <w:snapToGrid w:val="0"/>
        <w:ind w:left="0" w:leftChars="0" w:firstLine="0" w:firstLineChars="0"/>
        <w:jc w:val="both"/>
        <w:outlineLvl w:val="9"/>
        <w:rPr>
          <w:rFonts w:hint="default" w:ascii="微软雅黑" w:hAnsi="微软雅黑" w:eastAsia="微软雅黑"/>
          <w:color w:val="FF0000"/>
          <w:szCs w:val="21"/>
          <w:highlight w:val="yellow"/>
        </w:rPr>
      </w:pPr>
      <w: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1901825</wp:posOffset>
            </wp:positionH>
            <wp:positionV relativeFrom="paragraph">
              <wp:posOffset>106680</wp:posOffset>
            </wp:positionV>
            <wp:extent cx="2955925" cy="3044825"/>
            <wp:effectExtent l="9525" t="9525" r="25400" b="12700"/>
            <wp:wrapTopAndBottom/>
            <wp:docPr id="4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3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955925" cy="30448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>
      <w:pPr>
        <w:pStyle w:val="3"/>
        <w:bidi w:val="0"/>
      </w:pPr>
      <w:r>
        <w:rPr>
          <w:rFonts w:hint="eastAsia"/>
          <w:lang w:val="en-US" w:eastAsia="zh-CN"/>
        </w:rPr>
        <w:t>5.3候</w:t>
      </w:r>
      <w:r>
        <w:t>考时间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szCs w:val="21"/>
          <w:highlight w:val="none"/>
        </w:rPr>
      </w:pPr>
      <w:r>
        <w:rPr>
          <w:rFonts w:ascii="微软雅黑" w:hAnsi="微软雅黑" w:eastAsia="微软雅黑"/>
          <w:szCs w:val="21"/>
          <w:highlight w:val="none"/>
        </w:rPr>
        <w:t xml:space="preserve">人脸识别通过后，需要调整人和手机(主辅机位)的位置，考生不准离开拍摄范围。 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szCs w:val="21"/>
          <w:highlight w:val="none"/>
        </w:rPr>
      </w:pPr>
      <w:r>
        <w:rPr>
          <w:rFonts w:hint="eastAsia" w:ascii="微软雅黑" w:hAnsi="微软雅黑" w:eastAsia="微软雅黑"/>
          <w:szCs w:val="21"/>
          <w:highlight w:val="none"/>
        </w:rPr>
        <w:t>我单位</w:t>
      </w:r>
      <w:r>
        <w:rPr>
          <w:rFonts w:hint="eastAsia" w:ascii="微软雅黑" w:hAnsi="微软雅黑" w:eastAsia="微软雅黑"/>
          <w:color w:val="FF0000"/>
          <w:szCs w:val="21"/>
          <w:highlight w:val="yellow"/>
        </w:rPr>
        <w:t>所有招聘岗位</w:t>
      </w:r>
      <w:r>
        <w:rPr>
          <w:rFonts w:hint="eastAsia" w:ascii="微软雅黑" w:hAnsi="微软雅黑" w:eastAsia="微软雅黑"/>
          <w:szCs w:val="21"/>
          <w:highlight w:val="none"/>
        </w:rPr>
        <w:t>考试均有开考时间要求，考试开始前</w:t>
      </w:r>
      <w:r>
        <w:rPr>
          <w:rFonts w:hint="eastAsia" w:ascii="微软雅黑" w:hAnsi="微软雅黑" w:eastAsia="微软雅黑"/>
          <w:szCs w:val="21"/>
          <w:highlight w:val="yellow"/>
          <w:lang w:val="en-US" w:eastAsia="zh-CN"/>
        </w:rPr>
        <w:t>10</w:t>
      </w:r>
      <w:r>
        <w:rPr>
          <w:rFonts w:hint="eastAsia" w:ascii="微软雅黑" w:hAnsi="微软雅黑" w:eastAsia="微软雅黑"/>
          <w:color w:val="FF0000"/>
          <w:szCs w:val="21"/>
          <w:highlight w:val="yellow"/>
        </w:rPr>
        <w:t>分钟</w:t>
      </w:r>
      <w:r>
        <w:rPr>
          <w:rFonts w:hint="eastAsia" w:ascii="微软雅黑" w:hAnsi="微软雅黑" w:eastAsia="微软雅黑"/>
          <w:szCs w:val="21"/>
          <w:highlight w:val="none"/>
        </w:rPr>
        <w:t>可进入候考室候考，请尽早进入考试，进入考试后会有候考时间，候考时会首先进行人脸识别，人脸识别通过后，请在剩余候考时间阅读考前准备，准备相关事宜。可以点击“收起”，查看考生在画面中的位置。候考时间结束，自动进入考试。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b/>
          <w:bCs/>
          <w:color w:val="FF0000"/>
          <w:szCs w:val="21"/>
          <w:highlight w:val="none"/>
        </w:rPr>
      </w:pPr>
      <w:r>
        <w:rPr>
          <w:rFonts w:hint="eastAsia" w:ascii="微软雅黑" w:hAnsi="微软雅黑" w:eastAsia="微软雅黑"/>
          <w:b/>
          <w:bCs/>
          <w:color w:val="FF0000"/>
          <w:szCs w:val="21"/>
          <w:highlight w:val="none"/>
        </w:rPr>
        <w:t>候考时间内会自动下载考试相关配置资源，请确保网络环境优良，一定不能退出。候考时间结束后，不在候考页面的考生将无法再进入</w:t>
      </w:r>
      <w:r>
        <w:rPr>
          <w:rFonts w:hint="default" w:ascii="微软雅黑" w:hAnsi="微软雅黑" w:eastAsia="微软雅黑"/>
          <w:b/>
          <w:bCs/>
          <w:color w:val="FF0000"/>
          <w:szCs w:val="21"/>
          <w:highlight w:val="none"/>
        </w:rPr>
        <w:t>正式</w:t>
      </w:r>
      <w:r>
        <w:rPr>
          <w:rFonts w:hint="eastAsia" w:ascii="微软雅黑" w:hAnsi="微软雅黑" w:eastAsia="微软雅黑"/>
          <w:b/>
          <w:bCs/>
          <w:color w:val="FF0000"/>
          <w:szCs w:val="21"/>
          <w:highlight w:val="none"/>
        </w:rPr>
        <w:t>考试。注意屏幕左上方的</w:t>
      </w:r>
      <w:r>
        <w:rPr>
          <w:rFonts w:hint="default" w:ascii="微软雅黑" w:hAnsi="微软雅黑" w:eastAsia="微软雅黑"/>
          <w:b/>
          <w:bCs/>
          <w:color w:val="FF0000"/>
          <w:szCs w:val="21"/>
          <w:highlight w:val="none"/>
        </w:rPr>
        <w:t>“</w:t>
      </w:r>
      <w:r>
        <w:rPr>
          <w:rFonts w:hint="eastAsia" w:ascii="微软雅黑" w:hAnsi="微软雅黑" w:eastAsia="微软雅黑"/>
          <w:b/>
          <w:bCs/>
          <w:color w:val="FF0000"/>
          <w:szCs w:val="21"/>
          <w:highlight w:val="none"/>
        </w:rPr>
        <w:t>候考倒计时</w:t>
      </w:r>
      <w:r>
        <w:rPr>
          <w:rFonts w:hint="default" w:ascii="微软雅黑" w:hAnsi="微软雅黑" w:eastAsia="微软雅黑"/>
          <w:b/>
          <w:bCs/>
          <w:color w:val="FF0000"/>
          <w:szCs w:val="21"/>
          <w:highlight w:val="none"/>
        </w:rPr>
        <w:t>”</w:t>
      </w:r>
      <w:r>
        <w:rPr>
          <w:rFonts w:hint="eastAsia" w:ascii="微软雅黑" w:hAnsi="微软雅黑" w:eastAsia="微软雅黑"/>
          <w:b/>
          <w:bCs/>
          <w:color w:val="FF0000"/>
          <w:szCs w:val="21"/>
          <w:highlight w:val="none"/>
        </w:rPr>
        <w:t>。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b/>
          <w:bCs/>
          <w:szCs w:val="21"/>
          <w:highlight w:val="none"/>
        </w:rPr>
      </w:pPr>
      <w:r>
        <w:rPr>
          <w:rFonts w:hint="eastAsia" w:ascii="微软雅黑" w:hAnsi="微软雅黑" w:eastAsia="微软雅黑"/>
          <w:b/>
          <w:bCs/>
          <w:szCs w:val="21"/>
          <w:highlight w:val="yellow"/>
        </w:rPr>
        <w:t>1</w:t>
      </w:r>
      <w:r>
        <w:rPr>
          <w:rFonts w:hint="eastAsia" w:ascii="微软雅黑" w:hAnsi="微软雅黑" w:eastAsia="微软雅黑"/>
          <w:b/>
          <w:bCs/>
          <w:szCs w:val="21"/>
          <w:highlight w:val="yellow"/>
          <w:lang w:val="en-US" w:eastAsia="zh-CN"/>
        </w:rPr>
        <w:t>6</w:t>
      </w:r>
      <w:r>
        <w:rPr>
          <w:rFonts w:hint="eastAsia" w:ascii="微软雅黑" w:hAnsi="微软雅黑" w:eastAsia="微软雅黑"/>
          <w:b/>
          <w:bCs/>
          <w:szCs w:val="21"/>
          <w:highlight w:val="yellow"/>
        </w:rPr>
        <w:t>:</w:t>
      </w:r>
      <w:r>
        <w:rPr>
          <w:rFonts w:hint="eastAsia" w:ascii="微软雅黑" w:hAnsi="微软雅黑" w:eastAsia="微软雅黑"/>
          <w:b/>
          <w:bCs/>
          <w:szCs w:val="21"/>
          <w:highlight w:val="yellow"/>
          <w:lang w:val="en-US" w:eastAsia="zh-CN"/>
        </w:rPr>
        <w:t>0</w:t>
      </w:r>
      <w:r>
        <w:rPr>
          <w:rFonts w:hint="eastAsia" w:ascii="微软雅黑" w:hAnsi="微软雅黑" w:eastAsia="微软雅黑"/>
          <w:b/>
          <w:bCs/>
          <w:szCs w:val="21"/>
          <w:highlight w:val="yellow"/>
        </w:rPr>
        <w:t>0开始正式考试，考生务必在1</w:t>
      </w:r>
      <w:r>
        <w:rPr>
          <w:rFonts w:hint="eastAsia" w:ascii="微软雅黑" w:hAnsi="微软雅黑" w:eastAsia="微软雅黑"/>
          <w:b/>
          <w:bCs/>
          <w:szCs w:val="21"/>
          <w:highlight w:val="yellow"/>
          <w:lang w:val="en-US" w:eastAsia="zh-CN"/>
        </w:rPr>
        <w:t>5</w:t>
      </w:r>
      <w:r>
        <w:rPr>
          <w:rFonts w:hint="eastAsia" w:ascii="微软雅黑" w:hAnsi="微软雅黑" w:eastAsia="微软雅黑"/>
          <w:b/>
          <w:bCs/>
          <w:szCs w:val="21"/>
          <w:highlight w:val="yellow"/>
        </w:rPr>
        <w:t>：50进入候考室候考，做好相关考前准备。1</w:t>
      </w:r>
      <w:r>
        <w:rPr>
          <w:rFonts w:hint="eastAsia" w:ascii="微软雅黑" w:hAnsi="微软雅黑" w:eastAsia="微软雅黑"/>
          <w:b/>
          <w:bCs/>
          <w:szCs w:val="21"/>
          <w:highlight w:val="yellow"/>
          <w:lang w:val="en-US" w:eastAsia="zh-CN"/>
        </w:rPr>
        <w:t>6</w:t>
      </w:r>
      <w:r>
        <w:rPr>
          <w:rFonts w:hint="eastAsia" w:ascii="微软雅黑" w:hAnsi="微软雅黑" w:eastAsia="微软雅黑"/>
          <w:b/>
          <w:bCs/>
          <w:szCs w:val="21"/>
          <w:highlight w:val="yellow"/>
        </w:rPr>
        <w:t xml:space="preserve">:00后将无法进入正式考试，视为弃考。 </w:t>
      </w:r>
      <w:r>
        <w:rPr>
          <w:rFonts w:hint="eastAsia" w:ascii="微软雅黑" w:hAnsi="微软雅黑" w:eastAsia="微软雅黑"/>
          <w:b/>
          <w:bCs/>
          <w:szCs w:val="21"/>
          <w:highlight w:val="none"/>
        </w:rPr>
        <w:t xml:space="preserve"> </w:t>
      </w:r>
    </w:p>
    <w:p>
      <w:pPr>
        <w:pStyle w:val="19"/>
        <w:snapToGrid w:val="0"/>
        <w:spacing w:line="360" w:lineRule="exact"/>
        <w:jc w:val="center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1048385</wp:posOffset>
            </wp:positionH>
            <wp:positionV relativeFrom="paragraph">
              <wp:posOffset>30480</wp:posOffset>
            </wp:positionV>
            <wp:extent cx="4464050" cy="2055495"/>
            <wp:effectExtent l="9525" t="9525" r="22225" b="11430"/>
            <wp:wrapSquare wrapText="bothSides"/>
            <wp:docPr id="60" name="图片 60" descr="58341f723fc9010341278c12dbf08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60" descr="58341f723fc9010341278c12dbf08ab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464050" cy="205549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>
      <w:pPr>
        <w:pStyle w:val="19"/>
        <w:snapToGrid w:val="0"/>
        <w:spacing w:line="360" w:lineRule="exact"/>
        <w:jc w:val="center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snapToGrid w:val="0"/>
        <w:spacing w:line="360" w:lineRule="exact"/>
        <w:jc w:val="center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snapToGrid w:val="0"/>
        <w:spacing w:line="360" w:lineRule="exact"/>
        <w:jc w:val="center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snapToGrid w:val="0"/>
        <w:spacing w:line="360" w:lineRule="exact"/>
        <w:jc w:val="center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snapToGrid w:val="0"/>
        <w:spacing w:line="360" w:lineRule="exact"/>
        <w:jc w:val="center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snapToGrid w:val="0"/>
        <w:spacing w:line="360" w:lineRule="exact"/>
        <w:jc w:val="center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snapToGrid w:val="0"/>
        <w:spacing w:line="360" w:lineRule="exact"/>
        <w:jc w:val="center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snapToGrid w:val="0"/>
        <w:spacing w:line="360" w:lineRule="exact"/>
        <w:ind w:left="0" w:leftChars="0" w:firstLine="0" w:firstLineChars="0"/>
        <w:jc w:val="left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snapToGrid w:val="0"/>
        <w:spacing w:line="360" w:lineRule="exact"/>
        <w:ind w:left="0" w:leftChars="0" w:firstLine="0" w:firstLineChars="0"/>
        <w:jc w:val="left"/>
        <w:rPr>
          <w:rFonts w:hint="eastAsia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snapToGrid w:val="0"/>
        <w:spacing w:line="360" w:lineRule="exact"/>
        <w:ind w:left="0" w:leftChars="0" w:firstLine="0" w:firstLineChars="0"/>
        <w:jc w:val="center"/>
        <w:rPr>
          <w:rFonts w:hint="default" w:ascii="微软雅黑" w:hAnsi="微软雅黑" w:eastAsia="微软雅黑"/>
          <w:szCs w:val="21"/>
          <w:highlight w:val="none"/>
        </w:rPr>
      </w:pP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小艺帮APP候考界面</w:t>
      </w:r>
    </w:p>
    <w:p>
      <w:pPr>
        <w:pStyle w:val="3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5.4视频录制</w:t>
      </w:r>
    </w:p>
    <w:p>
      <w:pPr>
        <w:pStyle w:val="19"/>
        <w:snapToGrid w:val="0"/>
        <w:spacing w:line="360" w:lineRule="exact"/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人脸识别通过后，摆放好手机，请注意:考生不能离开拍摄范围。等待候考时间结束，待语音提示考试开始后，系统自动显示考题，读题准备好后考生即可开始口述作答，作答结束后考生可手动点击结束录制，录制时间最长</w:t>
      </w:r>
      <w:r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微软雅黑" w:hAnsi="微软雅黑" w:eastAsia="微软雅黑"/>
          <w:b w:val="0"/>
          <w:bCs w:val="0"/>
          <w:color w:val="000000" w:themeColor="text1"/>
          <w:szCs w:val="21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分钟</w:t>
      </w:r>
      <w:r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超过1</w:t>
      </w:r>
      <w:r>
        <w:rPr>
          <w:rFonts w:hint="eastAsia" w:ascii="微软雅黑" w:hAnsi="微软雅黑" w:eastAsia="微软雅黑"/>
          <w:b w:val="0"/>
          <w:bCs w:val="0"/>
          <w:color w:val="000000" w:themeColor="text1"/>
          <w:szCs w:val="21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分钟系统自动停止录制。 </w:t>
      </w:r>
    </w:p>
    <w:p>
      <w:pPr>
        <w:pStyle w:val="19"/>
        <w:snapToGrid w:val="0"/>
        <w:spacing w:line="360" w:lineRule="exact"/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考生请务必多参加考前练习以及模拟考以熟悉具体流程。</w:t>
      </w:r>
    </w:p>
    <w:p>
      <w:pPr>
        <w:pStyle w:val="19"/>
        <w:snapToGrid w:val="0"/>
        <w:spacing w:line="360" w:lineRule="exact"/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微软雅黑" w:hAnsi="微软雅黑" w:eastAsia="微软雅黑"/>
          <w:b w:val="0"/>
          <w:bCs w:val="0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考试页面上方为视频上传截止时间，请根据系统提示在截止时间前完成视频提交。</w:t>
      </w:r>
    </w:p>
    <w:p>
      <w:pPr>
        <w:pStyle w:val="19"/>
        <w:snapToGrid w:val="0"/>
        <w:spacing w:line="360" w:lineRule="exact"/>
        <w:ind w:left="0" w:leftChars="0" w:firstLine="0" w:firstLineChars="0"/>
        <w:rPr>
          <w:rFonts w:hint="default" w:ascii="微软雅黑" w:hAnsi="微软雅黑" w:eastAsia="微软雅黑"/>
          <w:szCs w:val="21"/>
          <w:highlight w:val="none"/>
          <w:lang w:val="en-US" w:eastAsia="zh-CN"/>
        </w:rPr>
      </w:pPr>
    </w:p>
    <w:p>
      <w:pPr>
        <w:pStyle w:val="19"/>
        <w:tabs>
          <w:tab w:val="left" w:pos="346"/>
        </w:tabs>
        <w:snapToGrid w:val="0"/>
        <w:jc w:val="center"/>
        <w:outlineLvl w:val="9"/>
        <w:rPr>
          <w:rFonts w:hint="default" w:ascii="微软雅黑" w:hAnsi="微软雅黑" w:eastAsia="微软雅黑"/>
          <w:szCs w:val="21"/>
          <w:highlight w:val="none"/>
          <w:lang w:eastAsia="zh-CN"/>
        </w:rPr>
      </w:pPr>
      <w:r>
        <w:rPr>
          <w:rFonts w:hint="eastAsia" w:ascii="汉仪书宋二KW" w:hAnsi="汉仪书宋二KW" w:eastAsia="汉仪书宋二KW" w:cs="汉仪书宋二KW"/>
          <w:b/>
          <w:color w:val="000008"/>
          <w:kern w:val="0"/>
          <w:sz w:val="48"/>
          <w:szCs w:val="48"/>
          <w:lang w:eastAsia="zh-CN" w:bidi="ar"/>
        </w:rPr>
        <w:drawing>
          <wp:inline distT="0" distB="0" distL="114300" distR="114300">
            <wp:extent cx="1954530" cy="3465830"/>
            <wp:effectExtent l="9525" t="9525" r="17145" b="14605"/>
            <wp:docPr id="23" name="图片 23" descr="D:\桌面\图片31.png图片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D:\桌面\图片31.png图片31"/>
                    <pic:cNvPicPr>
                      <a:picLocks noChangeAspect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54530" cy="34658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3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5.5</w:t>
      </w:r>
      <w:r>
        <w:rPr>
          <w:rFonts w:hint="eastAsia"/>
          <w:lang w:eastAsia="zh-CN"/>
        </w:rPr>
        <w:t>提交视频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/>
          <w:color w:val="FF0000"/>
          <w:szCs w:val="21"/>
        </w:rPr>
      </w:pPr>
      <w:r>
        <w:rPr>
          <w:rFonts w:hint="eastAsia" w:ascii="汉仪书宋二KW" w:hAnsi="汉仪书宋二KW" w:eastAsia="汉仪书宋二KW" w:cs="汉仪书宋二KW"/>
          <w:b/>
          <w:color w:val="000008"/>
          <w:kern w:val="0"/>
          <w:sz w:val="48"/>
          <w:szCs w:val="48"/>
          <w:lang w:eastAsia="zh-CN" w:bidi="a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3503295</wp:posOffset>
            </wp:positionH>
            <wp:positionV relativeFrom="paragraph">
              <wp:posOffset>314325</wp:posOffset>
            </wp:positionV>
            <wp:extent cx="1795145" cy="3194050"/>
            <wp:effectExtent l="9525" t="9525" r="24130" b="12065"/>
            <wp:wrapTopAndBottom/>
            <wp:docPr id="11" name="图片 11" descr="D:\桌面\图片33.png图片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D:\桌面\图片33.png图片33"/>
                    <pic:cNvPicPr>
                      <a:picLocks noChangeAspect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95145" cy="31940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hint="eastAsia" w:ascii="汉仪书宋二KW" w:hAnsi="汉仪书宋二KW" w:eastAsia="汉仪书宋二KW" w:cs="汉仪书宋二KW"/>
          <w:b/>
          <w:color w:val="000008"/>
          <w:kern w:val="0"/>
          <w:sz w:val="48"/>
          <w:szCs w:val="48"/>
          <w:lang w:eastAsia="zh-CN" w:bidi="ar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1569720</wp:posOffset>
            </wp:positionH>
            <wp:positionV relativeFrom="paragraph">
              <wp:posOffset>318135</wp:posOffset>
            </wp:positionV>
            <wp:extent cx="1804035" cy="3199130"/>
            <wp:effectExtent l="9525" t="9525" r="15240" b="22225"/>
            <wp:wrapTopAndBottom/>
            <wp:docPr id="8" name="图片 8" descr="D:\桌面\图片32.png图片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D:\桌面\图片32.png图片32"/>
                    <pic:cNvPicPr>
                      <a:picLocks noChangeAspect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04035" cy="31991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/>
          <w:color w:val="FF0000"/>
          <w:szCs w:val="21"/>
        </w:rPr>
        <w:t>考试结束后，系统自动上传考试视频，考生需关注视频上传进度，确保考试视频上传完成。</w:t>
      </w:r>
    </w:p>
    <w:p>
      <w:pPr>
        <w:pStyle w:val="19"/>
        <w:snapToGrid w:val="0"/>
        <w:spacing w:line="360" w:lineRule="exact"/>
        <w:rPr>
          <w:rFonts w:hint="eastAsia" w:ascii="微软雅黑" w:hAnsi="微软雅黑" w:eastAsia="微软雅黑"/>
          <w:color w:val="FF0000"/>
          <w:szCs w:val="21"/>
          <w:highlight w:val="yellow"/>
        </w:rPr>
      </w:pPr>
      <w:r>
        <w:rPr>
          <w:rFonts w:ascii="微软雅黑" w:hAnsi="微软雅黑" w:eastAsia="微软雅黑"/>
          <w:szCs w:val="21"/>
        </w:rPr>
        <w:t>提交后，可以在“查看提交状态”里看到视频上传进度。提交成功或考试时间结束后，考试状态显示已结束</w:t>
      </w:r>
      <w:r>
        <w:rPr>
          <w:rFonts w:hint="eastAsia" w:ascii="微软雅黑" w:hAnsi="微软雅黑" w:eastAsia="微软雅黑"/>
          <w:szCs w:val="21"/>
        </w:rPr>
        <w:t>。</w:t>
      </w:r>
    </w:p>
    <w:p>
      <w:pPr>
        <w:pStyle w:val="19"/>
        <w:snapToGrid w:val="0"/>
        <w:spacing w:line="360" w:lineRule="exact"/>
        <w:rPr>
          <w:rFonts w:ascii="微软雅黑" w:hAnsi="微软雅黑" w:eastAsia="微软雅黑" w:cs="宋体"/>
          <w:color w:val="FF0000"/>
          <w:szCs w:val="21"/>
          <w:highlight w:val="none"/>
        </w:rPr>
      </w:pPr>
      <w:r>
        <w:rPr>
          <w:rFonts w:hint="eastAsia" w:ascii="汉仪书宋二KW" w:hAnsi="汉仪书宋二KW" w:eastAsia="汉仪书宋二KW" w:cs="汉仪书宋二KW"/>
          <w:b/>
          <w:color w:val="000008"/>
          <w:kern w:val="0"/>
          <w:sz w:val="48"/>
          <w:szCs w:val="48"/>
          <w:lang w:eastAsia="zh-CN" w:bidi="a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1981200</wp:posOffset>
            </wp:positionH>
            <wp:positionV relativeFrom="paragraph">
              <wp:posOffset>217805</wp:posOffset>
            </wp:positionV>
            <wp:extent cx="1727835" cy="3057525"/>
            <wp:effectExtent l="9525" t="9525" r="15240" b="11430"/>
            <wp:wrapTopAndBottom/>
            <wp:docPr id="4" name="图片 4" descr="D:\桌面\图片34.png图片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D:\桌面\图片34.png图片34"/>
                    <pic:cNvPicPr>
                      <a:picLocks noChangeAspect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27835" cy="30575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>
      <w:pPr>
        <w:pStyle w:val="19"/>
        <w:snapToGrid w:val="0"/>
        <w:spacing w:line="360" w:lineRule="exact"/>
        <w:ind w:left="0" w:leftChars="0" w:firstLine="420" w:firstLineChars="0"/>
        <w:outlineLvl w:val="9"/>
        <w:rPr>
          <w:rFonts w:hint="eastAsia" w:ascii="微软雅黑" w:hAnsi="微软雅黑" w:eastAsia="微软雅黑" w:cs="宋体"/>
          <w:color w:val="FF0000"/>
          <w:szCs w:val="21"/>
          <w:highlight w:val="none"/>
        </w:rPr>
      </w:pPr>
      <w:r>
        <w:rPr>
          <w:rFonts w:hint="eastAsia" w:ascii="微软雅黑" w:hAnsi="微软雅黑" w:eastAsia="微软雅黑" w:cs="宋体"/>
          <w:color w:val="FF0000"/>
          <w:szCs w:val="21"/>
          <w:highlight w:val="none"/>
        </w:rPr>
        <w:t>特别注意: </w:t>
      </w:r>
    </w:p>
    <w:p>
      <w:pPr>
        <w:pStyle w:val="19"/>
        <w:snapToGrid w:val="0"/>
        <w:spacing w:line="360" w:lineRule="exact"/>
        <w:ind w:left="0" w:leftChars="0" w:firstLine="420" w:firstLineChars="200"/>
        <w:outlineLvl w:val="9"/>
        <w:rPr>
          <w:rFonts w:hint="eastAsia" w:ascii="微软雅黑" w:hAnsi="微软雅黑" w:eastAsia="微软雅黑" w:cs="宋体"/>
          <w:color w:val="FF0000"/>
          <w:szCs w:val="21"/>
          <w:highlight w:val="none"/>
        </w:rPr>
      </w:pPr>
      <w:r>
        <w:rPr>
          <w:rFonts w:hint="eastAsia" w:ascii="微软雅黑" w:hAnsi="微软雅黑" w:eastAsia="微软雅黑" w:cs="宋体"/>
          <w:color w:val="FF0000"/>
          <w:szCs w:val="21"/>
          <w:highlight w:val="none"/>
        </w:rPr>
        <w:t>(1)全部视频上传成功前，一定不要使用手机管家清理手机内存、垃圾数据，考试时间结束后48小时内一定不要卸载 APP。</w:t>
      </w:r>
    </w:p>
    <w:p>
      <w:pPr>
        <w:pStyle w:val="19"/>
        <w:snapToGrid w:val="0"/>
        <w:spacing w:line="360" w:lineRule="exact"/>
        <w:ind w:left="0" w:leftChars="0" w:firstLine="420" w:firstLineChars="0"/>
        <w:outlineLvl w:val="9"/>
        <w:rPr>
          <w:rFonts w:hint="eastAsia" w:ascii="微软雅黑" w:hAnsi="微软雅黑" w:eastAsia="微软雅黑" w:cs="宋体"/>
          <w:color w:val="FF0000"/>
          <w:szCs w:val="21"/>
          <w:highlight w:val="none"/>
        </w:rPr>
      </w:pPr>
      <w:r>
        <w:rPr>
          <w:rFonts w:hint="eastAsia" w:ascii="微软雅黑" w:hAnsi="微软雅黑" w:eastAsia="微软雅黑" w:cs="宋体"/>
          <w:color w:val="FF0000"/>
          <w:szCs w:val="21"/>
          <w:highlight w:val="none"/>
        </w:rPr>
        <w:t>(2)考试视频全部提交后，请考生务必确认上传状态，不要退出小艺帮 APP。如果视频上传失败，我们会提醒您【重新上传】，请留意视频上传页或【</w:t>
      </w:r>
      <w:r>
        <w:rPr>
          <w:rFonts w:hint="eastAsia" w:ascii="微软雅黑" w:hAnsi="微软雅黑" w:eastAsia="微软雅黑" w:cs="宋体"/>
          <w:color w:val="FF0000"/>
          <w:szCs w:val="21"/>
          <w:highlight w:val="none"/>
          <w:lang w:val="en-US" w:eastAsia="zh-CN"/>
        </w:rPr>
        <w:t>报考</w:t>
      </w:r>
      <w:r>
        <w:rPr>
          <w:rFonts w:hint="eastAsia" w:ascii="微软雅黑" w:hAnsi="微软雅黑" w:eastAsia="微软雅黑" w:cs="宋体"/>
          <w:color w:val="FF0000"/>
          <w:szCs w:val="21"/>
          <w:highlight w:val="none"/>
        </w:rPr>
        <w:t>】列表页底部，点击【重新上传】即可。您可以切换Wi-Fi和4G网络进行尝试。</w:t>
      </w:r>
    </w:p>
    <w:p>
      <w:pPr>
        <w:pStyle w:val="19"/>
        <w:snapToGrid w:val="0"/>
        <w:spacing w:line="360" w:lineRule="exact"/>
        <w:ind w:left="0" w:leftChars="0" w:firstLine="420" w:firstLineChars="0"/>
        <w:outlineLvl w:val="9"/>
        <w:rPr>
          <w:rFonts w:hint="eastAsia" w:ascii="微软雅黑" w:hAnsi="微软雅黑" w:eastAsia="微软雅黑" w:cs="宋体"/>
          <w:color w:val="FF0000"/>
          <w:szCs w:val="21"/>
          <w:highlight w:val="none"/>
        </w:rPr>
      </w:pPr>
    </w:p>
    <w:p>
      <w:pPr>
        <w:pStyle w:val="19"/>
        <w:tabs>
          <w:tab w:val="left" w:pos="346"/>
        </w:tabs>
        <w:snapToGrid w:val="0"/>
        <w:ind w:left="0" w:leftChars="0" w:firstLine="420" w:firstLineChars="0"/>
        <w:jc w:val="center"/>
        <w:outlineLvl w:val="9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  <w:r>
        <w:rPr>
          <w:rFonts w:hint="eastAsia" w:ascii="微软雅黑" w:hAnsi="微软雅黑" w:eastAsiaTheme="minorEastAsia"/>
          <w:sz w:val="24"/>
          <w:szCs w:val="28"/>
          <w:lang w:eastAsia="zh-CN"/>
        </w:rPr>
        <w:drawing>
          <wp:inline distT="0" distB="0" distL="114300" distR="114300">
            <wp:extent cx="1785620" cy="3060700"/>
            <wp:effectExtent l="9525" t="9525" r="14605" b="15875"/>
            <wp:docPr id="34" name="图片 34" descr="5ae6f5d5-1baf-4f42-a92d-d1dad238986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 descr="5ae6f5d5-1baf-4f42-a92d-d1dad238986f"/>
                    <pic:cNvPicPr>
                      <a:picLocks noChangeAspect="1"/>
                    </pic:cNvPicPr>
                  </pic:nvPicPr>
                  <pic:blipFill>
                    <a:blip r:embed="rId30"/>
                    <a:srcRect t="3600"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30607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none"/>
          <w:lang w:val="en-US" w:eastAsia="zh-CN"/>
        </w:rPr>
        <w:drawing>
          <wp:inline distT="0" distB="0" distL="114300" distR="114300">
            <wp:extent cx="1785620" cy="3060065"/>
            <wp:effectExtent l="9525" t="9525" r="18415" b="24130"/>
            <wp:docPr id="58" name="图片 58" descr="361d678b-b82b-428c-8742-e2c089b34ed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58" descr="361d678b-b82b-428c-8742-e2c089b34edd"/>
                    <pic:cNvPicPr>
                      <a:picLocks noChangeAspect="1"/>
                    </pic:cNvPicPr>
                  </pic:nvPicPr>
                  <pic:blipFill>
                    <a:blip r:embed="rId31"/>
                    <a:srcRect t="3120" b="14400"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30600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19"/>
        <w:tabs>
          <w:tab w:val="left" w:pos="346"/>
        </w:tabs>
        <w:snapToGrid w:val="0"/>
        <w:ind w:left="0" w:leftChars="0" w:firstLine="0" w:firstLineChars="0"/>
        <w:jc w:val="both"/>
        <w:outlineLvl w:val="9"/>
        <w:rPr>
          <w:rFonts w:hint="default" w:ascii="汉仪书宋二KW" w:hAnsi="汉仪书宋二KW" w:eastAsia="汉仪书宋二KW" w:cs="汉仪书宋二KW"/>
          <w:b/>
          <w:color w:val="000008"/>
          <w:kern w:val="0"/>
          <w:sz w:val="48"/>
          <w:szCs w:val="48"/>
          <w:lang w:val="en-US" w:eastAsia="zh-CN" w:bidi="ar"/>
        </w:rPr>
      </w:pPr>
      <w:r>
        <w:rPr>
          <w:rFonts w:hint="eastAsia" w:ascii="汉仪书宋二KW" w:hAnsi="汉仪书宋二KW" w:eastAsia="汉仪书宋二KW" w:cs="汉仪书宋二KW"/>
          <w:b/>
          <w:color w:val="000008"/>
          <w:kern w:val="0"/>
          <w:sz w:val="48"/>
          <w:szCs w:val="48"/>
          <w:lang w:val="en-US" w:eastAsia="zh-CN" w:bidi="ar"/>
        </w:rPr>
        <w:t xml:space="preserve"> </w:t>
      </w:r>
    </w:p>
    <w:p>
      <w:pPr>
        <w:pStyle w:val="2"/>
        <w:numPr>
          <w:ilvl w:val="0"/>
          <w:numId w:val="1"/>
        </w:numPr>
        <w:snapToGrid w:val="0"/>
        <w:spacing w:before="0" w:after="0" w:line="240" w:lineRule="atLeast"/>
        <w:rPr>
          <w:rFonts w:ascii="微软雅黑" w:hAnsi="微软雅黑" w:eastAsia="微软雅黑"/>
          <w:color w:val="1E73F3"/>
          <w:u w:val="single"/>
        </w:rPr>
      </w:pPr>
      <w:bookmarkStart w:id="19" w:name="_Toc53837997"/>
      <w:r>
        <w:rPr>
          <w:rFonts w:hint="eastAsia" w:ascii="微软雅黑" w:hAnsi="微软雅黑" w:eastAsia="微软雅黑"/>
          <w:color w:val="1E73F3"/>
          <w:u w:val="single"/>
        </w:rPr>
        <w:t>双机位考试（小艺帮助手app</w:t>
      </w:r>
      <w:r>
        <w:rPr>
          <w:rFonts w:hint="default" w:ascii="微软雅黑" w:hAnsi="微软雅黑" w:eastAsia="微软雅黑"/>
          <w:color w:val="1E73F3"/>
          <w:highlight w:val="none"/>
          <w:u w:val="single"/>
        </w:rPr>
        <w:t>为辅机位</w:t>
      </w:r>
      <w:r>
        <w:rPr>
          <w:rFonts w:hint="eastAsia" w:ascii="微软雅黑" w:hAnsi="微软雅黑" w:eastAsia="微软雅黑"/>
          <w:color w:val="1E73F3"/>
          <w:u w:val="single"/>
        </w:rPr>
        <w:t>）</w:t>
      </w:r>
      <w:bookmarkEnd w:id="19"/>
    </w:p>
    <w:p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912870" cy="4774565"/>
            <wp:effectExtent l="9525" t="9525" r="9525" b="16510"/>
            <wp:docPr id="2" name="图片 2" descr="D:\桌面\图片35.png图片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:\桌面\图片35.png图片35"/>
                    <pic:cNvPicPr>
                      <a:picLocks noChangeAspect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12870" cy="47745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19"/>
        <w:snapToGrid w:val="0"/>
        <w:ind w:firstLineChars="0"/>
        <w:jc w:val="lef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  <w:lang w:val="en-US" w:eastAsia="zh-CN"/>
        </w:rPr>
        <w:t>本</w:t>
      </w:r>
      <w:r>
        <w:rPr>
          <w:rFonts w:hint="eastAsia" w:ascii="微软雅黑" w:hAnsi="微软雅黑" w:eastAsia="微软雅黑"/>
          <w:szCs w:val="21"/>
        </w:rPr>
        <w:t>考试</w:t>
      </w:r>
      <w:r>
        <w:rPr>
          <w:rFonts w:hint="eastAsia" w:ascii="微软雅黑" w:hAnsi="微软雅黑" w:eastAsia="微软雅黑"/>
          <w:szCs w:val="21"/>
          <w:lang w:val="en-US" w:eastAsia="zh-CN"/>
        </w:rPr>
        <w:t>须使用</w:t>
      </w:r>
      <w:r>
        <w:rPr>
          <w:rFonts w:hint="eastAsia" w:ascii="微软雅黑" w:hAnsi="微软雅黑" w:eastAsia="微软雅黑"/>
          <w:szCs w:val="21"/>
        </w:rPr>
        <w:t>双机位考试。</w:t>
      </w:r>
    </w:p>
    <w:p>
      <w:pPr>
        <w:pStyle w:val="19"/>
        <w:snapToGrid w:val="0"/>
        <w:ind w:firstLineChars="0"/>
        <w:jc w:val="left"/>
        <w:rPr>
          <w:rFonts w:ascii="微软雅黑" w:hAnsi="微软雅黑" w:eastAsia="微软雅黑"/>
          <w:szCs w:val="21"/>
          <w:highlight w:val="none"/>
        </w:rPr>
      </w:pPr>
      <w:r>
        <w:rPr>
          <w:rFonts w:hint="default" w:ascii="微软雅黑" w:hAnsi="微软雅黑" w:eastAsia="微软雅黑"/>
          <w:szCs w:val="21"/>
          <w:highlight w:val="none"/>
        </w:rPr>
        <w:t>以下为</w:t>
      </w:r>
      <w:r>
        <w:rPr>
          <w:rFonts w:hint="eastAsia" w:ascii="微软雅黑" w:hAnsi="微软雅黑" w:eastAsia="微软雅黑"/>
          <w:szCs w:val="21"/>
          <w:highlight w:val="none"/>
        </w:rPr>
        <w:t>考前练习</w:t>
      </w:r>
      <w:r>
        <w:rPr>
          <w:rFonts w:hint="default" w:ascii="微软雅黑" w:hAnsi="微软雅黑" w:eastAsia="微软雅黑"/>
          <w:szCs w:val="21"/>
          <w:highlight w:val="none"/>
        </w:rPr>
        <w:t>、</w:t>
      </w:r>
      <w:r>
        <w:rPr>
          <w:rFonts w:hint="eastAsia" w:ascii="微软雅黑" w:hAnsi="微软雅黑" w:eastAsia="微软雅黑"/>
          <w:szCs w:val="21"/>
          <w:highlight w:val="none"/>
        </w:rPr>
        <w:t>模拟考试和正式考试</w:t>
      </w:r>
      <w:r>
        <w:rPr>
          <w:rFonts w:hint="default" w:ascii="微软雅黑" w:hAnsi="微软雅黑" w:eastAsia="微软雅黑"/>
          <w:szCs w:val="21"/>
          <w:highlight w:val="none"/>
        </w:rPr>
        <w:t>双机位考试界面示意图。</w:t>
      </w:r>
    </w:p>
    <w:p>
      <w:pPr>
        <w:pStyle w:val="19"/>
        <w:snapToGrid w:val="0"/>
        <w:ind w:firstLine="0" w:firstLineChars="0"/>
        <w:jc w:val="center"/>
        <w:rPr>
          <w:rFonts w:hint="eastAsia" w:eastAsiaTheme="minorEastAsia"/>
          <w:lang w:eastAsia="zh-CN"/>
        </w:rPr>
      </w:pPr>
      <w:r>
        <w:drawing>
          <wp:inline distT="0" distB="0" distL="0" distR="0">
            <wp:extent cx="1871980" cy="3277235"/>
            <wp:effectExtent l="9525" t="9525" r="23495" b="20320"/>
            <wp:docPr id="49" name="图片 49" descr="C:\Users\Will Feng\Desktop\双机位面试\ccbc20723b103c507330f23d50189df.jpgccbc20723b103c507330f23d50189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 descr="C:\Users\Will Feng\Desktop\双机位面试\ccbc20723b103c507330f23d50189df.jpgccbc20723b103c507330f23d50189df"/>
                    <pic:cNvPicPr>
                      <a:picLocks noChangeAspect="1"/>
                    </pic:cNvPicPr>
                  </pic:nvPicPr>
                  <pic:blipFill>
                    <a:blip r:embed="rId33"/>
                    <a:srcRect t="3440"/>
                    <a:stretch>
                      <a:fillRect/>
                    </a:stretch>
                  </pic:blipFill>
                  <pic:spPr>
                    <a:xfrm>
                      <a:off x="0" y="0"/>
                      <a:ext cx="1871980" cy="327723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1795145" cy="3273425"/>
            <wp:effectExtent l="9525" t="9525" r="24130" b="24130"/>
            <wp:docPr id="48" name="图片 48" descr="C:\Users\Will Feng\Desktop\双机位面试\4bed00f72af074d16d5658d44ce040a.jpg4bed00f72af074d16d5658d44ce04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48" descr="C:\Users\Will Feng\Desktop\双机位面试\4bed00f72af074d16d5658d44ce040a.jpg4bed00f72af074d16d5658d44ce040a"/>
                    <pic:cNvPicPr>
                      <a:picLocks noChangeAspect="1"/>
                    </pic:cNvPicPr>
                  </pic:nvPicPr>
                  <pic:blipFill>
                    <a:blip r:embed="rId34"/>
                    <a:srcRect t="3969"/>
                    <a:stretch>
                      <a:fillRect/>
                    </a:stretch>
                  </pic:blipFill>
                  <pic:spPr>
                    <a:xfrm>
                      <a:off x="0" y="0"/>
                      <a:ext cx="1795145" cy="327342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1764030" cy="3279775"/>
            <wp:effectExtent l="9525" t="9525" r="9525" b="17780"/>
            <wp:docPr id="44" name="图片 44" descr="C:\Users\Will Feng\Desktop\双机位面试\3963bea2fc5b78d5e277e5af2dc6d33.jpg3963bea2fc5b78d5e277e5af2dc6d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44" descr="C:\Users\Will Feng\Desktop\双机位面试\3963bea2fc5b78d5e277e5af2dc6d33.jpg3963bea2fc5b78d5e277e5af2dc6d33"/>
                    <pic:cNvPicPr>
                      <a:picLocks noChangeAspect="1"/>
                    </pic:cNvPicPr>
                  </pic:nvPicPr>
                  <pic:blipFill>
                    <a:blip r:embed="rId35"/>
                    <a:srcRect t="3705"/>
                    <a:stretch>
                      <a:fillRect/>
                    </a:stretch>
                  </pic:blipFill>
                  <pic:spPr>
                    <a:xfrm>
                      <a:off x="0" y="0"/>
                      <a:ext cx="1764030" cy="327977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19"/>
        <w:snapToGrid w:val="0"/>
        <w:ind w:firstLine="0" w:firstLineChars="0"/>
        <w:jc w:val="both"/>
      </w:pPr>
    </w:p>
    <w:p>
      <w:pPr>
        <w:pStyle w:val="3"/>
      </w:pPr>
      <w:bookmarkStart w:id="20" w:name="_Toc53837998"/>
      <w:r>
        <w:rPr>
          <w:rFonts w:hint="eastAsia"/>
          <w:lang w:val="en-US" w:eastAsia="zh-CN"/>
        </w:rPr>
        <w:t>6</w:t>
      </w:r>
      <w:r>
        <w:t>.1</w:t>
      </w:r>
      <w:r>
        <w:rPr>
          <w:rFonts w:hint="eastAsia"/>
        </w:rPr>
        <w:t>下载安装</w:t>
      </w:r>
      <w:bookmarkEnd w:id="20"/>
    </w:p>
    <w:p>
      <w:pPr>
        <w:pStyle w:val="19"/>
        <w:snapToGrid w:val="0"/>
        <w:jc w:val="lef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扫描下方二维码即可下载安装，或到小艺帮官方网站扫描二维码下载，考生不要通过其他渠道下载。网址：https://www.xiaoyibang.com/</w:t>
      </w:r>
    </w:p>
    <w:p>
      <w:pPr>
        <w:widowControl/>
        <w:snapToGrid w:val="0"/>
        <w:jc w:val="center"/>
        <w:rPr>
          <w:sz w:val="24"/>
        </w:rPr>
      </w:pPr>
      <w:r>
        <w:rPr>
          <w:sz w:val="24"/>
        </w:rPr>
        <w:drawing>
          <wp:inline distT="0" distB="0" distL="114300" distR="114300">
            <wp:extent cx="4044950" cy="2171065"/>
            <wp:effectExtent l="0" t="0" r="0" b="8255"/>
            <wp:docPr id="69" name="图片 69" descr="D:\桌面\科目模板\小艺帮助手.png小艺帮助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图片 69" descr="D:\桌面\科目模板\小艺帮助手.png小艺帮助手"/>
                    <pic:cNvPicPr>
                      <a:picLocks noChangeAspect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44950" cy="217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9"/>
        <w:snapToGrid w:val="0"/>
        <w:jc w:val="left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安装时，请授权</w:t>
      </w:r>
      <w:r>
        <w:rPr>
          <w:rFonts w:hint="eastAsia" w:ascii="微软雅黑" w:hAnsi="微软雅黑" w:eastAsia="微软雅黑"/>
          <w:b/>
          <w:bCs/>
          <w:color w:val="FF0000"/>
          <w:szCs w:val="21"/>
        </w:rPr>
        <w:t>允许</w:t>
      </w:r>
      <w:r>
        <w:rPr>
          <w:rFonts w:hint="eastAsia" w:ascii="微软雅黑" w:hAnsi="微软雅黑" w:eastAsia="微软雅黑"/>
          <w:szCs w:val="21"/>
        </w:rPr>
        <w:t>使用您的摄像头、麦克风、扬声器、存储空间、网络等权限，以保证可以正常考试</w:t>
      </w:r>
      <w:r>
        <w:rPr>
          <w:rFonts w:ascii="微软雅黑" w:hAnsi="微软雅黑" w:eastAsia="微软雅黑"/>
          <w:szCs w:val="21"/>
        </w:rPr>
        <w:t>。</w:t>
      </w:r>
    </w:p>
    <w:p>
      <w:pPr>
        <w:widowControl/>
        <w:snapToGrid w:val="0"/>
        <w:ind w:firstLine="420"/>
        <w:jc w:val="left"/>
        <w:rPr>
          <w:rFonts w:ascii="微软雅黑" w:hAnsi="微软雅黑" w:eastAsia="微软雅黑" w:cs="苹方-简"/>
          <w:szCs w:val="21"/>
        </w:rPr>
      </w:pPr>
      <w:r>
        <w:rPr>
          <w:rFonts w:hint="eastAsia" w:ascii="微软雅黑" w:hAnsi="微软雅黑" w:eastAsia="微软雅黑" w:cs="苹方-简"/>
          <w:b/>
          <w:bCs/>
          <w:color w:val="FF0000"/>
          <w:szCs w:val="21"/>
        </w:rPr>
        <w:t>小艺帮</w:t>
      </w:r>
      <w:r>
        <w:rPr>
          <w:rFonts w:ascii="微软雅黑" w:hAnsi="微软雅黑" w:eastAsia="微软雅黑" w:cs="苹方-简"/>
          <w:b/>
          <w:bCs/>
          <w:color w:val="FF0000"/>
          <w:szCs w:val="21"/>
        </w:rPr>
        <w:t>助手</w:t>
      </w:r>
      <w:r>
        <w:rPr>
          <w:rFonts w:hint="eastAsia" w:ascii="微软雅黑" w:hAnsi="微软雅黑" w:eastAsia="微软雅黑" w:cs="苹方-简"/>
          <w:b/>
          <w:bCs/>
          <w:color w:val="FF0000"/>
          <w:szCs w:val="21"/>
        </w:rPr>
        <w:t>仅提供手机IOS和安卓版本，不支持iPad和各种安卓平板，敬请谅解！</w:t>
      </w:r>
    </w:p>
    <w:p>
      <w:pPr>
        <w:rPr>
          <w:rFonts w:ascii="微软雅黑" w:hAnsi="微软雅黑" w:eastAsia="微软雅黑" w:cs="苹方-简"/>
          <w:color w:val="FF0000"/>
          <w:sz w:val="24"/>
        </w:rPr>
      </w:pPr>
      <w:r>
        <w:rPr>
          <w:rFonts w:ascii="微软雅黑" w:hAnsi="微软雅黑" w:eastAsia="微软雅黑" w:cs="苹方-简"/>
          <w:color w:val="FF0000"/>
          <w:sz w:val="24"/>
        </w:rPr>
        <w:t>注意事项：</w:t>
      </w:r>
    </w:p>
    <w:p>
      <w:pPr>
        <w:pStyle w:val="19"/>
        <w:snapToGrid w:val="0"/>
        <w:jc w:val="left"/>
        <w:rPr>
          <w:rFonts w:ascii="微软雅黑" w:hAnsi="微软雅黑" w:eastAsia="微软雅黑" w:cs="苹方-简"/>
          <w:color w:val="FF0000"/>
          <w:sz w:val="24"/>
        </w:rPr>
      </w:pPr>
      <w:r>
        <w:rPr>
          <w:rFonts w:ascii="微软雅黑" w:hAnsi="微软雅黑" w:eastAsia="微软雅黑"/>
          <w:color w:val="FF0000"/>
          <w:szCs w:val="21"/>
        </w:rPr>
        <w:t>请在考试前务必充分进行</w:t>
      </w:r>
      <w:r>
        <w:rPr>
          <w:rFonts w:hint="eastAsia" w:ascii="微软雅黑" w:hAnsi="微软雅黑" w:eastAsia="微软雅黑"/>
          <w:color w:val="FF0000"/>
          <w:szCs w:val="21"/>
          <w:lang w:val="en-US" w:eastAsia="zh-CN"/>
        </w:rPr>
        <w:t>考前练习和</w:t>
      </w:r>
      <w:r>
        <w:rPr>
          <w:rFonts w:ascii="微软雅黑" w:hAnsi="微软雅黑" w:eastAsia="微软雅黑"/>
          <w:color w:val="FF0000"/>
          <w:szCs w:val="21"/>
        </w:rPr>
        <w:t>模拟考试，以免在正式考试中因双机位操作、架设等耽误考试；请确保辅助机位至少有</w:t>
      </w:r>
      <w:r>
        <w:rPr>
          <w:rFonts w:hint="eastAsia" w:ascii="微软雅黑" w:hAnsi="微软雅黑" w:eastAsia="微软雅黑"/>
          <w:color w:val="FF0000"/>
          <w:szCs w:val="21"/>
          <w:highlight w:val="none"/>
          <w:lang w:val="en-US" w:eastAsia="zh-CN"/>
        </w:rPr>
        <w:t>10</w:t>
      </w:r>
      <w:r>
        <w:rPr>
          <w:rFonts w:ascii="微软雅黑" w:hAnsi="微软雅黑" w:eastAsia="微软雅黑"/>
          <w:color w:val="FF0000"/>
          <w:szCs w:val="21"/>
        </w:rPr>
        <w:t>G内存，</w:t>
      </w:r>
      <w:r>
        <w:rPr>
          <w:rFonts w:ascii="微软雅黑" w:hAnsi="微软雅黑" w:eastAsia="微软雅黑"/>
          <w:color w:val="FF0000"/>
          <w:szCs w:val="21"/>
          <w:highlight w:val="none"/>
        </w:rPr>
        <w:t>录制时间越长，需要预留的内存空间越多，</w:t>
      </w:r>
      <w:r>
        <w:rPr>
          <w:rFonts w:ascii="微软雅黑" w:hAnsi="微软雅黑" w:eastAsia="微软雅黑"/>
          <w:color w:val="FF0000"/>
          <w:szCs w:val="21"/>
        </w:rPr>
        <w:t>以免出现拍摄中内存不足，视频无法保存影响考试。</w:t>
      </w:r>
    </w:p>
    <w:p>
      <w:pPr>
        <w:pStyle w:val="3"/>
      </w:pPr>
      <w:bookmarkStart w:id="21" w:name="_Toc53837999"/>
      <w:r>
        <w:rPr>
          <w:rFonts w:hint="eastAsia"/>
          <w:lang w:val="en-US" w:eastAsia="zh-CN"/>
        </w:rPr>
        <w:t>6</w:t>
      </w:r>
      <w:r>
        <w:t>.2</w:t>
      </w:r>
      <w:r>
        <w:rPr>
          <w:rFonts w:hint="eastAsia"/>
        </w:rPr>
        <w:t>扫码</w:t>
      </w:r>
      <w:bookmarkEnd w:id="21"/>
    </w:p>
    <w:p>
      <w:pPr>
        <w:pStyle w:val="19"/>
        <w:snapToGrid w:val="0"/>
        <w:jc w:val="left"/>
        <w:rPr>
          <w:rFonts w:ascii="微软雅黑" w:hAnsi="微软雅黑" w:eastAsia="微软雅黑"/>
          <w:color w:val="FF0000"/>
          <w:szCs w:val="21"/>
        </w:rPr>
      </w:pPr>
      <w:r>
        <w:rPr>
          <w:rFonts w:ascii="微软雅黑" w:hAnsi="微软雅黑" w:eastAsia="微软雅黑"/>
          <w:szCs w:val="21"/>
        </w:rPr>
        <w:t>无论是正式考试还是模拟考试，在主机（小艺帮app）上点击</w:t>
      </w:r>
      <w:r>
        <w:rPr>
          <w:rFonts w:ascii="微软雅黑" w:hAnsi="微软雅黑" w:eastAsia="微软雅黑"/>
          <w:szCs w:val="21"/>
          <w:highlight w:val="none"/>
        </w:rPr>
        <w:t>“模拟考试”或“正式考试”，</w:t>
      </w:r>
      <w:r>
        <w:rPr>
          <w:rFonts w:ascii="微软雅黑" w:hAnsi="微软雅黑" w:eastAsia="微软雅黑"/>
          <w:szCs w:val="21"/>
        </w:rPr>
        <w:t>进入考试页面</w:t>
      </w:r>
      <w:r>
        <w:rPr>
          <w:rFonts w:hint="eastAsia" w:ascii="微软雅黑" w:hAnsi="微软雅黑" w:eastAsia="微软雅黑"/>
          <w:szCs w:val="21"/>
        </w:rPr>
        <w:t>，页面下方</w:t>
      </w:r>
      <w:r>
        <w:rPr>
          <w:rFonts w:ascii="微软雅黑" w:hAnsi="微软雅黑" w:eastAsia="微软雅黑"/>
          <w:szCs w:val="21"/>
        </w:rPr>
        <w:t>会出现小艺帮助手二维码查看入口，点击打开二维码，使用辅机（小艺帮助手app）扫描二维码进入。</w:t>
      </w:r>
    </w:p>
    <w:p>
      <w:pPr>
        <w:pStyle w:val="19"/>
        <w:snapToGrid w:val="0"/>
        <w:ind w:firstLine="0" w:firstLineChars="0"/>
        <w:jc w:val="center"/>
        <w:rPr>
          <w:rFonts w:ascii="微软雅黑" w:hAnsi="微软雅黑" w:eastAsia="微软雅黑"/>
          <w:sz w:val="24"/>
        </w:rPr>
      </w:pPr>
      <w:r>
        <w:drawing>
          <wp:inline distT="0" distB="0" distL="114300" distR="114300">
            <wp:extent cx="1094105" cy="2132965"/>
            <wp:effectExtent l="0" t="0" r="3175" b="635"/>
            <wp:docPr id="3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6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1099614" cy="21433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0" distR="0">
            <wp:extent cx="1155700" cy="2120900"/>
            <wp:effectExtent l="0" t="0" r="2540" b="1270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197081" cy="2197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9"/>
        <w:snapToGrid w:val="0"/>
        <w:ind w:firstLine="0" w:firstLineChars="0"/>
      </w:pPr>
    </w:p>
    <w:p>
      <w:pPr>
        <w:pStyle w:val="19"/>
        <w:snapToGrid w:val="0"/>
        <w:ind w:firstLineChars="0"/>
        <w:rPr>
          <w:rFonts w:hint="eastAsia"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如果扫码失败，请根据提示调整后再扫码尝试</w:t>
      </w:r>
      <w:r>
        <w:rPr>
          <w:rFonts w:hint="eastAsia" w:ascii="微软雅黑" w:hAnsi="微软雅黑" w:eastAsia="微软雅黑"/>
          <w:szCs w:val="21"/>
        </w:rPr>
        <w:t>，</w:t>
      </w:r>
      <w:r>
        <w:rPr>
          <w:rFonts w:ascii="微软雅黑" w:hAnsi="微软雅黑" w:eastAsia="微软雅黑"/>
          <w:szCs w:val="21"/>
        </w:rPr>
        <w:t>或者根据屏幕提示</w:t>
      </w:r>
      <w:r>
        <w:rPr>
          <w:rFonts w:hint="eastAsia" w:ascii="微软雅黑" w:hAnsi="微软雅黑" w:eastAsia="微软雅黑"/>
          <w:szCs w:val="21"/>
        </w:rPr>
        <w:t>点击</w:t>
      </w:r>
      <w:r>
        <w:rPr>
          <w:rFonts w:hint="default" w:ascii="微软雅黑" w:hAnsi="微软雅黑" w:eastAsia="微软雅黑"/>
          <w:szCs w:val="21"/>
        </w:rPr>
        <w:t>“点击此处”</w:t>
      </w:r>
      <w:r>
        <w:rPr>
          <w:rFonts w:hint="eastAsia" w:ascii="微软雅黑" w:hAnsi="微软雅黑" w:eastAsia="微软雅黑"/>
          <w:szCs w:val="21"/>
        </w:rPr>
        <w:t>，填写考试码和主机位考试账号。</w:t>
      </w:r>
      <w:r>
        <w:rPr>
          <w:rFonts w:hint="default" w:ascii="微软雅黑" w:hAnsi="微软雅黑" w:eastAsia="微软雅黑"/>
          <w:szCs w:val="21"/>
        </w:rPr>
        <w:t>小艺帮助手考试码查找位置见下图红框处所示。</w:t>
      </w:r>
    </w:p>
    <w:p>
      <w:pPr>
        <w:pStyle w:val="19"/>
        <w:snapToGrid w:val="0"/>
        <w:ind w:firstLineChars="0"/>
        <w:rPr>
          <w:rFonts w:ascii="微软雅黑" w:hAnsi="微软雅黑" w:eastAsia="微软雅黑"/>
          <w:color w:val="FF0000"/>
          <w:szCs w:val="21"/>
          <w:highlight w:val="none"/>
        </w:rPr>
      </w:pPr>
      <w:r>
        <w:rPr>
          <w:rFonts w:ascii="微软雅黑" w:hAnsi="微软雅黑" w:eastAsia="微软雅黑"/>
          <w:color w:val="FF0000"/>
          <w:szCs w:val="21"/>
          <w:highlight w:val="none"/>
        </w:rPr>
        <w:t>一场考试只有一个二维码，最多只支持3台手机扫码，超过3台无法再扫描。请注意一定不要随便外泄二维码，导致无法进行辅机拍摄。</w:t>
      </w:r>
    </w:p>
    <w:p>
      <w:pPr>
        <w:pStyle w:val="19"/>
        <w:snapToGrid w:val="0"/>
        <w:ind w:firstLineChars="0"/>
        <w:jc w:val="center"/>
      </w:pPr>
      <w:r>
        <w:drawing>
          <wp:inline distT="0" distB="0" distL="114300" distR="114300">
            <wp:extent cx="1358900" cy="1753235"/>
            <wp:effectExtent l="9525" t="9525" r="18415" b="20320"/>
            <wp:docPr id="2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8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1358900" cy="175323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3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6</w:t>
      </w:r>
      <w:r>
        <w:t>.</w:t>
      </w:r>
      <w:r>
        <w:rPr>
          <w:rFonts w:hint="eastAsia"/>
          <w:lang w:val="en-US" w:eastAsia="zh-CN"/>
        </w:rPr>
        <w:t>3确认考试信息</w:t>
      </w:r>
    </w:p>
    <w:p>
      <w:pPr>
        <w:pStyle w:val="19"/>
        <w:snapToGrid w:val="0"/>
        <w:ind w:firstLineChars="0"/>
        <w:rPr>
          <w:rFonts w:ascii="微软雅黑" w:hAnsi="微软雅黑" w:eastAsia="微软雅黑"/>
          <w:color w:val="auto"/>
          <w:szCs w:val="21"/>
          <w:highlight w:val="none"/>
        </w:rPr>
      </w:pPr>
      <w:r>
        <w:rPr>
          <w:rFonts w:ascii="微软雅黑" w:hAnsi="微软雅黑" w:eastAsia="微软雅黑"/>
          <w:color w:val="auto"/>
          <w:szCs w:val="21"/>
          <w:highlight w:val="none"/>
        </w:rPr>
        <w:t>识别二维码后进入</w:t>
      </w:r>
      <w:r>
        <w:rPr>
          <w:rFonts w:hint="eastAsia" w:ascii="微软雅黑" w:hAnsi="微软雅黑" w:eastAsia="微软雅黑"/>
          <w:color w:val="auto"/>
          <w:szCs w:val="21"/>
          <w:highlight w:val="none"/>
          <w:lang w:val="en-US" w:eastAsia="zh-CN"/>
        </w:rPr>
        <w:t>确认考试页面</w:t>
      </w:r>
      <w:r>
        <w:rPr>
          <w:rFonts w:ascii="微软雅黑" w:hAnsi="微软雅黑" w:eastAsia="微软雅黑"/>
          <w:color w:val="auto"/>
          <w:szCs w:val="21"/>
          <w:highlight w:val="none"/>
        </w:rPr>
        <w:t>，请仔细</w:t>
      </w:r>
      <w:r>
        <w:rPr>
          <w:rFonts w:hint="eastAsia" w:ascii="微软雅黑" w:hAnsi="微软雅黑" w:eastAsia="微软雅黑"/>
          <w:b/>
          <w:bCs/>
          <w:color w:val="auto"/>
          <w:szCs w:val="21"/>
          <w:highlight w:val="none"/>
          <w:lang w:val="en-US" w:eastAsia="zh-CN"/>
        </w:rPr>
        <w:t>确认考试信息</w:t>
      </w:r>
      <w:r>
        <w:rPr>
          <w:rFonts w:hint="eastAsia" w:ascii="微软雅黑" w:hAnsi="微软雅黑" w:eastAsia="微软雅黑"/>
          <w:color w:val="auto"/>
          <w:szCs w:val="21"/>
          <w:highlight w:val="none"/>
          <w:lang w:val="en-US" w:eastAsia="zh-CN"/>
        </w:rPr>
        <w:t>内容(包括</w:t>
      </w:r>
      <w:r>
        <w:rPr>
          <w:rFonts w:ascii="微软雅黑" w:hAnsi="微软雅黑" w:eastAsia="微软雅黑"/>
          <w:color w:val="auto"/>
          <w:szCs w:val="21"/>
          <w:highlight w:val="none"/>
        </w:rPr>
        <w:t>考</w:t>
      </w:r>
      <w:r>
        <w:rPr>
          <w:rFonts w:hint="eastAsia" w:ascii="微软雅黑" w:hAnsi="微软雅黑" w:eastAsia="微软雅黑"/>
          <w:color w:val="auto"/>
          <w:szCs w:val="21"/>
          <w:highlight w:val="none"/>
          <w:lang w:val="en-US" w:eastAsia="zh-CN"/>
        </w:rPr>
        <w:t>生信息、学校名称、考试名称、报考专业及录制提醒)</w:t>
      </w:r>
      <w:r>
        <w:rPr>
          <w:rFonts w:hint="eastAsia" w:ascii="微软雅黑" w:hAnsi="微软雅黑" w:eastAsia="微软雅黑"/>
          <w:color w:val="auto"/>
          <w:szCs w:val="21"/>
          <w:highlight w:val="none"/>
          <w:lang w:eastAsia="zh-CN"/>
        </w:rPr>
        <w:t>，</w:t>
      </w:r>
      <w:r>
        <w:rPr>
          <w:rFonts w:hint="eastAsia" w:ascii="微软雅黑" w:hAnsi="微软雅黑" w:eastAsia="微软雅黑"/>
          <w:color w:val="auto"/>
          <w:szCs w:val="21"/>
          <w:highlight w:val="none"/>
          <w:lang w:val="en-US" w:eastAsia="zh-CN"/>
        </w:rPr>
        <w:t>确认完成后选择与主机位对应</w:t>
      </w:r>
      <w:r>
        <w:rPr>
          <w:rFonts w:ascii="微软雅黑" w:hAnsi="微软雅黑" w:eastAsia="微软雅黑"/>
          <w:color w:val="auto"/>
          <w:szCs w:val="21"/>
          <w:highlight w:val="none"/>
        </w:rPr>
        <w:t>内容</w:t>
      </w:r>
      <w:r>
        <w:rPr>
          <w:rFonts w:hint="eastAsia" w:ascii="微软雅黑" w:hAnsi="微软雅黑" w:eastAsia="微软雅黑"/>
          <w:color w:val="auto"/>
          <w:szCs w:val="21"/>
          <w:highlight w:val="none"/>
          <w:lang w:val="en-US" w:eastAsia="zh-CN"/>
        </w:rPr>
        <w:t>的科目进入录制，点击“</w:t>
      </w:r>
      <w:r>
        <w:rPr>
          <w:rFonts w:hint="eastAsia" w:ascii="微软雅黑" w:hAnsi="微软雅黑" w:eastAsia="微软雅黑"/>
          <w:b/>
          <w:bCs/>
          <w:color w:val="auto"/>
          <w:szCs w:val="21"/>
          <w:highlight w:val="none"/>
          <w:lang w:val="en-US" w:eastAsia="zh-CN"/>
        </w:rPr>
        <w:t>去录制</w:t>
      </w:r>
      <w:r>
        <w:rPr>
          <w:rFonts w:hint="eastAsia" w:ascii="微软雅黑" w:hAnsi="微软雅黑" w:eastAsia="微软雅黑"/>
          <w:color w:val="auto"/>
          <w:szCs w:val="21"/>
          <w:highlight w:val="none"/>
          <w:lang w:val="en-US" w:eastAsia="zh-CN"/>
        </w:rPr>
        <w:t>”。</w:t>
      </w:r>
    </w:p>
    <w:p>
      <w:pPr>
        <w:jc w:val="center"/>
        <w:rPr>
          <w:rFonts w:hint="eastAsia" w:eastAsiaTheme="minorEastAsia"/>
          <w:lang w:val="en-US" w:eastAsia="zh-CN"/>
        </w:rPr>
      </w:pPr>
      <w:r>
        <w:drawing>
          <wp:inline distT="0" distB="0" distL="114300" distR="114300">
            <wp:extent cx="1692910" cy="2434590"/>
            <wp:effectExtent l="9525" t="9525" r="19685" b="9525"/>
            <wp:docPr id="51" name="图片 2" descr="D:\桌面\图片13.png图片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2" descr="D:\桌面\图片13.png图片13"/>
                    <pic:cNvPicPr>
                      <a:picLocks noChangeAspect="1"/>
                    </pic:cNvPicPr>
                  </pic:nvPicPr>
                  <pic:blipFill>
                    <a:blip r:embed="rId40"/>
                    <a:srcRect b="2322"/>
                    <a:stretch>
                      <a:fillRect/>
                    </a:stretch>
                  </pic:blipFill>
                  <pic:spPr>
                    <a:xfrm>
                      <a:off x="0" y="0"/>
                      <a:ext cx="1692910" cy="243459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22" w:name="_Toc53838000"/>
      <w:r>
        <w:rPr>
          <w:rFonts w:hint="eastAsia"/>
          <w:lang w:val="en-US" w:eastAsia="zh-CN"/>
        </w:rPr>
        <w:t>6</w:t>
      </w:r>
      <w:r>
        <w:t>.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考前录像及调整</w:t>
      </w:r>
      <w:bookmarkEnd w:id="22"/>
    </w:p>
    <w:p>
      <w:pPr>
        <w:pStyle w:val="19"/>
        <w:snapToGrid w:val="0"/>
        <w:ind w:firstLineChars="0"/>
        <w:rPr>
          <w:rFonts w:ascii="微软雅黑" w:hAnsi="微软雅黑" w:eastAsia="微软雅黑"/>
          <w:sz w:val="24"/>
        </w:rPr>
      </w:pPr>
      <w:r>
        <w:rPr>
          <w:rFonts w:hint="eastAsia" w:ascii="微软雅黑" w:hAnsi="微软雅黑" w:eastAsia="微软雅黑"/>
          <w:szCs w:val="21"/>
          <w:lang w:val="en-US" w:eastAsia="zh-CN"/>
        </w:rPr>
        <w:t>进入录制界面后，</w:t>
      </w:r>
      <w:r>
        <w:rPr>
          <w:rFonts w:ascii="微软雅黑" w:hAnsi="微软雅黑" w:eastAsia="微软雅黑"/>
          <w:szCs w:val="21"/>
        </w:rPr>
        <w:t>根据自己的需要切换前后置摄像头，</w:t>
      </w:r>
      <w:r>
        <w:rPr>
          <w:rFonts w:hint="eastAsia" w:ascii="微软雅黑" w:hAnsi="微软雅黑" w:eastAsia="微软雅黑"/>
          <w:szCs w:val="21"/>
        </w:rPr>
        <w:t>按照学校的要求摆放主</w:t>
      </w:r>
      <w:r>
        <w:rPr>
          <w:rFonts w:hint="eastAsia" w:ascii="微软雅黑" w:hAnsi="微软雅黑" w:eastAsia="微软雅黑"/>
          <w:szCs w:val="21"/>
          <w:lang w:val="en-US" w:eastAsia="zh-CN"/>
        </w:rPr>
        <w:t>辅</w:t>
      </w:r>
      <w:r>
        <w:rPr>
          <w:rFonts w:hint="eastAsia" w:ascii="微软雅黑" w:hAnsi="微软雅黑" w:eastAsia="微软雅黑"/>
          <w:szCs w:val="21"/>
        </w:rPr>
        <w:t>机位</w:t>
      </w:r>
      <w:r>
        <w:rPr>
          <w:rFonts w:ascii="微软雅黑" w:hAnsi="微软雅黑" w:eastAsia="微软雅黑"/>
          <w:szCs w:val="21"/>
        </w:rPr>
        <w:t>，随后点击“</w:t>
      </w:r>
      <w:r>
        <w:rPr>
          <w:rFonts w:ascii="微软雅黑" w:hAnsi="微软雅黑" w:eastAsia="微软雅黑"/>
          <w:b/>
          <w:bCs/>
          <w:szCs w:val="21"/>
        </w:rPr>
        <w:t>开始录制</w:t>
      </w:r>
      <w:r>
        <w:rPr>
          <w:rFonts w:ascii="微软雅黑" w:hAnsi="微软雅黑" w:eastAsia="微软雅黑"/>
          <w:szCs w:val="21"/>
        </w:rPr>
        <w:t>”按钮进行录制，</w:t>
      </w:r>
      <w:r>
        <w:rPr>
          <w:rFonts w:ascii="微软雅黑" w:hAnsi="微软雅黑" w:eastAsia="微软雅黑"/>
          <w:color w:val="FF0000"/>
          <w:szCs w:val="21"/>
        </w:rPr>
        <w:t>请务必在主机的候考时间前开启辅机录制</w:t>
      </w:r>
      <w:r>
        <w:rPr>
          <w:rFonts w:ascii="微软雅黑" w:hAnsi="微软雅黑" w:eastAsia="微软雅黑"/>
          <w:szCs w:val="21"/>
        </w:rPr>
        <w:t>，以免影响考试时间。</w:t>
      </w:r>
    </w:p>
    <w:p>
      <w:pPr>
        <w:pStyle w:val="19"/>
        <w:snapToGrid w:val="0"/>
        <w:ind w:firstLine="0" w:firstLineChars="0"/>
        <w:jc w:val="center"/>
      </w:pPr>
    </w:p>
    <w:p>
      <w:pPr>
        <w:pStyle w:val="19"/>
        <w:snapToGrid w:val="0"/>
        <w:ind w:firstLine="0" w:firstLineChars="0"/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96815" cy="2303780"/>
            <wp:effectExtent l="0" t="0" r="1905" b="12700"/>
            <wp:docPr id="59" name="图片 59" descr="805f30f4271c41ed4a891e9871ba7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59" descr="805f30f4271c41ed4a891e9871ba7df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996815" cy="2303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23" w:name="_Toc53838001"/>
      <w:r>
        <w:rPr>
          <w:rFonts w:hint="eastAsia"/>
          <w:lang w:val="en-US" w:eastAsia="zh-CN"/>
        </w:rPr>
        <w:t>6</w:t>
      </w:r>
      <w:r>
        <w:t>.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正式录制</w:t>
      </w:r>
      <w:bookmarkEnd w:id="23"/>
    </w:p>
    <w:p>
      <w:pPr>
        <w:pStyle w:val="19"/>
        <w:snapToGrid w:val="0"/>
        <w:ind w:firstLineChars="0"/>
        <w:rPr>
          <w:rFonts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正式考试时的辅机位</w:t>
      </w:r>
      <w:r>
        <w:rPr>
          <w:rFonts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录制</w:t>
      </w: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过程中</w:t>
      </w:r>
      <w:r>
        <w:rPr>
          <w:rFonts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，会实时显示已录制时长。完成主机的考试后</w:t>
      </w: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，</w:t>
      </w:r>
      <w:r>
        <w:rPr>
          <w:rFonts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辅机即可点击“完成录制”按钮，进入提交页面。录制结束时间到后，会自动结束录制，进入提交页面。</w:t>
      </w:r>
    </w:p>
    <w:p>
      <w:pPr>
        <w:pStyle w:val="19"/>
        <w:snapToGrid w:val="0"/>
        <w:ind w:firstLineChars="0"/>
        <w:rPr>
          <w:rFonts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如在录制过程中不小心触碰完成录制按钮或中断了录制，请尽快回到首页。点击考试记录上“</w:t>
      </w:r>
      <w:r>
        <w:rPr>
          <w:rFonts w:ascii="微软雅黑" w:hAnsi="微软雅黑" w:eastAsia="微软雅黑"/>
          <w:b/>
          <w:bCs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继续录制</w:t>
      </w:r>
      <w:r>
        <w:rPr>
          <w:rFonts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”按钮，即可重新回到录制页面</w:t>
      </w: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，请确保辅机位扫描的是当前主机位正在录制</w:t>
      </w:r>
      <w:r>
        <w:rPr>
          <w:rFonts w:hint="default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科目</w:t>
      </w:r>
      <w:r>
        <w:rPr>
          <w:rFonts w:hint="eastAsia"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的考试二维码。也可以</w:t>
      </w:r>
      <w:r>
        <w:rPr>
          <w:rFonts w:ascii="微软雅黑" w:hAnsi="微软雅黑" w:eastAsia="微软雅黑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重新扫描此考试专业的二维码，回到录制页面。</w:t>
      </w:r>
    </w:p>
    <w:p>
      <w:pPr>
        <w:pStyle w:val="19"/>
        <w:snapToGrid w:val="0"/>
        <w:ind w:firstLine="0" w:firstLineChars="0"/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679950" cy="2519680"/>
            <wp:effectExtent l="0" t="0" r="13970" b="10160"/>
            <wp:docPr id="5" name="图片 5" descr="14165539-443a-4ef9-8e62-3c7e0a9a75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4165539-443a-4ef9-8e62-3c7e0a9a7523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2519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9"/>
        <w:snapToGrid w:val="0"/>
        <w:ind w:firstLine="0" w:firstLineChars="0"/>
        <w:jc w:val="center"/>
        <w:rPr>
          <w:rFonts w:hint="eastAsia" w:eastAsiaTheme="minorEastAsia"/>
          <w:lang w:eastAsia="zh-CN"/>
        </w:rPr>
      </w:pPr>
    </w:p>
    <w:p>
      <w:pPr>
        <w:pStyle w:val="19"/>
        <w:snapToGrid w:val="0"/>
        <w:ind w:firstLine="0" w:firstLineChars="0"/>
        <w:jc w:val="center"/>
        <w:rPr>
          <w:rFonts w:hint="eastAsia" w:eastAsiaTheme="minorEastAsia"/>
          <w:lang w:eastAsia="zh-CN"/>
        </w:rPr>
      </w:pPr>
    </w:p>
    <w:p>
      <w:pPr>
        <w:pStyle w:val="19"/>
        <w:snapToGrid w:val="0"/>
        <w:ind w:firstLine="0" w:firstLineChars="0"/>
        <w:jc w:val="center"/>
        <w:rPr>
          <w:rFonts w:hint="default" w:ascii="微软雅黑" w:hAnsi="微软雅黑" w:eastAsia="微软雅黑"/>
          <w:sz w:val="24"/>
          <w:lang w:val="en-US" w:eastAsia="zh-CN"/>
        </w:rPr>
      </w:pPr>
      <w:r>
        <w:drawing>
          <wp:inline distT="0" distB="0" distL="114300" distR="114300">
            <wp:extent cx="1530350" cy="2780030"/>
            <wp:effectExtent l="9525" t="9525" r="14605" b="14605"/>
            <wp:docPr id="54" name="图片 54" descr="D:\桌面\图片10.png图片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54" descr="D:\桌面\图片10.png图片10"/>
                    <pic:cNvPicPr>
                      <a:picLocks noChangeAspect="1"/>
                    </pic:cNvPicPr>
                  </pic:nvPicPr>
                  <pic:blipFill>
                    <a:blip r:embed="rId4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30350" cy="27800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24" w:name="_Toc53838002"/>
      <w:r>
        <w:rPr>
          <w:rFonts w:hint="eastAsia"/>
          <w:lang w:val="en-US" w:eastAsia="zh-CN"/>
        </w:rPr>
        <w:t>6</w:t>
      </w:r>
      <w:r>
        <w:t>.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提交视频</w:t>
      </w:r>
      <w:bookmarkEnd w:id="24"/>
    </w:p>
    <w:p>
      <w:pPr>
        <w:pStyle w:val="19"/>
        <w:snapToGrid w:val="0"/>
        <w:ind w:firstLineChars="0"/>
        <w:rPr>
          <w:rFonts w:ascii="微软雅黑" w:hAnsi="微软雅黑" w:eastAsia="微软雅黑"/>
          <w:szCs w:val="21"/>
          <w:highlight w:val="none"/>
        </w:rPr>
      </w:pPr>
      <w:r>
        <w:rPr>
          <w:rFonts w:ascii="微软雅黑" w:hAnsi="微软雅黑" w:eastAsia="微软雅黑"/>
          <w:szCs w:val="21"/>
          <w:highlight w:val="none"/>
        </w:rPr>
        <w:t>主机的正式考试视频提交后，请及时提交辅机录制视频。提交后即可看到上传进度，</w:t>
      </w:r>
      <w:r>
        <w:rPr>
          <w:rFonts w:hint="eastAsia" w:ascii="微软雅黑" w:hAnsi="微软雅黑" w:eastAsia="微软雅黑"/>
          <w:szCs w:val="21"/>
          <w:highlight w:val="none"/>
        </w:rPr>
        <w:t>请</w:t>
      </w:r>
      <w:r>
        <w:rPr>
          <w:rFonts w:hint="default" w:ascii="微软雅黑" w:hAnsi="微软雅黑" w:eastAsia="微软雅黑"/>
          <w:b/>
          <w:bCs/>
          <w:color w:val="FF0000"/>
          <w:szCs w:val="21"/>
          <w:highlight w:val="none"/>
        </w:rPr>
        <w:t>务必</w:t>
      </w:r>
      <w:r>
        <w:rPr>
          <w:rFonts w:hint="default" w:ascii="微软雅黑" w:hAnsi="微软雅黑" w:eastAsia="微软雅黑"/>
          <w:szCs w:val="21"/>
          <w:highlight w:val="none"/>
        </w:rPr>
        <w:t>关注视频上传进度，</w:t>
      </w:r>
      <w:r>
        <w:rPr>
          <w:rFonts w:hint="eastAsia" w:ascii="微软雅黑" w:hAnsi="微软雅黑" w:eastAsia="微软雅黑"/>
          <w:szCs w:val="21"/>
          <w:highlight w:val="none"/>
        </w:rPr>
        <w:t>确保</w:t>
      </w:r>
      <w:r>
        <w:rPr>
          <w:rFonts w:ascii="微软雅黑" w:hAnsi="微软雅黑" w:eastAsia="微软雅黑"/>
          <w:szCs w:val="21"/>
          <w:highlight w:val="none"/>
        </w:rPr>
        <w:t>上传成功</w:t>
      </w:r>
      <w:r>
        <w:rPr>
          <w:rFonts w:hint="eastAsia" w:ascii="微软雅黑" w:hAnsi="微软雅黑" w:eastAsia="微软雅黑"/>
          <w:szCs w:val="21"/>
          <w:highlight w:val="none"/>
        </w:rPr>
        <w:t>。</w:t>
      </w:r>
    </w:p>
    <w:p>
      <w:pPr>
        <w:pStyle w:val="19"/>
        <w:snapToGrid w:val="0"/>
        <w:ind w:firstLineChars="0"/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  <w:highlight w:val="none"/>
        </w:rPr>
        <w:t>正式考试时，主机科目录制完成并提交完毕后，辅机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才可提交对应科目</w:t>
      </w:r>
      <w:r>
        <w:rPr>
          <w:rFonts w:ascii="微软雅黑" w:hAnsi="微软雅黑" w:eastAsia="微软雅黑"/>
          <w:szCs w:val="21"/>
          <w:highlight w:val="none"/>
        </w:rPr>
        <w:t>的视频</w:t>
      </w:r>
      <w:r>
        <w:rPr>
          <w:rFonts w:hint="eastAsia" w:ascii="微软雅黑" w:hAnsi="微软雅黑" w:eastAsia="微软雅黑"/>
          <w:szCs w:val="21"/>
          <w:highlight w:val="none"/>
          <w:lang w:val="en-US" w:eastAsia="zh-CN"/>
        </w:rPr>
        <w:t>或者最后一键全部</w:t>
      </w:r>
      <w:r>
        <w:rPr>
          <w:rFonts w:ascii="微软雅黑" w:hAnsi="微软雅黑" w:eastAsia="微软雅黑"/>
          <w:szCs w:val="21"/>
          <w:highlight w:val="none"/>
        </w:rPr>
        <w:t>提交。</w:t>
      </w:r>
      <w:r>
        <w:rPr>
          <w:rFonts w:ascii="微软雅黑" w:hAnsi="微软雅黑" w:eastAsia="微软雅黑"/>
          <w:b/>
          <w:bCs/>
          <w:szCs w:val="21"/>
        </w:rPr>
        <w:t>录制完的视频无法查看，也不可更改。</w:t>
      </w:r>
    </w:p>
    <w:p>
      <w:pPr>
        <w:pStyle w:val="19"/>
        <w:snapToGrid w:val="0"/>
        <w:ind w:firstLineChars="0"/>
        <w:jc w:val="center"/>
      </w:pPr>
      <w:r>
        <w:drawing>
          <wp:inline distT="0" distB="0" distL="114300" distR="114300">
            <wp:extent cx="1702435" cy="2911475"/>
            <wp:effectExtent l="9525" t="9525" r="10160" b="20320"/>
            <wp:docPr id="55" name="图片 55" descr="辅机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55" descr="辅机4"/>
                    <pic:cNvPicPr>
                      <a:picLocks noChangeAspect="1"/>
                    </pic:cNvPicPr>
                  </pic:nvPicPr>
                  <pic:blipFill>
                    <a:blip r:embed="rId44"/>
                    <a:srcRect t="4018" b="5673"/>
                    <a:stretch>
                      <a:fillRect/>
                    </a:stretch>
                  </pic:blipFill>
                  <pic:spPr>
                    <a:xfrm>
                      <a:off x="0" y="0"/>
                      <a:ext cx="1702435" cy="29114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687195" cy="2910840"/>
            <wp:effectExtent l="9525" t="9525" r="10160" b="20955"/>
            <wp:docPr id="40" name="图片 6" descr="C:\Users\Will Feng\Desktop\双机位面试\辅机5.jpg辅机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6" descr="C:\Users\Will Feng\Desktop\双机位面试\辅机5.jpg辅机5"/>
                    <pic:cNvPicPr>
                      <a:picLocks noChangeAspect="1"/>
                    </pic:cNvPicPr>
                  </pic:nvPicPr>
                  <pic:blipFill>
                    <a:blip r:embed="rId45"/>
                    <a:srcRect t="3800" b="8664"/>
                    <a:stretch>
                      <a:fillRect/>
                    </a:stretch>
                  </pic:blipFill>
                  <pic:spPr>
                    <a:xfrm>
                      <a:off x="0" y="0"/>
                      <a:ext cx="1687195" cy="29108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19"/>
        <w:snapToGrid w:val="0"/>
        <w:ind w:firstLineChars="0"/>
        <w:jc w:val="center"/>
      </w:pPr>
    </w:p>
    <w:p>
      <w:pPr>
        <w:pStyle w:val="19"/>
        <w:snapToGrid w:val="0"/>
        <w:ind w:left="0" w:leftChars="0" w:firstLine="420" w:firstLineChars="0"/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</w:pP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t>特别注意: 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br w:type="textWrapping"/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  <w:lang w:val="en-US" w:eastAsia="zh-CN"/>
        </w:rPr>
        <w:tab/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t>(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  <w:lang w:val="en-US" w:eastAsia="zh-CN"/>
        </w:rPr>
        <w:t>1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t>)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t>全部视频上传成功前，一定不要使用手机管家清理手机内存、垃圾数据，考试时间结束后48小时内一定不要卸载 APP。</w:t>
      </w:r>
    </w:p>
    <w:p>
      <w:pPr>
        <w:pStyle w:val="19"/>
        <w:numPr>
          <w:ilvl w:val="0"/>
          <w:numId w:val="0"/>
        </w:numPr>
        <w:snapToGrid w:val="0"/>
        <w:ind w:firstLine="420" w:firstLineChars="0"/>
        <w:rPr>
          <w:rFonts w:hint="default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</w:pP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  <w:lang w:val="en-US" w:eastAsia="zh-CN"/>
        </w:rPr>
        <w:t xml:space="preserve">(2) </w:t>
      </w:r>
      <w:r>
        <w:rPr>
          <w:rFonts w:hint="default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t>双</w:t>
      </w:r>
      <w:r>
        <w:rPr>
          <w:rFonts w:hint="default" w:ascii="微软雅黑" w:hAnsi="微软雅黑" w:eastAsia="微软雅黑" w:cs="微软雅黑"/>
          <w:color w:val="FF0000"/>
          <w:sz w:val="21"/>
          <w:szCs w:val="21"/>
          <w:highlight w:val="none"/>
        </w:rPr>
        <w:t>机位考试时，</w:t>
      </w:r>
      <w:r>
        <w:rPr>
          <w:rFonts w:hint="eastAsia" w:ascii="微软雅黑" w:hAnsi="微软雅黑" w:eastAsia="微软雅黑" w:cs="微软雅黑"/>
          <w:color w:val="FF0000"/>
          <w:sz w:val="21"/>
          <w:szCs w:val="21"/>
          <w:highlight w:val="none"/>
        </w:rPr>
        <w:t>必须提交</w:t>
      </w:r>
      <w:r>
        <w:rPr>
          <w:rFonts w:hint="default" w:ascii="微软雅黑" w:hAnsi="微软雅黑" w:eastAsia="微软雅黑" w:cs="微软雅黑"/>
          <w:color w:val="FF0000"/>
          <w:sz w:val="21"/>
          <w:szCs w:val="21"/>
          <w:highlight w:val="none"/>
        </w:rPr>
        <w:t>主机位</w:t>
      </w:r>
      <w:r>
        <w:rPr>
          <w:rFonts w:hint="eastAsia" w:ascii="微软雅黑" w:hAnsi="微软雅黑" w:eastAsia="微软雅黑" w:cs="微软雅黑"/>
          <w:color w:val="FF0000"/>
          <w:sz w:val="21"/>
          <w:szCs w:val="21"/>
          <w:highlight w:val="none"/>
          <w:lang w:val="en-US" w:eastAsia="zh-CN"/>
        </w:rPr>
        <w:t>科目</w:t>
      </w:r>
      <w:r>
        <w:rPr>
          <w:rFonts w:hint="eastAsia" w:ascii="微软雅黑" w:hAnsi="微软雅黑" w:eastAsia="微软雅黑" w:cs="微软雅黑"/>
          <w:color w:val="FF0000"/>
          <w:sz w:val="21"/>
          <w:szCs w:val="21"/>
          <w:highlight w:val="none"/>
        </w:rPr>
        <w:t>视频后，辅机位</w:t>
      </w:r>
      <w:r>
        <w:rPr>
          <w:rFonts w:hint="eastAsia" w:ascii="微软雅黑" w:hAnsi="微软雅黑" w:eastAsia="微软雅黑" w:cs="微软雅黑"/>
          <w:color w:val="FF0000"/>
          <w:sz w:val="21"/>
          <w:szCs w:val="21"/>
          <w:highlight w:val="none"/>
          <w:lang w:val="en-US" w:eastAsia="zh-CN"/>
        </w:rPr>
        <w:t>对应科目的</w:t>
      </w:r>
      <w:r>
        <w:rPr>
          <w:rFonts w:hint="eastAsia" w:ascii="微软雅黑" w:hAnsi="微软雅黑" w:eastAsia="微软雅黑" w:cs="微软雅黑"/>
          <w:color w:val="FF0000"/>
          <w:sz w:val="21"/>
          <w:szCs w:val="21"/>
          <w:highlight w:val="none"/>
        </w:rPr>
        <w:t>视频才可以提交</w:t>
      </w:r>
      <w:r>
        <w:rPr>
          <w:rFonts w:hint="default" w:ascii="微软雅黑" w:hAnsi="微软雅黑" w:eastAsia="微软雅黑" w:cs="微软雅黑"/>
          <w:color w:val="FF0000"/>
          <w:sz w:val="21"/>
          <w:szCs w:val="21"/>
          <w:highlight w:val="none"/>
        </w:rPr>
        <w:t>；</w:t>
      </w:r>
    </w:p>
    <w:p>
      <w:pPr>
        <w:pStyle w:val="19"/>
        <w:snapToGrid w:val="0"/>
        <w:ind w:left="0" w:leftChars="0" w:firstLine="420" w:firstLineChars="0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  <w:lang w:val="en-US" w:eastAsia="zh-CN"/>
        </w:rPr>
        <w:t xml:space="preserve">(3) 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t>考试视频全部提交后，请考生务必确认上传状态，不要退出小艺帮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  <w:lang w:val="en-US" w:eastAsia="zh-CN"/>
        </w:rPr>
        <w:t>助手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t>APP。如果视频上传失败，我们会提醒您【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  <w:lang w:val="en-US" w:eastAsia="zh-CN"/>
        </w:rPr>
        <w:t>您有视频未提交成功！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t>】，请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  <w:lang w:val="en-US" w:eastAsia="zh-CN"/>
        </w:rPr>
        <w:t>点击进去进行提交，</w:t>
      </w:r>
      <w:r>
        <w:rPr>
          <w:rFonts w:hint="eastAsia" w:ascii="微软雅黑" w:hAnsi="微软雅黑" w:eastAsia="微软雅黑" w:cs="微软雅黑"/>
          <w:b w:val="0"/>
          <w:bCs w:val="0"/>
          <w:color w:val="FF0000"/>
          <w:sz w:val="21"/>
          <w:szCs w:val="21"/>
          <w:highlight w:val="none"/>
        </w:rPr>
        <w:t>您可以切换 Wi-Fi 和 4G 网络进行尝试。</w:t>
      </w: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1772920</wp:posOffset>
            </wp:positionH>
            <wp:positionV relativeFrom="paragraph">
              <wp:posOffset>247650</wp:posOffset>
            </wp:positionV>
            <wp:extent cx="1553210" cy="2773045"/>
            <wp:effectExtent l="9525" t="9525" r="22225" b="21590"/>
            <wp:wrapNone/>
            <wp:docPr id="56" name="图片 4" descr="C:\Users\Will Feng\Desktop\双机位面试\9FFF8C5B0414F64A8E8C303B39275F12.jpg9FFF8C5B0414F64A8E8C303B39275F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4" descr="C:\Users\Will Feng\Desktop\双机位面试\9FFF8C5B0414F64A8E8C303B39275F12.jpg9FFF8C5B0414F64A8E8C303B39275F12"/>
                    <pic:cNvPicPr>
                      <a:picLocks noChangeAspect="1"/>
                    </pic:cNvPicPr>
                  </pic:nvPicPr>
                  <pic:blipFill>
                    <a:blip r:embed="rId46"/>
                    <a:srcRect t="3705"/>
                    <a:stretch>
                      <a:fillRect/>
                    </a:stretch>
                  </pic:blipFill>
                  <pic:spPr>
                    <a:xfrm>
                      <a:off x="0" y="0"/>
                      <a:ext cx="1553210" cy="277304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  <w: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3387090</wp:posOffset>
            </wp:positionH>
            <wp:positionV relativeFrom="paragraph">
              <wp:posOffset>23495</wp:posOffset>
            </wp:positionV>
            <wp:extent cx="1552575" cy="2773045"/>
            <wp:effectExtent l="9525" t="9525" r="22860" b="21590"/>
            <wp:wrapNone/>
            <wp:docPr id="35" name="图片 5" descr="C:\Users\Will Feng\Desktop\双机位面试\0EFDAAD19A103850E9631D0BF5CB8925.jpg0EFDAAD19A103850E9631D0BF5CB89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5" descr="C:\Users\Will Feng\Desktop\双机位面试\0EFDAAD19A103850E9631D0BF5CB8925.jpg0EFDAAD19A103850E9631D0BF5CB8925"/>
                    <pic:cNvPicPr>
                      <a:picLocks noChangeAspect="1"/>
                    </pic:cNvPicPr>
                  </pic:nvPicPr>
                  <pic:blipFill>
                    <a:blip r:embed="rId47"/>
                    <a:srcRect t="3990"/>
                    <a:stretch>
                      <a:fillRect/>
                    </a:stretch>
                  </pic:blipFill>
                  <pic:spPr>
                    <a:xfrm>
                      <a:off x="0" y="0"/>
                      <a:ext cx="1552575" cy="277304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9"/>
        <w:snapToGrid w:val="0"/>
        <w:ind w:left="0" w:leftChars="0" w:firstLine="0" w:firstLineChars="0"/>
        <w:rPr>
          <w:rFonts w:hint="eastAsia" w:ascii="微软雅黑" w:hAnsi="微软雅黑" w:eastAsia="微软雅黑" w:cs="微软雅黑"/>
          <w:b/>
          <w:bCs/>
          <w:color w:val="FF0000"/>
          <w:sz w:val="21"/>
          <w:szCs w:val="21"/>
          <w:highlight w:val="cya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p>
      <w:pPr>
        <w:pStyle w:val="18"/>
        <w:snapToGrid w:val="0"/>
        <w:ind w:left="0" w:leftChars="0" w:firstLine="0" w:firstLineChars="0"/>
        <w:jc w:val="left"/>
        <w:rPr>
          <w:rFonts w:hint="default" w:ascii="微软雅黑" w:hAnsi="微软雅黑" w:eastAsia="微软雅黑" w:cs="冬青黑体简体中文"/>
          <w:color w:val="FF0000"/>
          <w:sz w:val="21"/>
          <w:szCs w:val="21"/>
          <w:highlight w:val="cyan"/>
          <w:lang w:val="en-US" w:eastAsia="zh-CN"/>
        </w:rPr>
      </w:pPr>
    </w:p>
    <w:bookmarkEnd w:id="18"/>
    <w:p>
      <w:pPr>
        <w:pStyle w:val="2"/>
        <w:numPr>
          <w:ilvl w:val="0"/>
          <w:numId w:val="1"/>
        </w:numPr>
        <w:snapToGrid w:val="0"/>
        <w:spacing w:before="0" w:after="0" w:line="240" w:lineRule="atLeast"/>
        <w:rPr>
          <w:rFonts w:ascii="微软雅黑" w:hAnsi="微软雅黑" w:eastAsia="微软雅黑"/>
          <w:color w:val="1E73F3"/>
          <w:u w:val="single"/>
        </w:rPr>
      </w:pPr>
      <w:bookmarkStart w:id="25" w:name="_Toc53838004"/>
      <w:bookmarkStart w:id="26" w:name="_Hlk53762029"/>
      <w:bookmarkStart w:id="27" w:name="_Hlk53775099"/>
      <w:r>
        <w:rPr>
          <w:rFonts w:hint="eastAsia" w:ascii="微软雅黑" w:hAnsi="微软雅黑" w:eastAsia="微软雅黑"/>
          <w:color w:val="1E73F3"/>
          <w:u w:val="single"/>
        </w:rPr>
        <w:t>技术咨询</w:t>
      </w:r>
      <w:bookmarkEnd w:id="25"/>
    </w:p>
    <w:p>
      <w:pPr>
        <w:pStyle w:val="19"/>
        <w:snapToGrid w:val="0"/>
        <w:ind w:firstLineChars="0"/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技术咨询QQ号：800180626</w:t>
      </w:r>
      <w:r>
        <w:rPr>
          <w:rFonts w:hint="eastAsia" w:ascii="微软雅黑" w:hAnsi="微软雅黑" w:eastAsia="微软雅黑"/>
          <w:szCs w:val="21"/>
        </w:rPr>
        <w:br w:type="textWrapping"/>
      </w:r>
      <w:r>
        <w:rPr>
          <w:rFonts w:hint="eastAsia" w:ascii="微软雅黑" w:hAnsi="微软雅黑" w:eastAsia="微软雅黑"/>
          <w:szCs w:val="21"/>
          <w:lang w:val="en-US" w:eastAsia="zh-CN"/>
        </w:rPr>
        <w:tab/>
      </w:r>
      <w:r>
        <w:rPr>
          <w:rFonts w:hint="eastAsia" w:ascii="微软雅黑" w:hAnsi="微软雅黑" w:eastAsia="微软雅黑"/>
          <w:szCs w:val="21"/>
        </w:rPr>
        <w:t>技术咨询电话：4001668807</w:t>
      </w:r>
    </w:p>
    <w:p>
      <w:pPr>
        <w:pStyle w:val="19"/>
        <w:snapToGrid w:val="0"/>
        <w:ind w:firstLineChars="0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服务时间：周一到周日，8</w:t>
      </w:r>
      <w:r>
        <w:rPr>
          <w:rFonts w:ascii="微软雅黑" w:hAnsi="微软雅黑" w:eastAsia="微软雅黑"/>
          <w:szCs w:val="21"/>
        </w:rPr>
        <w:t>:00-24:00</w:t>
      </w:r>
      <w:r>
        <w:rPr>
          <w:rFonts w:hint="eastAsia" w:ascii="微软雅黑" w:hAnsi="微软雅黑" w:eastAsia="微软雅黑"/>
          <w:szCs w:val="21"/>
        </w:rPr>
        <w:t>，其他时间的咨询会延迟到当天8</w:t>
      </w:r>
      <w:r>
        <w:rPr>
          <w:rFonts w:ascii="微软雅黑" w:hAnsi="微软雅黑" w:eastAsia="微软雅黑"/>
          <w:szCs w:val="21"/>
        </w:rPr>
        <w:t>:00</w:t>
      </w:r>
      <w:r>
        <w:rPr>
          <w:rFonts w:hint="eastAsia" w:ascii="微软雅黑" w:hAnsi="微软雅黑" w:eastAsia="微软雅黑"/>
          <w:szCs w:val="21"/>
        </w:rPr>
        <w:t>处理，敬请谅解！</w:t>
      </w:r>
    </w:p>
    <w:p>
      <w:pPr>
        <w:pStyle w:val="19"/>
        <w:snapToGrid w:val="0"/>
        <w:ind w:firstLineChars="0"/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以上咨询方式</w:t>
      </w:r>
      <w:r>
        <w:rPr>
          <w:rFonts w:hint="eastAsia" w:ascii="微软雅黑" w:hAnsi="微软雅黑" w:eastAsia="微软雅黑"/>
          <w:color w:val="FF0000"/>
          <w:szCs w:val="21"/>
          <w:highlight w:val="none"/>
        </w:rPr>
        <w:t>仅限小艺帮APP</w:t>
      </w:r>
      <w:r>
        <w:rPr>
          <w:rFonts w:hint="eastAsia" w:ascii="微软雅黑" w:hAnsi="微软雅黑" w:eastAsia="微软雅黑"/>
          <w:color w:val="FF0000"/>
          <w:szCs w:val="21"/>
          <w:highlight w:val="none"/>
          <w:lang w:val="en-US" w:eastAsia="zh-CN"/>
        </w:rPr>
        <w:t>和</w:t>
      </w:r>
      <w:r>
        <w:rPr>
          <w:rFonts w:hint="eastAsia" w:ascii="微软雅黑" w:hAnsi="微软雅黑" w:eastAsia="微软雅黑" w:cs="微软雅黑"/>
          <w:color w:val="FF0000"/>
          <w:sz w:val="21"/>
          <w:szCs w:val="21"/>
          <w:highlight w:val="none"/>
        </w:rPr>
        <w:t>小艺帮助手APP</w:t>
      </w:r>
      <w:r>
        <w:rPr>
          <w:rFonts w:hint="eastAsia" w:ascii="微软雅黑" w:hAnsi="微软雅黑" w:eastAsia="微软雅黑"/>
          <w:szCs w:val="21"/>
        </w:rPr>
        <w:t>的系统操作及技术问题咨询。</w:t>
      </w:r>
      <w:bookmarkEnd w:id="4"/>
      <w:bookmarkEnd w:id="26"/>
      <w:bookmarkEnd w:id="27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冬青黑体简体中文">
    <w:altName w:val="黑体"/>
    <w:panose1 w:val="020B0300000000000000"/>
    <w:charset w:val="86"/>
    <w:family w:val="auto"/>
    <w:pitch w:val="default"/>
    <w:sig w:usb0="00000000" w:usb1="00000000" w:usb2="00000016" w:usb3="00000000" w:csb0="00060007" w:csb1="00000000"/>
  </w:font>
  <w:font w:name="苹方-简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汉仪书宋二KW">
    <w:altName w:val="宋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4B8113"/>
    <w:multiLevelType w:val="multilevel"/>
    <w:tmpl w:val="5E4B8113"/>
    <w:lvl w:ilvl="0" w:tentative="0">
      <w:start w:val="1"/>
      <w:numFmt w:val="decimal"/>
      <w:suff w:val="nothing"/>
      <w:lvlText w:val="%1."/>
      <w:lvlJc w:val="left"/>
    </w:lvl>
    <w:lvl w:ilvl="1" w:tentative="0">
      <w:start w:val="1"/>
      <w:numFmt w:val="decimal"/>
      <w:isLgl/>
      <w:lvlText w:val="%1.%2"/>
      <w:lvlJc w:val="left"/>
      <w:pPr>
        <w:ind w:left="370" w:hanging="370"/>
      </w:pPr>
      <w:rPr>
        <w:rFonts w:hint="default" w:asciiTheme="minorHAnsi" w:hAnsiTheme="minorHAnsi" w:eastAsiaTheme="minorEastAsia"/>
        <w:color w:val="auto"/>
        <w:sz w:val="21"/>
      </w:rPr>
    </w:lvl>
    <w:lvl w:ilvl="2" w:tentative="0">
      <w:start w:val="1"/>
      <w:numFmt w:val="decimal"/>
      <w:isLgl/>
      <w:lvlText w:val="%1.%2.%3"/>
      <w:lvlJc w:val="left"/>
      <w:pPr>
        <w:ind w:left="720" w:hanging="720"/>
      </w:pPr>
      <w:rPr>
        <w:rFonts w:hint="default" w:asciiTheme="minorHAnsi" w:hAnsiTheme="minorHAnsi" w:eastAsiaTheme="minorEastAsia"/>
        <w:color w:val="auto"/>
        <w:sz w:val="21"/>
      </w:rPr>
    </w:lvl>
    <w:lvl w:ilvl="3" w:tentative="0">
      <w:start w:val="1"/>
      <w:numFmt w:val="decimal"/>
      <w:isLgl/>
      <w:lvlText w:val="%1.%2.%3.%4"/>
      <w:lvlJc w:val="left"/>
      <w:pPr>
        <w:ind w:left="720" w:hanging="720"/>
      </w:pPr>
      <w:rPr>
        <w:rFonts w:hint="default" w:asciiTheme="minorHAnsi" w:hAnsiTheme="minorHAnsi" w:eastAsiaTheme="minorEastAsia"/>
        <w:color w:val="auto"/>
        <w:sz w:val="21"/>
      </w:rPr>
    </w:lvl>
    <w:lvl w:ilvl="4" w:tentative="0">
      <w:start w:val="1"/>
      <w:numFmt w:val="decimal"/>
      <w:isLgl/>
      <w:lvlText w:val="%1.%2.%3.%4.%5"/>
      <w:lvlJc w:val="left"/>
      <w:pPr>
        <w:ind w:left="1080" w:hanging="1080"/>
      </w:pPr>
      <w:rPr>
        <w:rFonts w:hint="default" w:asciiTheme="minorHAnsi" w:hAnsiTheme="minorHAnsi" w:eastAsiaTheme="minorEastAsia"/>
        <w:color w:val="auto"/>
        <w:sz w:val="21"/>
      </w:rPr>
    </w:lvl>
    <w:lvl w:ilvl="5" w:tentative="0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 w:asciiTheme="minorHAnsi" w:hAnsiTheme="minorHAnsi" w:eastAsiaTheme="minorEastAsia"/>
        <w:color w:val="auto"/>
        <w:sz w:val="21"/>
      </w:rPr>
    </w:lvl>
    <w:lvl w:ilvl="6" w:tentative="0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 w:asciiTheme="minorHAnsi" w:hAnsiTheme="minorHAnsi" w:eastAsiaTheme="minorEastAsia"/>
        <w:color w:val="auto"/>
        <w:sz w:val="21"/>
      </w:rPr>
    </w:lvl>
    <w:lvl w:ilvl="7" w:tentative="0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 w:asciiTheme="minorHAnsi" w:hAnsiTheme="minorHAnsi" w:eastAsiaTheme="minorEastAsia"/>
        <w:color w:val="auto"/>
        <w:sz w:val="21"/>
      </w:rPr>
    </w:lvl>
    <w:lvl w:ilvl="8" w:tentative="0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 w:asciiTheme="minorHAnsi" w:hAnsiTheme="minorHAnsi" w:eastAsiaTheme="minorEastAsia"/>
        <w:color w:val="auto"/>
        <w:sz w:val="21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FkMDZkMmVkNjAzYTQ0NmRjZDM4YmViZjllNzk2ZjYifQ=="/>
  </w:docVars>
  <w:rsids>
    <w:rsidRoot w:val="006540F8"/>
    <w:rsid w:val="0004175F"/>
    <w:rsid w:val="00065F9B"/>
    <w:rsid w:val="00123ABE"/>
    <w:rsid w:val="0017703C"/>
    <w:rsid w:val="0018099E"/>
    <w:rsid w:val="002153D0"/>
    <w:rsid w:val="002C7597"/>
    <w:rsid w:val="003147D9"/>
    <w:rsid w:val="00340B43"/>
    <w:rsid w:val="003E044F"/>
    <w:rsid w:val="003F21AB"/>
    <w:rsid w:val="003F4EE1"/>
    <w:rsid w:val="00435B5C"/>
    <w:rsid w:val="004425B2"/>
    <w:rsid w:val="004D5484"/>
    <w:rsid w:val="00513D6E"/>
    <w:rsid w:val="00523529"/>
    <w:rsid w:val="005A0BCD"/>
    <w:rsid w:val="005A6272"/>
    <w:rsid w:val="005A731A"/>
    <w:rsid w:val="005C381C"/>
    <w:rsid w:val="00602D24"/>
    <w:rsid w:val="0063199B"/>
    <w:rsid w:val="006540F8"/>
    <w:rsid w:val="00794518"/>
    <w:rsid w:val="0082524E"/>
    <w:rsid w:val="00825322"/>
    <w:rsid w:val="00830C31"/>
    <w:rsid w:val="00831AC0"/>
    <w:rsid w:val="008435F8"/>
    <w:rsid w:val="00865E2F"/>
    <w:rsid w:val="008C233C"/>
    <w:rsid w:val="00997D30"/>
    <w:rsid w:val="009A5EDF"/>
    <w:rsid w:val="009E4721"/>
    <w:rsid w:val="00A06278"/>
    <w:rsid w:val="00A659D9"/>
    <w:rsid w:val="00AA1470"/>
    <w:rsid w:val="00B06E28"/>
    <w:rsid w:val="00B76371"/>
    <w:rsid w:val="00B821C4"/>
    <w:rsid w:val="00B82E2D"/>
    <w:rsid w:val="00C71E45"/>
    <w:rsid w:val="00C86A0E"/>
    <w:rsid w:val="00D2640B"/>
    <w:rsid w:val="00D268A4"/>
    <w:rsid w:val="00D60841"/>
    <w:rsid w:val="00D8300F"/>
    <w:rsid w:val="00D906AD"/>
    <w:rsid w:val="00E16F97"/>
    <w:rsid w:val="00F96DDA"/>
    <w:rsid w:val="00FD2826"/>
    <w:rsid w:val="01255120"/>
    <w:rsid w:val="01317D9A"/>
    <w:rsid w:val="01466A5B"/>
    <w:rsid w:val="014735A0"/>
    <w:rsid w:val="015A35F3"/>
    <w:rsid w:val="01756218"/>
    <w:rsid w:val="01791910"/>
    <w:rsid w:val="019C6F2F"/>
    <w:rsid w:val="01AF70E0"/>
    <w:rsid w:val="01B84B15"/>
    <w:rsid w:val="01CA4B72"/>
    <w:rsid w:val="01CB1F77"/>
    <w:rsid w:val="01ED46F0"/>
    <w:rsid w:val="01FF31C9"/>
    <w:rsid w:val="02335FAE"/>
    <w:rsid w:val="024051FE"/>
    <w:rsid w:val="024535A0"/>
    <w:rsid w:val="0269386E"/>
    <w:rsid w:val="02756992"/>
    <w:rsid w:val="029C58B6"/>
    <w:rsid w:val="029D33DC"/>
    <w:rsid w:val="02AB1225"/>
    <w:rsid w:val="02B90F31"/>
    <w:rsid w:val="02CA53C3"/>
    <w:rsid w:val="02D54924"/>
    <w:rsid w:val="02F27455"/>
    <w:rsid w:val="02F80B9B"/>
    <w:rsid w:val="03096C4A"/>
    <w:rsid w:val="03595555"/>
    <w:rsid w:val="036E0BA6"/>
    <w:rsid w:val="03824AAC"/>
    <w:rsid w:val="03865A12"/>
    <w:rsid w:val="03AB596C"/>
    <w:rsid w:val="03EE2141"/>
    <w:rsid w:val="04035F26"/>
    <w:rsid w:val="0418015A"/>
    <w:rsid w:val="0420673F"/>
    <w:rsid w:val="04232322"/>
    <w:rsid w:val="04235F5F"/>
    <w:rsid w:val="045D1075"/>
    <w:rsid w:val="046441B2"/>
    <w:rsid w:val="04715B8E"/>
    <w:rsid w:val="047343F5"/>
    <w:rsid w:val="04810F1A"/>
    <w:rsid w:val="049A296F"/>
    <w:rsid w:val="04A35D15"/>
    <w:rsid w:val="04A80194"/>
    <w:rsid w:val="04AC7907"/>
    <w:rsid w:val="04D21F46"/>
    <w:rsid w:val="04E00980"/>
    <w:rsid w:val="04E36F9B"/>
    <w:rsid w:val="04EF43C3"/>
    <w:rsid w:val="050140F6"/>
    <w:rsid w:val="05274652"/>
    <w:rsid w:val="05337107"/>
    <w:rsid w:val="05501416"/>
    <w:rsid w:val="055C360E"/>
    <w:rsid w:val="05696BE7"/>
    <w:rsid w:val="0572548A"/>
    <w:rsid w:val="0589407B"/>
    <w:rsid w:val="05B66C8F"/>
    <w:rsid w:val="05E9106C"/>
    <w:rsid w:val="060F45F1"/>
    <w:rsid w:val="061D4B2E"/>
    <w:rsid w:val="061D5312"/>
    <w:rsid w:val="063A567D"/>
    <w:rsid w:val="064B4D79"/>
    <w:rsid w:val="065F57B7"/>
    <w:rsid w:val="065F7326"/>
    <w:rsid w:val="06610AA6"/>
    <w:rsid w:val="0662749F"/>
    <w:rsid w:val="06860C78"/>
    <w:rsid w:val="06897172"/>
    <w:rsid w:val="06AC1ECB"/>
    <w:rsid w:val="06C72561"/>
    <w:rsid w:val="06C77BDF"/>
    <w:rsid w:val="06DF1F95"/>
    <w:rsid w:val="06E926AB"/>
    <w:rsid w:val="0768045D"/>
    <w:rsid w:val="07690A2E"/>
    <w:rsid w:val="07817A83"/>
    <w:rsid w:val="07892AC0"/>
    <w:rsid w:val="078B209E"/>
    <w:rsid w:val="078D74F0"/>
    <w:rsid w:val="07A64A04"/>
    <w:rsid w:val="07B73FDA"/>
    <w:rsid w:val="07D70888"/>
    <w:rsid w:val="080D2882"/>
    <w:rsid w:val="08121119"/>
    <w:rsid w:val="08251EAA"/>
    <w:rsid w:val="08316AA1"/>
    <w:rsid w:val="08591F69"/>
    <w:rsid w:val="085A5FF7"/>
    <w:rsid w:val="087E5816"/>
    <w:rsid w:val="088B348B"/>
    <w:rsid w:val="08907643"/>
    <w:rsid w:val="089166C4"/>
    <w:rsid w:val="089D5EE4"/>
    <w:rsid w:val="08B15502"/>
    <w:rsid w:val="08BA25BA"/>
    <w:rsid w:val="08F46A16"/>
    <w:rsid w:val="090E5053"/>
    <w:rsid w:val="09216DBF"/>
    <w:rsid w:val="093A20EA"/>
    <w:rsid w:val="09424A96"/>
    <w:rsid w:val="095B4827"/>
    <w:rsid w:val="096A04BC"/>
    <w:rsid w:val="09972674"/>
    <w:rsid w:val="09BB6634"/>
    <w:rsid w:val="09C63218"/>
    <w:rsid w:val="09CE130E"/>
    <w:rsid w:val="09E10630"/>
    <w:rsid w:val="09FA151F"/>
    <w:rsid w:val="0A186AA6"/>
    <w:rsid w:val="0A222B45"/>
    <w:rsid w:val="0A551AB3"/>
    <w:rsid w:val="0A7B108B"/>
    <w:rsid w:val="0AF4013E"/>
    <w:rsid w:val="0B0F0354"/>
    <w:rsid w:val="0B1A2795"/>
    <w:rsid w:val="0B301291"/>
    <w:rsid w:val="0B3D0E1A"/>
    <w:rsid w:val="0B5A2FDB"/>
    <w:rsid w:val="0B5A362B"/>
    <w:rsid w:val="0B754EF6"/>
    <w:rsid w:val="0BB50D31"/>
    <w:rsid w:val="0BC5302F"/>
    <w:rsid w:val="0BCC6584"/>
    <w:rsid w:val="0BD713E1"/>
    <w:rsid w:val="0BEA682E"/>
    <w:rsid w:val="0BEB72DB"/>
    <w:rsid w:val="0BF715B8"/>
    <w:rsid w:val="0C057E19"/>
    <w:rsid w:val="0C077EF7"/>
    <w:rsid w:val="0C277D7E"/>
    <w:rsid w:val="0C2F4C89"/>
    <w:rsid w:val="0C421DB2"/>
    <w:rsid w:val="0C4B6DB3"/>
    <w:rsid w:val="0C6E59F3"/>
    <w:rsid w:val="0C7C7D54"/>
    <w:rsid w:val="0C8A1976"/>
    <w:rsid w:val="0C9D0ACA"/>
    <w:rsid w:val="0CBF0514"/>
    <w:rsid w:val="0CE80C16"/>
    <w:rsid w:val="0CE91D49"/>
    <w:rsid w:val="0CF6422C"/>
    <w:rsid w:val="0CF92662"/>
    <w:rsid w:val="0D00638B"/>
    <w:rsid w:val="0D1428E0"/>
    <w:rsid w:val="0D255DB0"/>
    <w:rsid w:val="0D825F70"/>
    <w:rsid w:val="0D9B708A"/>
    <w:rsid w:val="0DF90AF8"/>
    <w:rsid w:val="0E007238"/>
    <w:rsid w:val="0E007FF0"/>
    <w:rsid w:val="0E440BB0"/>
    <w:rsid w:val="0E545297"/>
    <w:rsid w:val="0E797CF2"/>
    <w:rsid w:val="0E8776BD"/>
    <w:rsid w:val="0E8C3C0E"/>
    <w:rsid w:val="0EAF24CD"/>
    <w:rsid w:val="0EBA66DF"/>
    <w:rsid w:val="0EC43BDD"/>
    <w:rsid w:val="0EDA0B7A"/>
    <w:rsid w:val="0EDF77DD"/>
    <w:rsid w:val="0EEF2B5A"/>
    <w:rsid w:val="0F2324E7"/>
    <w:rsid w:val="0F30058E"/>
    <w:rsid w:val="0F384A4C"/>
    <w:rsid w:val="0F4075C9"/>
    <w:rsid w:val="0F61646D"/>
    <w:rsid w:val="0F6326E7"/>
    <w:rsid w:val="0F765CFB"/>
    <w:rsid w:val="0F9131D4"/>
    <w:rsid w:val="0F970095"/>
    <w:rsid w:val="0F9E4A0D"/>
    <w:rsid w:val="0FA540C5"/>
    <w:rsid w:val="0FBF4992"/>
    <w:rsid w:val="0FDC7604"/>
    <w:rsid w:val="0FDD02E5"/>
    <w:rsid w:val="0FEC21E1"/>
    <w:rsid w:val="0FF24343"/>
    <w:rsid w:val="0FFF46FB"/>
    <w:rsid w:val="101E181A"/>
    <w:rsid w:val="10285F4E"/>
    <w:rsid w:val="1079469C"/>
    <w:rsid w:val="10A17083"/>
    <w:rsid w:val="10CA75B3"/>
    <w:rsid w:val="10EE79BF"/>
    <w:rsid w:val="1108601B"/>
    <w:rsid w:val="110B7811"/>
    <w:rsid w:val="11625F1D"/>
    <w:rsid w:val="11A77DD3"/>
    <w:rsid w:val="11B668CD"/>
    <w:rsid w:val="11C20769"/>
    <w:rsid w:val="12006D4F"/>
    <w:rsid w:val="120D116A"/>
    <w:rsid w:val="121637BA"/>
    <w:rsid w:val="12165D69"/>
    <w:rsid w:val="123416DD"/>
    <w:rsid w:val="124A4EF6"/>
    <w:rsid w:val="1258415A"/>
    <w:rsid w:val="126D6927"/>
    <w:rsid w:val="127C62E3"/>
    <w:rsid w:val="1290106F"/>
    <w:rsid w:val="12A12AD5"/>
    <w:rsid w:val="12B41234"/>
    <w:rsid w:val="12C15495"/>
    <w:rsid w:val="12C85F19"/>
    <w:rsid w:val="12F84548"/>
    <w:rsid w:val="130A23C8"/>
    <w:rsid w:val="13331321"/>
    <w:rsid w:val="13390EFF"/>
    <w:rsid w:val="133C5B8E"/>
    <w:rsid w:val="13525CFA"/>
    <w:rsid w:val="1352723C"/>
    <w:rsid w:val="13747361"/>
    <w:rsid w:val="137B32C6"/>
    <w:rsid w:val="138E5A42"/>
    <w:rsid w:val="13B1057D"/>
    <w:rsid w:val="13B16CE7"/>
    <w:rsid w:val="13BC41BF"/>
    <w:rsid w:val="13C57D47"/>
    <w:rsid w:val="13D20BDD"/>
    <w:rsid w:val="140228D0"/>
    <w:rsid w:val="140E7C96"/>
    <w:rsid w:val="142C2DA2"/>
    <w:rsid w:val="1439498B"/>
    <w:rsid w:val="14396158"/>
    <w:rsid w:val="146E6986"/>
    <w:rsid w:val="147C11DD"/>
    <w:rsid w:val="14A94BB9"/>
    <w:rsid w:val="14AA3DEB"/>
    <w:rsid w:val="14B31C1E"/>
    <w:rsid w:val="14C57970"/>
    <w:rsid w:val="14D40EDF"/>
    <w:rsid w:val="14EC4FFD"/>
    <w:rsid w:val="14FF77F9"/>
    <w:rsid w:val="15302A7F"/>
    <w:rsid w:val="15303160"/>
    <w:rsid w:val="15496753"/>
    <w:rsid w:val="15671D54"/>
    <w:rsid w:val="15681885"/>
    <w:rsid w:val="158C17BA"/>
    <w:rsid w:val="158F3258"/>
    <w:rsid w:val="159B37AB"/>
    <w:rsid w:val="15B3346F"/>
    <w:rsid w:val="15B80E69"/>
    <w:rsid w:val="15D618A1"/>
    <w:rsid w:val="15E70DF8"/>
    <w:rsid w:val="15E9255A"/>
    <w:rsid w:val="15EE6ABB"/>
    <w:rsid w:val="15F42D83"/>
    <w:rsid w:val="160324BB"/>
    <w:rsid w:val="1606156C"/>
    <w:rsid w:val="163D2069"/>
    <w:rsid w:val="166969E3"/>
    <w:rsid w:val="16746F68"/>
    <w:rsid w:val="169842A6"/>
    <w:rsid w:val="169C5EBC"/>
    <w:rsid w:val="16DA0303"/>
    <w:rsid w:val="16DD6460"/>
    <w:rsid w:val="16EE729F"/>
    <w:rsid w:val="16FF0F1A"/>
    <w:rsid w:val="171A543E"/>
    <w:rsid w:val="17250426"/>
    <w:rsid w:val="17365E81"/>
    <w:rsid w:val="173A3272"/>
    <w:rsid w:val="174A12CD"/>
    <w:rsid w:val="17517AD7"/>
    <w:rsid w:val="17986CDA"/>
    <w:rsid w:val="17AA141C"/>
    <w:rsid w:val="17AF7B8B"/>
    <w:rsid w:val="17D8042E"/>
    <w:rsid w:val="17E256C1"/>
    <w:rsid w:val="17EC4A61"/>
    <w:rsid w:val="17FF7C04"/>
    <w:rsid w:val="18131D1F"/>
    <w:rsid w:val="18132C60"/>
    <w:rsid w:val="18364A27"/>
    <w:rsid w:val="186E71C2"/>
    <w:rsid w:val="187A7287"/>
    <w:rsid w:val="18A84B5D"/>
    <w:rsid w:val="18D16CD6"/>
    <w:rsid w:val="18DD72B0"/>
    <w:rsid w:val="18DE2BAE"/>
    <w:rsid w:val="18F1592B"/>
    <w:rsid w:val="18F73AD2"/>
    <w:rsid w:val="18FB422C"/>
    <w:rsid w:val="19037FE5"/>
    <w:rsid w:val="19434291"/>
    <w:rsid w:val="197058B6"/>
    <w:rsid w:val="197D037E"/>
    <w:rsid w:val="1983636B"/>
    <w:rsid w:val="198C04AC"/>
    <w:rsid w:val="1992150D"/>
    <w:rsid w:val="19965465"/>
    <w:rsid w:val="199A035A"/>
    <w:rsid w:val="19A56356"/>
    <w:rsid w:val="1A1F59E2"/>
    <w:rsid w:val="1A250592"/>
    <w:rsid w:val="1A6A3E68"/>
    <w:rsid w:val="1A71645C"/>
    <w:rsid w:val="1AA85583"/>
    <w:rsid w:val="1ACD502B"/>
    <w:rsid w:val="1AD75285"/>
    <w:rsid w:val="1ADE475D"/>
    <w:rsid w:val="1AE65B1A"/>
    <w:rsid w:val="1B035B56"/>
    <w:rsid w:val="1B384D3B"/>
    <w:rsid w:val="1B43564A"/>
    <w:rsid w:val="1B4D1860"/>
    <w:rsid w:val="1B504994"/>
    <w:rsid w:val="1B5B4285"/>
    <w:rsid w:val="1B616900"/>
    <w:rsid w:val="1B6820B5"/>
    <w:rsid w:val="1B7F74FF"/>
    <w:rsid w:val="1B8F581E"/>
    <w:rsid w:val="1B9E113F"/>
    <w:rsid w:val="1BBB6955"/>
    <w:rsid w:val="1BE65879"/>
    <w:rsid w:val="1BFF0A9E"/>
    <w:rsid w:val="1C0A168B"/>
    <w:rsid w:val="1C5D0DEA"/>
    <w:rsid w:val="1C613A0B"/>
    <w:rsid w:val="1C8829A8"/>
    <w:rsid w:val="1CB24571"/>
    <w:rsid w:val="1CB5104B"/>
    <w:rsid w:val="1CD55F5F"/>
    <w:rsid w:val="1CDC61C3"/>
    <w:rsid w:val="1CF72915"/>
    <w:rsid w:val="1CF9512B"/>
    <w:rsid w:val="1D0B6523"/>
    <w:rsid w:val="1D1E0402"/>
    <w:rsid w:val="1D2B246A"/>
    <w:rsid w:val="1D2B2C64"/>
    <w:rsid w:val="1D411DE8"/>
    <w:rsid w:val="1D6761B9"/>
    <w:rsid w:val="1D6D0725"/>
    <w:rsid w:val="1D6E3BA5"/>
    <w:rsid w:val="1D7417D3"/>
    <w:rsid w:val="1D8F27B9"/>
    <w:rsid w:val="1DE06B47"/>
    <w:rsid w:val="1DEA4FBE"/>
    <w:rsid w:val="1DF24722"/>
    <w:rsid w:val="1DF61375"/>
    <w:rsid w:val="1E1470A5"/>
    <w:rsid w:val="1E4017D0"/>
    <w:rsid w:val="1E631F22"/>
    <w:rsid w:val="1E6F3B9D"/>
    <w:rsid w:val="1E766B63"/>
    <w:rsid w:val="1E8D00BC"/>
    <w:rsid w:val="1EEE6D23"/>
    <w:rsid w:val="1F256949"/>
    <w:rsid w:val="1F265FB4"/>
    <w:rsid w:val="1F2E743E"/>
    <w:rsid w:val="1F390665"/>
    <w:rsid w:val="1F3E7D77"/>
    <w:rsid w:val="1F4377C1"/>
    <w:rsid w:val="1F5350F7"/>
    <w:rsid w:val="1F5A76AE"/>
    <w:rsid w:val="1F62533A"/>
    <w:rsid w:val="1F943DD8"/>
    <w:rsid w:val="1FBC4A4A"/>
    <w:rsid w:val="1FCA5BA0"/>
    <w:rsid w:val="1FD44CE7"/>
    <w:rsid w:val="1FE10D16"/>
    <w:rsid w:val="1FF25A0B"/>
    <w:rsid w:val="1FF534FE"/>
    <w:rsid w:val="1FFB17B9"/>
    <w:rsid w:val="201E1530"/>
    <w:rsid w:val="203E5D5D"/>
    <w:rsid w:val="204B2484"/>
    <w:rsid w:val="205F2778"/>
    <w:rsid w:val="207C2B82"/>
    <w:rsid w:val="208F0B3C"/>
    <w:rsid w:val="209E02EA"/>
    <w:rsid w:val="209F6845"/>
    <w:rsid w:val="20A11D0A"/>
    <w:rsid w:val="20AC0A67"/>
    <w:rsid w:val="20AE5EC0"/>
    <w:rsid w:val="20B96DC7"/>
    <w:rsid w:val="20BD6CCC"/>
    <w:rsid w:val="20E71F9A"/>
    <w:rsid w:val="20E93177"/>
    <w:rsid w:val="212719C6"/>
    <w:rsid w:val="21664824"/>
    <w:rsid w:val="21691EE4"/>
    <w:rsid w:val="21837045"/>
    <w:rsid w:val="21B54798"/>
    <w:rsid w:val="21B94D26"/>
    <w:rsid w:val="21E44148"/>
    <w:rsid w:val="21F65A30"/>
    <w:rsid w:val="21FB6D27"/>
    <w:rsid w:val="22011978"/>
    <w:rsid w:val="220212C6"/>
    <w:rsid w:val="22307D6F"/>
    <w:rsid w:val="223C6316"/>
    <w:rsid w:val="227808E3"/>
    <w:rsid w:val="227A3848"/>
    <w:rsid w:val="22B53F04"/>
    <w:rsid w:val="22D509A9"/>
    <w:rsid w:val="22E11121"/>
    <w:rsid w:val="22F26048"/>
    <w:rsid w:val="22F610D4"/>
    <w:rsid w:val="230950FD"/>
    <w:rsid w:val="23285E9F"/>
    <w:rsid w:val="234611FA"/>
    <w:rsid w:val="23474F72"/>
    <w:rsid w:val="236712FB"/>
    <w:rsid w:val="237815D0"/>
    <w:rsid w:val="237B7BF2"/>
    <w:rsid w:val="23855542"/>
    <w:rsid w:val="238E5D65"/>
    <w:rsid w:val="23A93C82"/>
    <w:rsid w:val="23B819CC"/>
    <w:rsid w:val="23CA4A5A"/>
    <w:rsid w:val="23D41D7D"/>
    <w:rsid w:val="23D5257E"/>
    <w:rsid w:val="23E0508A"/>
    <w:rsid w:val="23E54AB7"/>
    <w:rsid w:val="23EE1839"/>
    <w:rsid w:val="23F6565F"/>
    <w:rsid w:val="240A400A"/>
    <w:rsid w:val="2420503F"/>
    <w:rsid w:val="24227571"/>
    <w:rsid w:val="245916A5"/>
    <w:rsid w:val="24657390"/>
    <w:rsid w:val="246F661D"/>
    <w:rsid w:val="247857B2"/>
    <w:rsid w:val="24855D52"/>
    <w:rsid w:val="24A2497C"/>
    <w:rsid w:val="24A62620"/>
    <w:rsid w:val="24B63CF3"/>
    <w:rsid w:val="24C745BD"/>
    <w:rsid w:val="24D36C5F"/>
    <w:rsid w:val="2503780B"/>
    <w:rsid w:val="25090731"/>
    <w:rsid w:val="2520305C"/>
    <w:rsid w:val="252C1C2B"/>
    <w:rsid w:val="252D4270"/>
    <w:rsid w:val="2533715D"/>
    <w:rsid w:val="2558362F"/>
    <w:rsid w:val="255B60A3"/>
    <w:rsid w:val="25716928"/>
    <w:rsid w:val="257D2ECD"/>
    <w:rsid w:val="25976C05"/>
    <w:rsid w:val="25AF414E"/>
    <w:rsid w:val="25CE3729"/>
    <w:rsid w:val="260A2831"/>
    <w:rsid w:val="263701F8"/>
    <w:rsid w:val="264C4AC1"/>
    <w:rsid w:val="269D0249"/>
    <w:rsid w:val="269F6273"/>
    <w:rsid w:val="26A06E73"/>
    <w:rsid w:val="26AC6B06"/>
    <w:rsid w:val="26CA0394"/>
    <w:rsid w:val="26D77BD9"/>
    <w:rsid w:val="270114EC"/>
    <w:rsid w:val="270F18C6"/>
    <w:rsid w:val="272710A1"/>
    <w:rsid w:val="273D2914"/>
    <w:rsid w:val="27436DD2"/>
    <w:rsid w:val="274E2130"/>
    <w:rsid w:val="276A7A9B"/>
    <w:rsid w:val="27747BAC"/>
    <w:rsid w:val="278A0DE2"/>
    <w:rsid w:val="278F71D0"/>
    <w:rsid w:val="27957A42"/>
    <w:rsid w:val="27AE1455"/>
    <w:rsid w:val="27BB6F8F"/>
    <w:rsid w:val="27DA76B7"/>
    <w:rsid w:val="27F10381"/>
    <w:rsid w:val="28136747"/>
    <w:rsid w:val="28370353"/>
    <w:rsid w:val="285E0D94"/>
    <w:rsid w:val="287C2D28"/>
    <w:rsid w:val="28B51EA6"/>
    <w:rsid w:val="28C5433D"/>
    <w:rsid w:val="290B259E"/>
    <w:rsid w:val="29101632"/>
    <w:rsid w:val="29170018"/>
    <w:rsid w:val="2959405A"/>
    <w:rsid w:val="29610F55"/>
    <w:rsid w:val="29632B75"/>
    <w:rsid w:val="296B6386"/>
    <w:rsid w:val="296E24CB"/>
    <w:rsid w:val="298D1266"/>
    <w:rsid w:val="298F02B4"/>
    <w:rsid w:val="29B94DA2"/>
    <w:rsid w:val="29CB4FE3"/>
    <w:rsid w:val="29CE019B"/>
    <w:rsid w:val="29CF0F80"/>
    <w:rsid w:val="29D25A8C"/>
    <w:rsid w:val="2A3D1AB1"/>
    <w:rsid w:val="2A471C65"/>
    <w:rsid w:val="2A47582C"/>
    <w:rsid w:val="2A55059E"/>
    <w:rsid w:val="2A61691A"/>
    <w:rsid w:val="2A676870"/>
    <w:rsid w:val="2A794D0B"/>
    <w:rsid w:val="2AB201F6"/>
    <w:rsid w:val="2AC1560A"/>
    <w:rsid w:val="2AD43590"/>
    <w:rsid w:val="2B111ED6"/>
    <w:rsid w:val="2B15583F"/>
    <w:rsid w:val="2B315F1D"/>
    <w:rsid w:val="2B452F42"/>
    <w:rsid w:val="2B4F70BA"/>
    <w:rsid w:val="2B596BC2"/>
    <w:rsid w:val="2B6562CA"/>
    <w:rsid w:val="2B762899"/>
    <w:rsid w:val="2BC26F3B"/>
    <w:rsid w:val="2BE109FA"/>
    <w:rsid w:val="2BE73C34"/>
    <w:rsid w:val="2C245E51"/>
    <w:rsid w:val="2C275886"/>
    <w:rsid w:val="2C7164A6"/>
    <w:rsid w:val="2C9D7BF4"/>
    <w:rsid w:val="2D0017A0"/>
    <w:rsid w:val="2D045C82"/>
    <w:rsid w:val="2D260F14"/>
    <w:rsid w:val="2D6757CA"/>
    <w:rsid w:val="2D684463"/>
    <w:rsid w:val="2D942DCA"/>
    <w:rsid w:val="2D960E97"/>
    <w:rsid w:val="2DB8792E"/>
    <w:rsid w:val="2DF31F7F"/>
    <w:rsid w:val="2DF554F9"/>
    <w:rsid w:val="2E0B3E49"/>
    <w:rsid w:val="2E2514B9"/>
    <w:rsid w:val="2E35560F"/>
    <w:rsid w:val="2E3F0A1A"/>
    <w:rsid w:val="2E47051C"/>
    <w:rsid w:val="2E4C168F"/>
    <w:rsid w:val="2E4F4256"/>
    <w:rsid w:val="2E514009"/>
    <w:rsid w:val="2E552C00"/>
    <w:rsid w:val="2E62693C"/>
    <w:rsid w:val="2E793332"/>
    <w:rsid w:val="2E8706CB"/>
    <w:rsid w:val="2E9E65F1"/>
    <w:rsid w:val="2EAB4607"/>
    <w:rsid w:val="2EBF00B3"/>
    <w:rsid w:val="2EDC6EB7"/>
    <w:rsid w:val="2EED35FC"/>
    <w:rsid w:val="2EFE2F4B"/>
    <w:rsid w:val="2F0E4B96"/>
    <w:rsid w:val="2F1F5940"/>
    <w:rsid w:val="2F34472E"/>
    <w:rsid w:val="2F344DFD"/>
    <w:rsid w:val="2F570077"/>
    <w:rsid w:val="2F5F3C17"/>
    <w:rsid w:val="2F633134"/>
    <w:rsid w:val="2F857B3C"/>
    <w:rsid w:val="2F8F308A"/>
    <w:rsid w:val="2F9769F6"/>
    <w:rsid w:val="2FA31782"/>
    <w:rsid w:val="2FA675E1"/>
    <w:rsid w:val="2FB67F9C"/>
    <w:rsid w:val="2FC81730"/>
    <w:rsid w:val="2FCA3FE2"/>
    <w:rsid w:val="2FD12719"/>
    <w:rsid w:val="2FE95E77"/>
    <w:rsid w:val="2FF80FA7"/>
    <w:rsid w:val="2FFFCCFD"/>
    <w:rsid w:val="2FFFF949"/>
    <w:rsid w:val="300336BD"/>
    <w:rsid w:val="30053992"/>
    <w:rsid w:val="3023595C"/>
    <w:rsid w:val="302E3742"/>
    <w:rsid w:val="303358F9"/>
    <w:rsid w:val="304A7E50"/>
    <w:rsid w:val="304F6743"/>
    <w:rsid w:val="308A26D5"/>
    <w:rsid w:val="30AD7BD8"/>
    <w:rsid w:val="30B064E4"/>
    <w:rsid w:val="30CB4A97"/>
    <w:rsid w:val="30CF7407"/>
    <w:rsid w:val="30EB5073"/>
    <w:rsid w:val="310C4FF2"/>
    <w:rsid w:val="310D270B"/>
    <w:rsid w:val="311C57FE"/>
    <w:rsid w:val="314363E4"/>
    <w:rsid w:val="31853088"/>
    <w:rsid w:val="31912535"/>
    <w:rsid w:val="319F23BE"/>
    <w:rsid w:val="31A17DF8"/>
    <w:rsid w:val="31BB7257"/>
    <w:rsid w:val="31E64584"/>
    <w:rsid w:val="3226108E"/>
    <w:rsid w:val="324A77E6"/>
    <w:rsid w:val="324B19B3"/>
    <w:rsid w:val="32625925"/>
    <w:rsid w:val="32632DA8"/>
    <w:rsid w:val="326353F6"/>
    <w:rsid w:val="32AB72CC"/>
    <w:rsid w:val="32AC47BD"/>
    <w:rsid w:val="32CB0397"/>
    <w:rsid w:val="32CD1C0A"/>
    <w:rsid w:val="32D23B30"/>
    <w:rsid w:val="32E14A9C"/>
    <w:rsid w:val="32FF600A"/>
    <w:rsid w:val="33050BE7"/>
    <w:rsid w:val="331103DA"/>
    <w:rsid w:val="33184235"/>
    <w:rsid w:val="333D55D9"/>
    <w:rsid w:val="334A16BF"/>
    <w:rsid w:val="336E7492"/>
    <w:rsid w:val="337A444F"/>
    <w:rsid w:val="338F7D1B"/>
    <w:rsid w:val="33C72168"/>
    <w:rsid w:val="33CC0668"/>
    <w:rsid w:val="33E70739"/>
    <w:rsid w:val="340428AC"/>
    <w:rsid w:val="343901BF"/>
    <w:rsid w:val="34727975"/>
    <w:rsid w:val="349B2B77"/>
    <w:rsid w:val="349E076A"/>
    <w:rsid w:val="34A00ED0"/>
    <w:rsid w:val="35006C99"/>
    <w:rsid w:val="3525344D"/>
    <w:rsid w:val="353A41F2"/>
    <w:rsid w:val="35577424"/>
    <w:rsid w:val="355D6A34"/>
    <w:rsid w:val="356E34B3"/>
    <w:rsid w:val="358C48CE"/>
    <w:rsid w:val="359071F0"/>
    <w:rsid w:val="35AD2275"/>
    <w:rsid w:val="35B90542"/>
    <w:rsid w:val="35D03B46"/>
    <w:rsid w:val="35ED7DC4"/>
    <w:rsid w:val="36064819"/>
    <w:rsid w:val="36287EBB"/>
    <w:rsid w:val="365E4EAB"/>
    <w:rsid w:val="36714388"/>
    <w:rsid w:val="36774522"/>
    <w:rsid w:val="36846F32"/>
    <w:rsid w:val="36AD6C93"/>
    <w:rsid w:val="36B46593"/>
    <w:rsid w:val="36B47751"/>
    <w:rsid w:val="36B655BA"/>
    <w:rsid w:val="36EB489E"/>
    <w:rsid w:val="36EEFAFA"/>
    <w:rsid w:val="36FD6DA5"/>
    <w:rsid w:val="37021B6B"/>
    <w:rsid w:val="37093200"/>
    <w:rsid w:val="370F76FD"/>
    <w:rsid w:val="37386C54"/>
    <w:rsid w:val="3761337D"/>
    <w:rsid w:val="37615E74"/>
    <w:rsid w:val="376509AF"/>
    <w:rsid w:val="37653BDA"/>
    <w:rsid w:val="37753A04"/>
    <w:rsid w:val="37880845"/>
    <w:rsid w:val="37DDD87A"/>
    <w:rsid w:val="37FB449F"/>
    <w:rsid w:val="38044D88"/>
    <w:rsid w:val="38302328"/>
    <w:rsid w:val="38435389"/>
    <w:rsid w:val="384A6AB3"/>
    <w:rsid w:val="38551783"/>
    <w:rsid w:val="38811576"/>
    <w:rsid w:val="38847228"/>
    <w:rsid w:val="3893161C"/>
    <w:rsid w:val="389A762F"/>
    <w:rsid w:val="38C86BAA"/>
    <w:rsid w:val="38D034B9"/>
    <w:rsid w:val="38E6174F"/>
    <w:rsid w:val="393E63CE"/>
    <w:rsid w:val="39544000"/>
    <w:rsid w:val="396438A9"/>
    <w:rsid w:val="397C33F1"/>
    <w:rsid w:val="39810D86"/>
    <w:rsid w:val="39953421"/>
    <w:rsid w:val="39CB5877"/>
    <w:rsid w:val="39E906DA"/>
    <w:rsid w:val="39F23A32"/>
    <w:rsid w:val="3A25237D"/>
    <w:rsid w:val="3A334F82"/>
    <w:rsid w:val="3A362718"/>
    <w:rsid w:val="3A4A1178"/>
    <w:rsid w:val="3A534048"/>
    <w:rsid w:val="3A605C6C"/>
    <w:rsid w:val="3A6164E1"/>
    <w:rsid w:val="3A776A64"/>
    <w:rsid w:val="3A90051E"/>
    <w:rsid w:val="3A9D0D3A"/>
    <w:rsid w:val="3AB46A46"/>
    <w:rsid w:val="3AEE369B"/>
    <w:rsid w:val="3B2F65C0"/>
    <w:rsid w:val="3B3760F2"/>
    <w:rsid w:val="3B3E68B6"/>
    <w:rsid w:val="3B3F3B9D"/>
    <w:rsid w:val="3B4C07DE"/>
    <w:rsid w:val="3B540636"/>
    <w:rsid w:val="3B5A5AA5"/>
    <w:rsid w:val="3B5F5066"/>
    <w:rsid w:val="3B8A33F7"/>
    <w:rsid w:val="3B940001"/>
    <w:rsid w:val="3BBFDF9B"/>
    <w:rsid w:val="3BC24A38"/>
    <w:rsid w:val="3BC808EE"/>
    <w:rsid w:val="3BC8211B"/>
    <w:rsid w:val="3BE02763"/>
    <w:rsid w:val="3BF03FA1"/>
    <w:rsid w:val="3BFFF7CA"/>
    <w:rsid w:val="3C033CD5"/>
    <w:rsid w:val="3C291BBD"/>
    <w:rsid w:val="3C453DBA"/>
    <w:rsid w:val="3C660125"/>
    <w:rsid w:val="3C6B1A78"/>
    <w:rsid w:val="3C8C6F6D"/>
    <w:rsid w:val="3C9C0579"/>
    <w:rsid w:val="3CB92592"/>
    <w:rsid w:val="3CC50D34"/>
    <w:rsid w:val="3CD35029"/>
    <w:rsid w:val="3CE55188"/>
    <w:rsid w:val="3D070CF6"/>
    <w:rsid w:val="3D18BC38"/>
    <w:rsid w:val="3D385488"/>
    <w:rsid w:val="3D4B51B3"/>
    <w:rsid w:val="3D6A7D83"/>
    <w:rsid w:val="3D9D25DE"/>
    <w:rsid w:val="3DF5764D"/>
    <w:rsid w:val="3DF6F99F"/>
    <w:rsid w:val="3E247FF3"/>
    <w:rsid w:val="3E2D3C61"/>
    <w:rsid w:val="3E3069B8"/>
    <w:rsid w:val="3E58769D"/>
    <w:rsid w:val="3E6F3C6B"/>
    <w:rsid w:val="3E7D3F15"/>
    <w:rsid w:val="3E7E66D4"/>
    <w:rsid w:val="3EDBF534"/>
    <w:rsid w:val="3EE64886"/>
    <w:rsid w:val="3EE966D9"/>
    <w:rsid w:val="3F1461F9"/>
    <w:rsid w:val="3F3821C8"/>
    <w:rsid w:val="3F704EF8"/>
    <w:rsid w:val="3F706D19"/>
    <w:rsid w:val="3F8E50D7"/>
    <w:rsid w:val="3FAD47FF"/>
    <w:rsid w:val="3FC003DD"/>
    <w:rsid w:val="3FC42C79"/>
    <w:rsid w:val="3FC96FE3"/>
    <w:rsid w:val="3FCF2010"/>
    <w:rsid w:val="3FD83DEF"/>
    <w:rsid w:val="3FDF89F1"/>
    <w:rsid w:val="3FE11282"/>
    <w:rsid w:val="3FE818D6"/>
    <w:rsid w:val="3FEB2D61"/>
    <w:rsid w:val="3FF70A41"/>
    <w:rsid w:val="400B75FC"/>
    <w:rsid w:val="40100561"/>
    <w:rsid w:val="402B1A4C"/>
    <w:rsid w:val="40490124"/>
    <w:rsid w:val="40583EC3"/>
    <w:rsid w:val="406D67B2"/>
    <w:rsid w:val="409D71F1"/>
    <w:rsid w:val="409E221E"/>
    <w:rsid w:val="40C33B52"/>
    <w:rsid w:val="40DA6E6C"/>
    <w:rsid w:val="40E36EF3"/>
    <w:rsid w:val="40F63E08"/>
    <w:rsid w:val="40FA1017"/>
    <w:rsid w:val="410A780D"/>
    <w:rsid w:val="41297838"/>
    <w:rsid w:val="41407E01"/>
    <w:rsid w:val="414B6E30"/>
    <w:rsid w:val="415A59AC"/>
    <w:rsid w:val="418F309E"/>
    <w:rsid w:val="41DA2B8A"/>
    <w:rsid w:val="41EC2048"/>
    <w:rsid w:val="41F8595E"/>
    <w:rsid w:val="421063D8"/>
    <w:rsid w:val="421A46B6"/>
    <w:rsid w:val="4236682B"/>
    <w:rsid w:val="423D51A3"/>
    <w:rsid w:val="424C5293"/>
    <w:rsid w:val="426F5E8E"/>
    <w:rsid w:val="428763CF"/>
    <w:rsid w:val="42D24401"/>
    <w:rsid w:val="42F35DD9"/>
    <w:rsid w:val="43030A5E"/>
    <w:rsid w:val="430420E0"/>
    <w:rsid w:val="4326307B"/>
    <w:rsid w:val="43327973"/>
    <w:rsid w:val="43433C41"/>
    <w:rsid w:val="434A6635"/>
    <w:rsid w:val="43540BA1"/>
    <w:rsid w:val="435D1359"/>
    <w:rsid w:val="43860D47"/>
    <w:rsid w:val="43884ABF"/>
    <w:rsid w:val="43AE09CA"/>
    <w:rsid w:val="43C06A88"/>
    <w:rsid w:val="43C7272E"/>
    <w:rsid w:val="43C95804"/>
    <w:rsid w:val="43D56927"/>
    <w:rsid w:val="43E73EDC"/>
    <w:rsid w:val="44033842"/>
    <w:rsid w:val="44184095"/>
    <w:rsid w:val="44337121"/>
    <w:rsid w:val="44620007"/>
    <w:rsid w:val="446B4F27"/>
    <w:rsid w:val="44A27E03"/>
    <w:rsid w:val="44A30F87"/>
    <w:rsid w:val="44BA6EE2"/>
    <w:rsid w:val="44C37640"/>
    <w:rsid w:val="4509755D"/>
    <w:rsid w:val="451C5E07"/>
    <w:rsid w:val="45503E62"/>
    <w:rsid w:val="455709FC"/>
    <w:rsid w:val="456159DF"/>
    <w:rsid w:val="458A1330"/>
    <w:rsid w:val="45B56F2B"/>
    <w:rsid w:val="45B779C0"/>
    <w:rsid w:val="45C57337"/>
    <w:rsid w:val="45C75D73"/>
    <w:rsid w:val="45D24A8B"/>
    <w:rsid w:val="45D77041"/>
    <w:rsid w:val="45F97439"/>
    <w:rsid w:val="461D4DF4"/>
    <w:rsid w:val="462D4531"/>
    <w:rsid w:val="46394B53"/>
    <w:rsid w:val="463B39FD"/>
    <w:rsid w:val="469001DD"/>
    <w:rsid w:val="4693279F"/>
    <w:rsid w:val="469A3487"/>
    <w:rsid w:val="46AD4EE9"/>
    <w:rsid w:val="46BB13D6"/>
    <w:rsid w:val="46C44060"/>
    <w:rsid w:val="46E12811"/>
    <w:rsid w:val="46EFE743"/>
    <w:rsid w:val="46F202F9"/>
    <w:rsid w:val="47077131"/>
    <w:rsid w:val="470B57F8"/>
    <w:rsid w:val="472F0BE9"/>
    <w:rsid w:val="474E3196"/>
    <w:rsid w:val="47554441"/>
    <w:rsid w:val="47803B7A"/>
    <w:rsid w:val="47B87028"/>
    <w:rsid w:val="47C43F0B"/>
    <w:rsid w:val="47C466C3"/>
    <w:rsid w:val="47DB78B4"/>
    <w:rsid w:val="481911B8"/>
    <w:rsid w:val="48316065"/>
    <w:rsid w:val="48360F8E"/>
    <w:rsid w:val="489C3064"/>
    <w:rsid w:val="48C03ECD"/>
    <w:rsid w:val="48D02DF7"/>
    <w:rsid w:val="48EB55D0"/>
    <w:rsid w:val="48F74986"/>
    <w:rsid w:val="490C16B8"/>
    <w:rsid w:val="491F5E6D"/>
    <w:rsid w:val="49211C3E"/>
    <w:rsid w:val="49417BEA"/>
    <w:rsid w:val="4953484E"/>
    <w:rsid w:val="49582BBE"/>
    <w:rsid w:val="497261F6"/>
    <w:rsid w:val="49A42A16"/>
    <w:rsid w:val="49A85EBB"/>
    <w:rsid w:val="49AD4189"/>
    <w:rsid w:val="49C7256D"/>
    <w:rsid w:val="49D00367"/>
    <w:rsid w:val="4A266C5F"/>
    <w:rsid w:val="4A5E7BA9"/>
    <w:rsid w:val="4AA0452D"/>
    <w:rsid w:val="4ADE2678"/>
    <w:rsid w:val="4B042AE0"/>
    <w:rsid w:val="4B230825"/>
    <w:rsid w:val="4B2F7E35"/>
    <w:rsid w:val="4B362D48"/>
    <w:rsid w:val="4B362F0A"/>
    <w:rsid w:val="4B3B2C97"/>
    <w:rsid w:val="4B400895"/>
    <w:rsid w:val="4B41239D"/>
    <w:rsid w:val="4B4C190D"/>
    <w:rsid w:val="4B4F648C"/>
    <w:rsid w:val="4B544FB9"/>
    <w:rsid w:val="4B7A73E4"/>
    <w:rsid w:val="4B925C7D"/>
    <w:rsid w:val="4B95246F"/>
    <w:rsid w:val="4BA1385F"/>
    <w:rsid w:val="4BAE1247"/>
    <w:rsid w:val="4BB974AD"/>
    <w:rsid w:val="4BBE20C6"/>
    <w:rsid w:val="4BC2243C"/>
    <w:rsid w:val="4BD558E9"/>
    <w:rsid w:val="4BDF0686"/>
    <w:rsid w:val="4BE331DB"/>
    <w:rsid w:val="4C1635B0"/>
    <w:rsid w:val="4C425F36"/>
    <w:rsid w:val="4C48396B"/>
    <w:rsid w:val="4C5244A4"/>
    <w:rsid w:val="4C742085"/>
    <w:rsid w:val="4C9602BE"/>
    <w:rsid w:val="4CA50074"/>
    <w:rsid w:val="4CB6706C"/>
    <w:rsid w:val="4CBE5176"/>
    <w:rsid w:val="4CD90A5A"/>
    <w:rsid w:val="4CE76CFB"/>
    <w:rsid w:val="4CF162CE"/>
    <w:rsid w:val="4D0504DE"/>
    <w:rsid w:val="4D330192"/>
    <w:rsid w:val="4D3A1AD0"/>
    <w:rsid w:val="4D3FC9C2"/>
    <w:rsid w:val="4D427435"/>
    <w:rsid w:val="4D8343B1"/>
    <w:rsid w:val="4D8B7382"/>
    <w:rsid w:val="4D966DF1"/>
    <w:rsid w:val="4DA223BC"/>
    <w:rsid w:val="4DDF0961"/>
    <w:rsid w:val="4E102356"/>
    <w:rsid w:val="4E14722D"/>
    <w:rsid w:val="4E2C3377"/>
    <w:rsid w:val="4E583D95"/>
    <w:rsid w:val="4E5A543D"/>
    <w:rsid w:val="4E5F2F2E"/>
    <w:rsid w:val="4E676826"/>
    <w:rsid w:val="4EE16AF6"/>
    <w:rsid w:val="4EF37BD9"/>
    <w:rsid w:val="4F0157F3"/>
    <w:rsid w:val="4F096DD9"/>
    <w:rsid w:val="4F7FB10B"/>
    <w:rsid w:val="4F82376D"/>
    <w:rsid w:val="4F914CD6"/>
    <w:rsid w:val="4F9A6A7D"/>
    <w:rsid w:val="4FAA6C5B"/>
    <w:rsid w:val="4FB06E89"/>
    <w:rsid w:val="4FC16F7F"/>
    <w:rsid w:val="4FC97089"/>
    <w:rsid w:val="4FCA1289"/>
    <w:rsid w:val="4FDFAA5B"/>
    <w:rsid w:val="4FF04118"/>
    <w:rsid w:val="4FF04FA4"/>
    <w:rsid w:val="4FFC47A0"/>
    <w:rsid w:val="4FFF2148"/>
    <w:rsid w:val="500D2BA5"/>
    <w:rsid w:val="50195046"/>
    <w:rsid w:val="501A2F43"/>
    <w:rsid w:val="501E182A"/>
    <w:rsid w:val="501E1BD3"/>
    <w:rsid w:val="502E0B94"/>
    <w:rsid w:val="5030190D"/>
    <w:rsid w:val="50466F3C"/>
    <w:rsid w:val="50481635"/>
    <w:rsid w:val="506C496C"/>
    <w:rsid w:val="508A4500"/>
    <w:rsid w:val="508A6ED8"/>
    <w:rsid w:val="50B17128"/>
    <w:rsid w:val="50EB43A7"/>
    <w:rsid w:val="50F33C30"/>
    <w:rsid w:val="51B442C4"/>
    <w:rsid w:val="51BA678C"/>
    <w:rsid w:val="51D65E6F"/>
    <w:rsid w:val="51DA5080"/>
    <w:rsid w:val="51E34B01"/>
    <w:rsid w:val="52097713"/>
    <w:rsid w:val="521E2B03"/>
    <w:rsid w:val="521F62B4"/>
    <w:rsid w:val="522307D5"/>
    <w:rsid w:val="524A3FB4"/>
    <w:rsid w:val="524F3BFF"/>
    <w:rsid w:val="525163D2"/>
    <w:rsid w:val="52901E74"/>
    <w:rsid w:val="52906985"/>
    <w:rsid w:val="529648C4"/>
    <w:rsid w:val="529D0284"/>
    <w:rsid w:val="529F5982"/>
    <w:rsid w:val="52AF119D"/>
    <w:rsid w:val="52C94C5E"/>
    <w:rsid w:val="52CA07B0"/>
    <w:rsid w:val="530455B0"/>
    <w:rsid w:val="531445C2"/>
    <w:rsid w:val="531A626B"/>
    <w:rsid w:val="53285977"/>
    <w:rsid w:val="532A7711"/>
    <w:rsid w:val="53303F2B"/>
    <w:rsid w:val="533A1935"/>
    <w:rsid w:val="534053B7"/>
    <w:rsid w:val="534A68F1"/>
    <w:rsid w:val="53573A57"/>
    <w:rsid w:val="535F694B"/>
    <w:rsid w:val="53620117"/>
    <w:rsid w:val="536D6139"/>
    <w:rsid w:val="53740BBC"/>
    <w:rsid w:val="538C696D"/>
    <w:rsid w:val="53A625F7"/>
    <w:rsid w:val="53B2333D"/>
    <w:rsid w:val="53B76029"/>
    <w:rsid w:val="53D33B35"/>
    <w:rsid w:val="53EB2DC8"/>
    <w:rsid w:val="53ED6222"/>
    <w:rsid w:val="5408605C"/>
    <w:rsid w:val="540957A8"/>
    <w:rsid w:val="542A06E2"/>
    <w:rsid w:val="545C3638"/>
    <w:rsid w:val="546E071E"/>
    <w:rsid w:val="54765F5A"/>
    <w:rsid w:val="54976ECB"/>
    <w:rsid w:val="54B576DE"/>
    <w:rsid w:val="54B90AA4"/>
    <w:rsid w:val="54CD3D7D"/>
    <w:rsid w:val="54E80053"/>
    <w:rsid w:val="55052414"/>
    <w:rsid w:val="55523C96"/>
    <w:rsid w:val="55757F75"/>
    <w:rsid w:val="5576271C"/>
    <w:rsid w:val="55A11C88"/>
    <w:rsid w:val="55B556FC"/>
    <w:rsid w:val="55C340D5"/>
    <w:rsid w:val="55C92796"/>
    <w:rsid w:val="55CD4CC5"/>
    <w:rsid w:val="55D61DFF"/>
    <w:rsid w:val="5613290E"/>
    <w:rsid w:val="561C5C67"/>
    <w:rsid w:val="5626291C"/>
    <w:rsid w:val="562E0288"/>
    <w:rsid w:val="56371722"/>
    <w:rsid w:val="563E51AB"/>
    <w:rsid w:val="56492DA6"/>
    <w:rsid w:val="56660F3B"/>
    <w:rsid w:val="568B796D"/>
    <w:rsid w:val="56B51C18"/>
    <w:rsid w:val="56DF5322"/>
    <w:rsid w:val="56E3467B"/>
    <w:rsid w:val="56F165E8"/>
    <w:rsid w:val="56FFEBE6"/>
    <w:rsid w:val="57014562"/>
    <w:rsid w:val="57090374"/>
    <w:rsid w:val="57256B9B"/>
    <w:rsid w:val="57463C48"/>
    <w:rsid w:val="574809E2"/>
    <w:rsid w:val="575FCFA3"/>
    <w:rsid w:val="576B29B9"/>
    <w:rsid w:val="57A37CC2"/>
    <w:rsid w:val="57BD1E62"/>
    <w:rsid w:val="57BE3799"/>
    <w:rsid w:val="57D165DD"/>
    <w:rsid w:val="57F81928"/>
    <w:rsid w:val="57FE8C36"/>
    <w:rsid w:val="58101633"/>
    <w:rsid w:val="58113C0F"/>
    <w:rsid w:val="584F0CB6"/>
    <w:rsid w:val="5868264C"/>
    <w:rsid w:val="58AD466A"/>
    <w:rsid w:val="58AF39F5"/>
    <w:rsid w:val="58B02708"/>
    <w:rsid w:val="58C31833"/>
    <w:rsid w:val="58CB24F8"/>
    <w:rsid w:val="58DD2BB5"/>
    <w:rsid w:val="58EB7B73"/>
    <w:rsid w:val="58F45CDA"/>
    <w:rsid w:val="58FF4420"/>
    <w:rsid w:val="591034F6"/>
    <w:rsid w:val="59215342"/>
    <w:rsid w:val="594F6B18"/>
    <w:rsid w:val="597750E3"/>
    <w:rsid w:val="597C64F6"/>
    <w:rsid w:val="59831B59"/>
    <w:rsid w:val="598D08C1"/>
    <w:rsid w:val="5992762F"/>
    <w:rsid w:val="59B83894"/>
    <w:rsid w:val="59BE3948"/>
    <w:rsid w:val="59BF1674"/>
    <w:rsid w:val="59CA59DA"/>
    <w:rsid w:val="59D32FC8"/>
    <w:rsid w:val="59EA66D8"/>
    <w:rsid w:val="59F95A4F"/>
    <w:rsid w:val="59FE0C7D"/>
    <w:rsid w:val="5A18251B"/>
    <w:rsid w:val="5A1B7FE4"/>
    <w:rsid w:val="5A351B6E"/>
    <w:rsid w:val="5A623E64"/>
    <w:rsid w:val="5A624903"/>
    <w:rsid w:val="5A6D0264"/>
    <w:rsid w:val="5A75681D"/>
    <w:rsid w:val="5A9304C2"/>
    <w:rsid w:val="5A9661AE"/>
    <w:rsid w:val="5A9A180D"/>
    <w:rsid w:val="5A9E0FDD"/>
    <w:rsid w:val="5A9F615F"/>
    <w:rsid w:val="5AA753F2"/>
    <w:rsid w:val="5ABD44E0"/>
    <w:rsid w:val="5ABF12B7"/>
    <w:rsid w:val="5AEC210E"/>
    <w:rsid w:val="5B1633EA"/>
    <w:rsid w:val="5B2F1F99"/>
    <w:rsid w:val="5B33135D"/>
    <w:rsid w:val="5B3C5B36"/>
    <w:rsid w:val="5B3D3F8A"/>
    <w:rsid w:val="5B3E32EB"/>
    <w:rsid w:val="5B3F26C5"/>
    <w:rsid w:val="5B503CBD"/>
    <w:rsid w:val="5B78420E"/>
    <w:rsid w:val="5B917075"/>
    <w:rsid w:val="5BC9049C"/>
    <w:rsid w:val="5BCF6964"/>
    <w:rsid w:val="5BDE4DCD"/>
    <w:rsid w:val="5BF7111B"/>
    <w:rsid w:val="5C114055"/>
    <w:rsid w:val="5C1A09C6"/>
    <w:rsid w:val="5C1F1D98"/>
    <w:rsid w:val="5C5C7E15"/>
    <w:rsid w:val="5C7D585F"/>
    <w:rsid w:val="5C9C0761"/>
    <w:rsid w:val="5CB52971"/>
    <w:rsid w:val="5CC768B5"/>
    <w:rsid w:val="5CD32DF8"/>
    <w:rsid w:val="5CD60ECA"/>
    <w:rsid w:val="5CDA64A2"/>
    <w:rsid w:val="5CF63605"/>
    <w:rsid w:val="5D0F2D5B"/>
    <w:rsid w:val="5D117F68"/>
    <w:rsid w:val="5D203B7F"/>
    <w:rsid w:val="5D563BD0"/>
    <w:rsid w:val="5D7B21D9"/>
    <w:rsid w:val="5D87618B"/>
    <w:rsid w:val="5D880229"/>
    <w:rsid w:val="5DB25FFA"/>
    <w:rsid w:val="5DC561CE"/>
    <w:rsid w:val="5DD222C8"/>
    <w:rsid w:val="5DE1338A"/>
    <w:rsid w:val="5DE8189A"/>
    <w:rsid w:val="5DEE0575"/>
    <w:rsid w:val="5DFE780E"/>
    <w:rsid w:val="5E0F7E5F"/>
    <w:rsid w:val="5E1F4C44"/>
    <w:rsid w:val="5E2F8E3D"/>
    <w:rsid w:val="5E304CB0"/>
    <w:rsid w:val="5E9247A9"/>
    <w:rsid w:val="5E9465B6"/>
    <w:rsid w:val="5EAC0E19"/>
    <w:rsid w:val="5EBE254A"/>
    <w:rsid w:val="5ED34EB9"/>
    <w:rsid w:val="5EE237C6"/>
    <w:rsid w:val="5EED041B"/>
    <w:rsid w:val="5EF750D5"/>
    <w:rsid w:val="5EFBEC6D"/>
    <w:rsid w:val="5EFF04E1"/>
    <w:rsid w:val="5F022F71"/>
    <w:rsid w:val="5F034F31"/>
    <w:rsid w:val="5F2F504A"/>
    <w:rsid w:val="5F474217"/>
    <w:rsid w:val="5F634761"/>
    <w:rsid w:val="5F73BAF8"/>
    <w:rsid w:val="5F7A523B"/>
    <w:rsid w:val="5F7F0705"/>
    <w:rsid w:val="5F7F9973"/>
    <w:rsid w:val="5FCD1D80"/>
    <w:rsid w:val="5FD31743"/>
    <w:rsid w:val="5FDFD2A5"/>
    <w:rsid w:val="5FE42535"/>
    <w:rsid w:val="5FF7CDBC"/>
    <w:rsid w:val="5FFF5773"/>
    <w:rsid w:val="5FFF6E92"/>
    <w:rsid w:val="600808F0"/>
    <w:rsid w:val="60134E49"/>
    <w:rsid w:val="601D14C6"/>
    <w:rsid w:val="603E691F"/>
    <w:rsid w:val="604114A4"/>
    <w:rsid w:val="606E670A"/>
    <w:rsid w:val="609B20CC"/>
    <w:rsid w:val="60AA13B1"/>
    <w:rsid w:val="60AE7E03"/>
    <w:rsid w:val="60C00613"/>
    <w:rsid w:val="60D700F6"/>
    <w:rsid w:val="60E750C3"/>
    <w:rsid w:val="60F81269"/>
    <w:rsid w:val="60F872D1"/>
    <w:rsid w:val="610C4B2A"/>
    <w:rsid w:val="6117147C"/>
    <w:rsid w:val="61196A17"/>
    <w:rsid w:val="61281DC0"/>
    <w:rsid w:val="6155202D"/>
    <w:rsid w:val="6157471B"/>
    <w:rsid w:val="61B63FAD"/>
    <w:rsid w:val="61B93071"/>
    <w:rsid w:val="61C84EF5"/>
    <w:rsid w:val="61D9617A"/>
    <w:rsid w:val="61DC0A99"/>
    <w:rsid w:val="61DC44FC"/>
    <w:rsid w:val="61E92308"/>
    <w:rsid w:val="623E5B6E"/>
    <w:rsid w:val="626E0C0B"/>
    <w:rsid w:val="62A01B4C"/>
    <w:rsid w:val="62A719B5"/>
    <w:rsid w:val="62A82630"/>
    <w:rsid w:val="62BB36B8"/>
    <w:rsid w:val="62BC65F6"/>
    <w:rsid w:val="62F2168C"/>
    <w:rsid w:val="62FC2CF5"/>
    <w:rsid w:val="63001173"/>
    <w:rsid w:val="63077EA5"/>
    <w:rsid w:val="631B72A6"/>
    <w:rsid w:val="63227FE1"/>
    <w:rsid w:val="63361B07"/>
    <w:rsid w:val="636064AB"/>
    <w:rsid w:val="636557CE"/>
    <w:rsid w:val="639037F0"/>
    <w:rsid w:val="63A82C23"/>
    <w:rsid w:val="63BE171D"/>
    <w:rsid w:val="63DA46CA"/>
    <w:rsid w:val="63E246FA"/>
    <w:rsid w:val="63F93E43"/>
    <w:rsid w:val="64162735"/>
    <w:rsid w:val="64377FAD"/>
    <w:rsid w:val="648615C4"/>
    <w:rsid w:val="649C61C5"/>
    <w:rsid w:val="649E1F3D"/>
    <w:rsid w:val="64B601D5"/>
    <w:rsid w:val="64B94B5A"/>
    <w:rsid w:val="64C90807"/>
    <w:rsid w:val="64CC2DA2"/>
    <w:rsid w:val="64E6630D"/>
    <w:rsid w:val="653878CC"/>
    <w:rsid w:val="653D52B2"/>
    <w:rsid w:val="65691506"/>
    <w:rsid w:val="658F455A"/>
    <w:rsid w:val="659031CF"/>
    <w:rsid w:val="659E33A6"/>
    <w:rsid w:val="659FACA0"/>
    <w:rsid w:val="65C9104B"/>
    <w:rsid w:val="65D20A95"/>
    <w:rsid w:val="65DC774C"/>
    <w:rsid w:val="660B715E"/>
    <w:rsid w:val="662F72F1"/>
    <w:rsid w:val="66472615"/>
    <w:rsid w:val="6691042C"/>
    <w:rsid w:val="66A003E0"/>
    <w:rsid w:val="66D13502"/>
    <w:rsid w:val="66EA3218"/>
    <w:rsid w:val="66FB3AFF"/>
    <w:rsid w:val="67152D3E"/>
    <w:rsid w:val="6717791E"/>
    <w:rsid w:val="671943F1"/>
    <w:rsid w:val="671D39EA"/>
    <w:rsid w:val="67242BCD"/>
    <w:rsid w:val="672A0444"/>
    <w:rsid w:val="6753662D"/>
    <w:rsid w:val="675F3C06"/>
    <w:rsid w:val="67744AA8"/>
    <w:rsid w:val="678478AC"/>
    <w:rsid w:val="67A352A2"/>
    <w:rsid w:val="67A45961"/>
    <w:rsid w:val="67DF8603"/>
    <w:rsid w:val="67EA2702"/>
    <w:rsid w:val="67FB75FC"/>
    <w:rsid w:val="68030A35"/>
    <w:rsid w:val="68035E33"/>
    <w:rsid w:val="682A5CE8"/>
    <w:rsid w:val="684020F7"/>
    <w:rsid w:val="689C3F77"/>
    <w:rsid w:val="68A53FB5"/>
    <w:rsid w:val="68C17273"/>
    <w:rsid w:val="68C84D72"/>
    <w:rsid w:val="68E437B6"/>
    <w:rsid w:val="691159DF"/>
    <w:rsid w:val="692C3FBB"/>
    <w:rsid w:val="692D529D"/>
    <w:rsid w:val="698F2C7B"/>
    <w:rsid w:val="69AD36AB"/>
    <w:rsid w:val="69B426F4"/>
    <w:rsid w:val="69BF6766"/>
    <w:rsid w:val="69CD0AF7"/>
    <w:rsid w:val="69D338CF"/>
    <w:rsid w:val="69D80716"/>
    <w:rsid w:val="69EC1BFB"/>
    <w:rsid w:val="6A021FE5"/>
    <w:rsid w:val="6A022F81"/>
    <w:rsid w:val="6A07171A"/>
    <w:rsid w:val="6A28358A"/>
    <w:rsid w:val="6A3B6BDD"/>
    <w:rsid w:val="6A460260"/>
    <w:rsid w:val="6A4D243B"/>
    <w:rsid w:val="6A5E7C9B"/>
    <w:rsid w:val="6A86594D"/>
    <w:rsid w:val="6A8679CE"/>
    <w:rsid w:val="6AAD62A7"/>
    <w:rsid w:val="6AB72D9B"/>
    <w:rsid w:val="6AC70067"/>
    <w:rsid w:val="6AC9196E"/>
    <w:rsid w:val="6AD1645B"/>
    <w:rsid w:val="6ADA504D"/>
    <w:rsid w:val="6AF54071"/>
    <w:rsid w:val="6B1D005F"/>
    <w:rsid w:val="6B272C8C"/>
    <w:rsid w:val="6B35036A"/>
    <w:rsid w:val="6B5925BD"/>
    <w:rsid w:val="6B69379A"/>
    <w:rsid w:val="6B6B7317"/>
    <w:rsid w:val="6B741504"/>
    <w:rsid w:val="6B8754D9"/>
    <w:rsid w:val="6BA05CEF"/>
    <w:rsid w:val="6BA94158"/>
    <w:rsid w:val="6BC56001"/>
    <w:rsid w:val="6BCE135A"/>
    <w:rsid w:val="6BE27AB0"/>
    <w:rsid w:val="6BE7A50E"/>
    <w:rsid w:val="6BFB6301"/>
    <w:rsid w:val="6C0205C2"/>
    <w:rsid w:val="6C0321DC"/>
    <w:rsid w:val="6C082BA2"/>
    <w:rsid w:val="6C206EAD"/>
    <w:rsid w:val="6C2DAB22"/>
    <w:rsid w:val="6C3D6F23"/>
    <w:rsid w:val="6C4607D3"/>
    <w:rsid w:val="6C461E25"/>
    <w:rsid w:val="6C505622"/>
    <w:rsid w:val="6C5B40AE"/>
    <w:rsid w:val="6C6342E6"/>
    <w:rsid w:val="6C6F3041"/>
    <w:rsid w:val="6C8C406D"/>
    <w:rsid w:val="6CAB3A99"/>
    <w:rsid w:val="6CBA574C"/>
    <w:rsid w:val="6CD63EF3"/>
    <w:rsid w:val="6CE9354D"/>
    <w:rsid w:val="6D076B7D"/>
    <w:rsid w:val="6D135841"/>
    <w:rsid w:val="6D315F00"/>
    <w:rsid w:val="6D3A29EB"/>
    <w:rsid w:val="6D604C0C"/>
    <w:rsid w:val="6D611D5A"/>
    <w:rsid w:val="6D731CD8"/>
    <w:rsid w:val="6D967DF2"/>
    <w:rsid w:val="6DA305C4"/>
    <w:rsid w:val="6DB00753"/>
    <w:rsid w:val="6DD96E66"/>
    <w:rsid w:val="6DE03ED9"/>
    <w:rsid w:val="6DE309C1"/>
    <w:rsid w:val="6E1C58A9"/>
    <w:rsid w:val="6E21013E"/>
    <w:rsid w:val="6E2924D7"/>
    <w:rsid w:val="6E3FC661"/>
    <w:rsid w:val="6E5578B9"/>
    <w:rsid w:val="6E6762EA"/>
    <w:rsid w:val="6E7E4E37"/>
    <w:rsid w:val="6EAE03C6"/>
    <w:rsid w:val="6ECF4392"/>
    <w:rsid w:val="6EDA7104"/>
    <w:rsid w:val="6EDF3836"/>
    <w:rsid w:val="6EDFE85D"/>
    <w:rsid w:val="6EF03455"/>
    <w:rsid w:val="6EF33932"/>
    <w:rsid w:val="6F19670F"/>
    <w:rsid w:val="6F21A0AB"/>
    <w:rsid w:val="6F2B6702"/>
    <w:rsid w:val="6F3C482C"/>
    <w:rsid w:val="6F3D493F"/>
    <w:rsid w:val="6F49260A"/>
    <w:rsid w:val="6F6E4901"/>
    <w:rsid w:val="6F700E56"/>
    <w:rsid w:val="6F8A3141"/>
    <w:rsid w:val="6F9C3E1D"/>
    <w:rsid w:val="6F9F9872"/>
    <w:rsid w:val="6FA22CD6"/>
    <w:rsid w:val="6FBFD060"/>
    <w:rsid w:val="6FC55A13"/>
    <w:rsid w:val="6FDA4478"/>
    <w:rsid w:val="6FDC4694"/>
    <w:rsid w:val="6FEEDA75"/>
    <w:rsid w:val="6FFB5C0D"/>
    <w:rsid w:val="6FFBA390"/>
    <w:rsid w:val="70021119"/>
    <w:rsid w:val="70043DA5"/>
    <w:rsid w:val="704936A5"/>
    <w:rsid w:val="705D2163"/>
    <w:rsid w:val="70666D39"/>
    <w:rsid w:val="70785D38"/>
    <w:rsid w:val="70932B72"/>
    <w:rsid w:val="70975E97"/>
    <w:rsid w:val="709C4E30"/>
    <w:rsid w:val="709F6525"/>
    <w:rsid w:val="70CD12EF"/>
    <w:rsid w:val="70D00087"/>
    <w:rsid w:val="710946E2"/>
    <w:rsid w:val="710F3A8B"/>
    <w:rsid w:val="710F542D"/>
    <w:rsid w:val="712A0C69"/>
    <w:rsid w:val="712C6F0E"/>
    <w:rsid w:val="715F63D7"/>
    <w:rsid w:val="71BB49BD"/>
    <w:rsid w:val="71D375EC"/>
    <w:rsid w:val="71DA0B5A"/>
    <w:rsid w:val="71E63DDE"/>
    <w:rsid w:val="71FF58D9"/>
    <w:rsid w:val="72237841"/>
    <w:rsid w:val="72404B46"/>
    <w:rsid w:val="724E022E"/>
    <w:rsid w:val="72627DB2"/>
    <w:rsid w:val="72650993"/>
    <w:rsid w:val="726F6CC7"/>
    <w:rsid w:val="727F4E57"/>
    <w:rsid w:val="729220E0"/>
    <w:rsid w:val="72BC48F7"/>
    <w:rsid w:val="72DA6436"/>
    <w:rsid w:val="72E85BB2"/>
    <w:rsid w:val="72EB163D"/>
    <w:rsid w:val="72EE682A"/>
    <w:rsid w:val="72F01031"/>
    <w:rsid w:val="73092C77"/>
    <w:rsid w:val="731C0BFD"/>
    <w:rsid w:val="735E1AF0"/>
    <w:rsid w:val="739EB192"/>
    <w:rsid w:val="73AA5515"/>
    <w:rsid w:val="73D634A1"/>
    <w:rsid w:val="73DB27BD"/>
    <w:rsid w:val="73DBD815"/>
    <w:rsid w:val="73EB5246"/>
    <w:rsid w:val="73EC16F9"/>
    <w:rsid w:val="73ED0A4A"/>
    <w:rsid w:val="73F467A9"/>
    <w:rsid w:val="73FB6453"/>
    <w:rsid w:val="74197149"/>
    <w:rsid w:val="74205C86"/>
    <w:rsid w:val="743336BB"/>
    <w:rsid w:val="745D6399"/>
    <w:rsid w:val="745E5E95"/>
    <w:rsid w:val="74942A15"/>
    <w:rsid w:val="74B933AD"/>
    <w:rsid w:val="74B95146"/>
    <w:rsid w:val="74BE1004"/>
    <w:rsid w:val="74BE28B4"/>
    <w:rsid w:val="74BF3F35"/>
    <w:rsid w:val="74C92B89"/>
    <w:rsid w:val="74CB1056"/>
    <w:rsid w:val="74D15A17"/>
    <w:rsid w:val="74FFB9B6"/>
    <w:rsid w:val="75023E22"/>
    <w:rsid w:val="75175554"/>
    <w:rsid w:val="751F2C26"/>
    <w:rsid w:val="752828A8"/>
    <w:rsid w:val="752A3B98"/>
    <w:rsid w:val="752D31A0"/>
    <w:rsid w:val="75383CE8"/>
    <w:rsid w:val="75412B9C"/>
    <w:rsid w:val="75587EE6"/>
    <w:rsid w:val="75734D20"/>
    <w:rsid w:val="75920140"/>
    <w:rsid w:val="75A240C5"/>
    <w:rsid w:val="75AA6B44"/>
    <w:rsid w:val="75B26C98"/>
    <w:rsid w:val="75BA4849"/>
    <w:rsid w:val="75CE3F0B"/>
    <w:rsid w:val="75CE41D4"/>
    <w:rsid w:val="75D66A86"/>
    <w:rsid w:val="75DF5DFB"/>
    <w:rsid w:val="76001E36"/>
    <w:rsid w:val="761F2941"/>
    <w:rsid w:val="76277FE4"/>
    <w:rsid w:val="76320EB2"/>
    <w:rsid w:val="76511BC9"/>
    <w:rsid w:val="765D380B"/>
    <w:rsid w:val="765E0647"/>
    <w:rsid w:val="76634D94"/>
    <w:rsid w:val="769078B3"/>
    <w:rsid w:val="769D21C9"/>
    <w:rsid w:val="76AF6515"/>
    <w:rsid w:val="76BB1F2B"/>
    <w:rsid w:val="76D14F17"/>
    <w:rsid w:val="76DA6A82"/>
    <w:rsid w:val="76ED328D"/>
    <w:rsid w:val="771336CB"/>
    <w:rsid w:val="77171073"/>
    <w:rsid w:val="77400CB9"/>
    <w:rsid w:val="7753054B"/>
    <w:rsid w:val="777D1E86"/>
    <w:rsid w:val="777FD4E1"/>
    <w:rsid w:val="77884AB3"/>
    <w:rsid w:val="778E7A18"/>
    <w:rsid w:val="77910151"/>
    <w:rsid w:val="77A6ED44"/>
    <w:rsid w:val="77B119E8"/>
    <w:rsid w:val="77B1908C"/>
    <w:rsid w:val="77B831B6"/>
    <w:rsid w:val="77D3734A"/>
    <w:rsid w:val="77D96DAA"/>
    <w:rsid w:val="77EB5041"/>
    <w:rsid w:val="77EC35A8"/>
    <w:rsid w:val="77EE7E77"/>
    <w:rsid w:val="77EFCE45"/>
    <w:rsid w:val="77F7C411"/>
    <w:rsid w:val="77FC19DA"/>
    <w:rsid w:val="780B7492"/>
    <w:rsid w:val="781C4754"/>
    <w:rsid w:val="78304BA1"/>
    <w:rsid w:val="7831514A"/>
    <w:rsid w:val="7853044E"/>
    <w:rsid w:val="785E2F06"/>
    <w:rsid w:val="78814FA8"/>
    <w:rsid w:val="789032D4"/>
    <w:rsid w:val="78A07BDA"/>
    <w:rsid w:val="78B063F2"/>
    <w:rsid w:val="78B43685"/>
    <w:rsid w:val="78DB325B"/>
    <w:rsid w:val="78FF38C6"/>
    <w:rsid w:val="79016622"/>
    <w:rsid w:val="79194B57"/>
    <w:rsid w:val="791B3704"/>
    <w:rsid w:val="791E31F2"/>
    <w:rsid w:val="792504D4"/>
    <w:rsid w:val="793B71F6"/>
    <w:rsid w:val="793F2DAF"/>
    <w:rsid w:val="794957B6"/>
    <w:rsid w:val="79523E9A"/>
    <w:rsid w:val="796F3CE3"/>
    <w:rsid w:val="798A7BD2"/>
    <w:rsid w:val="79A2467B"/>
    <w:rsid w:val="79B25879"/>
    <w:rsid w:val="79C02EEB"/>
    <w:rsid w:val="79D36C9B"/>
    <w:rsid w:val="79DB6645"/>
    <w:rsid w:val="79DCFFAB"/>
    <w:rsid w:val="79EB757B"/>
    <w:rsid w:val="79F74CC3"/>
    <w:rsid w:val="79FFEFB4"/>
    <w:rsid w:val="7A0E45AB"/>
    <w:rsid w:val="7A1A7163"/>
    <w:rsid w:val="7A216C23"/>
    <w:rsid w:val="7A5A1070"/>
    <w:rsid w:val="7A5F4D7F"/>
    <w:rsid w:val="7A8D0632"/>
    <w:rsid w:val="7A950321"/>
    <w:rsid w:val="7AA36866"/>
    <w:rsid w:val="7AB4E711"/>
    <w:rsid w:val="7AC22649"/>
    <w:rsid w:val="7AC35E02"/>
    <w:rsid w:val="7AD56FAF"/>
    <w:rsid w:val="7AEF751E"/>
    <w:rsid w:val="7AF91A0D"/>
    <w:rsid w:val="7B1B37D8"/>
    <w:rsid w:val="7B272834"/>
    <w:rsid w:val="7B632DAD"/>
    <w:rsid w:val="7B6F0440"/>
    <w:rsid w:val="7B759D84"/>
    <w:rsid w:val="7B842530"/>
    <w:rsid w:val="7BBDE18A"/>
    <w:rsid w:val="7BD048F8"/>
    <w:rsid w:val="7BFD2F6E"/>
    <w:rsid w:val="7BFF92D3"/>
    <w:rsid w:val="7C1F490E"/>
    <w:rsid w:val="7C231622"/>
    <w:rsid w:val="7C3F36B4"/>
    <w:rsid w:val="7C4B4D2F"/>
    <w:rsid w:val="7C5148F4"/>
    <w:rsid w:val="7C5DDDBE"/>
    <w:rsid w:val="7C5E5E99"/>
    <w:rsid w:val="7C741AA9"/>
    <w:rsid w:val="7C7D36B6"/>
    <w:rsid w:val="7C8446AE"/>
    <w:rsid w:val="7C8A53FB"/>
    <w:rsid w:val="7C95DCB6"/>
    <w:rsid w:val="7CB6166B"/>
    <w:rsid w:val="7D2A2168"/>
    <w:rsid w:val="7D2A55F9"/>
    <w:rsid w:val="7D3D1693"/>
    <w:rsid w:val="7D4177A0"/>
    <w:rsid w:val="7D5C2C2A"/>
    <w:rsid w:val="7D604945"/>
    <w:rsid w:val="7D656A2F"/>
    <w:rsid w:val="7D677D8B"/>
    <w:rsid w:val="7D6957D4"/>
    <w:rsid w:val="7D7F2B77"/>
    <w:rsid w:val="7D963ED5"/>
    <w:rsid w:val="7DB5D2F9"/>
    <w:rsid w:val="7DCF8F0F"/>
    <w:rsid w:val="7DD43869"/>
    <w:rsid w:val="7DDF99B5"/>
    <w:rsid w:val="7DE45CC4"/>
    <w:rsid w:val="7DF7B5CC"/>
    <w:rsid w:val="7DF82D32"/>
    <w:rsid w:val="7DFD4A7B"/>
    <w:rsid w:val="7E4A66C5"/>
    <w:rsid w:val="7E565F2C"/>
    <w:rsid w:val="7E67256B"/>
    <w:rsid w:val="7E7A635C"/>
    <w:rsid w:val="7E7B503B"/>
    <w:rsid w:val="7E7EAD15"/>
    <w:rsid w:val="7E7FC55C"/>
    <w:rsid w:val="7E95491B"/>
    <w:rsid w:val="7E9912C5"/>
    <w:rsid w:val="7EAA1225"/>
    <w:rsid w:val="7EBEBF97"/>
    <w:rsid w:val="7EBF01C9"/>
    <w:rsid w:val="7EF756A4"/>
    <w:rsid w:val="7EF75B69"/>
    <w:rsid w:val="7EFA3B03"/>
    <w:rsid w:val="7EFBA9E9"/>
    <w:rsid w:val="7F080287"/>
    <w:rsid w:val="7F1373CC"/>
    <w:rsid w:val="7F1A43FD"/>
    <w:rsid w:val="7F1E2880"/>
    <w:rsid w:val="7F460B7F"/>
    <w:rsid w:val="7F533BF8"/>
    <w:rsid w:val="7F5C05D3"/>
    <w:rsid w:val="7F5E8DB5"/>
    <w:rsid w:val="7F7E5816"/>
    <w:rsid w:val="7F7EBC36"/>
    <w:rsid w:val="7F847305"/>
    <w:rsid w:val="7FA53F4C"/>
    <w:rsid w:val="7FA96D81"/>
    <w:rsid w:val="7FAD27F0"/>
    <w:rsid w:val="7FB797BB"/>
    <w:rsid w:val="7FBE2674"/>
    <w:rsid w:val="7FBFF1CB"/>
    <w:rsid w:val="7FCF91CA"/>
    <w:rsid w:val="7FDB249B"/>
    <w:rsid w:val="7FDE4A94"/>
    <w:rsid w:val="7FDFDB6A"/>
    <w:rsid w:val="7FE086A6"/>
    <w:rsid w:val="7FE77845"/>
    <w:rsid w:val="7FEE2537"/>
    <w:rsid w:val="7FEF6408"/>
    <w:rsid w:val="7FF0FE7F"/>
    <w:rsid w:val="7FF36A74"/>
    <w:rsid w:val="7FF719DD"/>
    <w:rsid w:val="7FF742EE"/>
    <w:rsid w:val="7FF84AEE"/>
    <w:rsid w:val="7FFB8723"/>
    <w:rsid w:val="7FFF9652"/>
    <w:rsid w:val="7FFFC4DF"/>
    <w:rsid w:val="8E6DDA09"/>
    <w:rsid w:val="8ED79882"/>
    <w:rsid w:val="91FF30E3"/>
    <w:rsid w:val="96BAF610"/>
    <w:rsid w:val="977F84BD"/>
    <w:rsid w:val="97FDDCEE"/>
    <w:rsid w:val="97FF8C66"/>
    <w:rsid w:val="9877D65D"/>
    <w:rsid w:val="99BBF4CC"/>
    <w:rsid w:val="9BD6C07E"/>
    <w:rsid w:val="9CBFC3FF"/>
    <w:rsid w:val="A46D5E85"/>
    <w:rsid w:val="A5AF6111"/>
    <w:rsid w:val="A9B38CA5"/>
    <w:rsid w:val="AD79EE1C"/>
    <w:rsid w:val="AE6F91EA"/>
    <w:rsid w:val="AFD7A536"/>
    <w:rsid w:val="AFEBF8ED"/>
    <w:rsid w:val="AFF7D1C4"/>
    <w:rsid w:val="AFFF49F2"/>
    <w:rsid w:val="B5B7C1A3"/>
    <w:rsid w:val="B6B35180"/>
    <w:rsid w:val="B75FEEE0"/>
    <w:rsid w:val="B7DFB802"/>
    <w:rsid w:val="B9F90C31"/>
    <w:rsid w:val="BBFFB342"/>
    <w:rsid w:val="BCD70B8E"/>
    <w:rsid w:val="BCFD4FEA"/>
    <w:rsid w:val="BDBF16B4"/>
    <w:rsid w:val="BDD7EF12"/>
    <w:rsid w:val="BDDFA7B6"/>
    <w:rsid w:val="BEEF820B"/>
    <w:rsid w:val="BEFD648E"/>
    <w:rsid w:val="BFEFFC34"/>
    <w:rsid w:val="C37F25E7"/>
    <w:rsid w:val="C5DFC514"/>
    <w:rsid w:val="C6DF34BD"/>
    <w:rsid w:val="C75E729C"/>
    <w:rsid w:val="CBEB5CFC"/>
    <w:rsid w:val="CEDB2FAC"/>
    <w:rsid w:val="CF7F8116"/>
    <w:rsid w:val="CFDA2525"/>
    <w:rsid w:val="CFFFE634"/>
    <w:rsid w:val="D5E4C9C8"/>
    <w:rsid w:val="D5F6331C"/>
    <w:rsid w:val="D7DDFF4E"/>
    <w:rsid w:val="D7FF0E77"/>
    <w:rsid w:val="D7FFA79A"/>
    <w:rsid w:val="D96AEC21"/>
    <w:rsid w:val="D9FE8972"/>
    <w:rsid w:val="DBAA59D9"/>
    <w:rsid w:val="DC6E1FAA"/>
    <w:rsid w:val="DD26B37B"/>
    <w:rsid w:val="DD3F16A1"/>
    <w:rsid w:val="DDFFFDB6"/>
    <w:rsid w:val="DF6EBC55"/>
    <w:rsid w:val="DF7F3F93"/>
    <w:rsid w:val="DFBE0667"/>
    <w:rsid w:val="DFDF07D6"/>
    <w:rsid w:val="DFFDFA3D"/>
    <w:rsid w:val="E2F82E8F"/>
    <w:rsid w:val="E52AD7A5"/>
    <w:rsid w:val="E57F31C5"/>
    <w:rsid w:val="E75FA050"/>
    <w:rsid w:val="E77F4945"/>
    <w:rsid w:val="E81F7A88"/>
    <w:rsid w:val="E9FBD4E3"/>
    <w:rsid w:val="EB9DDD02"/>
    <w:rsid w:val="EBEAE0F0"/>
    <w:rsid w:val="EBF74115"/>
    <w:rsid w:val="EDFF554E"/>
    <w:rsid w:val="EECF9BD9"/>
    <w:rsid w:val="EEFD1623"/>
    <w:rsid w:val="EFCBD1D7"/>
    <w:rsid w:val="EFCBEBFA"/>
    <w:rsid w:val="EFDB52AC"/>
    <w:rsid w:val="EFDB592D"/>
    <w:rsid w:val="EFDE69F5"/>
    <w:rsid w:val="EFE4C856"/>
    <w:rsid w:val="EFF5EB57"/>
    <w:rsid w:val="EFFD7C3D"/>
    <w:rsid w:val="F07F5857"/>
    <w:rsid w:val="F37FBCEA"/>
    <w:rsid w:val="F3EF078D"/>
    <w:rsid w:val="F3F74075"/>
    <w:rsid w:val="F67B9998"/>
    <w:rsid w:val="F6EBB734"/>
    <w:rsid w:val="F7DF245D"/>
    <w:rsid w:val="F7ED9DC1"/>
    <w:rsid w:val="F8DD90FB"/>
    <w:rsid w:val="F9260F0C"/>
    <w:rsid w:val="FA4BE2A5"/>
    <w:rsid w:val="FA5E32EF"/>
    <w:rsid w:val="FAEFEADA"/>
    <w:rsid w:val="FB3F9A37"/>
    <w:rsid w:val="FB43044F"/>
    <w:rsid w:val="FB5D8DF4"/>
    <w:rsid w:val="FB8B7F94"/>
    <w:rsid w:val="FBB9B897"/>
    <w:rsid w:val="FBE152F1"/>
    <w:rsid w:val="FBFFF653"/>
    <w:rsid w:val="FCD59368"/>
    <w:rsid w:val="FCDFE5A9"/>
    <w:rsid w:val="FCE5CDB2"/>
    <w:rsid w:val="FCFF041B"/>
    <w:rsid w:val="FD29CB33"/>
    <w:rsid w:val="FD3FAF2A"/>
    <w:rsid w:val="FD8F992A"/>
    <w:rsid w:val="FDBD6376"/>
    <w:rsid w:val="FDDD4CBF"/>
    <w:rsid w:val="FDFA6A62"/>
    <w:rsid w:val="FE77F229"/>
    <w:rsid w:val="FEBF0B11"/>
    <w:rsid w:val="FEEF54B2"/>
    <w:rsid w:val="FEFF57E2"/>
    <w:rsid w:val="FF53CDF6"/>
    <w:rsid w:val="FF551BD7"/>
    <w:rsid w:val="FF6D7F69"/>
    <w:rsid w:val="FF791BAC"/>
    <w:rsid w:val="FF9F9E97"/>
    <w:rsid w:val="FFAF44FB"/>
    <w:rsid w:val="FFBE757F"/>
    <w:rsid w:val="FFEC670E"/>
    <w:rsid w:val="FFF733C4"/>
    <w:rsid w:val="FFFA933A"/>
    <w:rsid w:val="FFFF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  <w:szCs w:val="24"/>
    </w:rPr>
  </w:style>
  <w:style w:type="paragraph" w:styleId="3">
    <w:name w:val="heading 2"/>
    <w:basedOn w:val="1"/>
    <w:next w:val="1"/>
    <w:link w:val="15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16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unhideWhenUsed/>
    <w:qFormat/>
    <w:uiPriority w:val="1"/>
  </w:style>
  <w:style w:type="table" w:default="1" w:styleId="10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nhideWhenUsed/>
    <w:qFormat/>
    <w:uiPriority w:val="39"/>
    <w:pPr>
      <w:ind w:left="840" w:leftChars="400"/>
    </w:pPr>
  </w:style>
  <w:style w:type="paragraph" w:styleId="6">
    <w:name w:val="footer"/>
    <w:basedOn w:val="1"/>
    <w:link w:val="2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unhideWhenUsed/>
    <w:qFormat/>
    <w:uiPriority w:val="39"/>
    <w:pPr>
      <w:tabs>
        <w:tab w:val="right" w:leader="dot" w:pos="8296"/>
      </w:tabs>
    </w:pPr>
  </w:style>
  <w:style w:type="paragraph" w:styleId="9">
    <w:name w:val="toc 2"/>
    <w:basedOn w:val="1"/>
    <w:next w:val="1"/>
    <w:unhideWhenUsed/>
    <w:qFormat/>
    <w:uiPriority w:val="39"/>
    <w:pPr>
      <w:ind w:left="420" w:leftChars="200"/>
    </w:pPr>
  </w:style>
  <w:style w:type="character" w:styleId="12">
    <w:name w:val="page number"/>
    <w:basedOn w:val="11"/>
    <w:qFormat/>
    <w:uiPriority w:val="0"/>
  </w:style>
  <w:style w:type="character" w:styleId="13">
    <w:name w:val="Hyperlink"/>
    <w:basedOn w:val="11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4">
    <w:name w:val="标题 1 字符"/>
    <w:basedOn w:val="11"/>
    <w:link w:val="2"/>
    <w:qFormat/>
    <w:uiPriority w:val="0"/>
    <w:rPr>
      <w:b/>
      <w:kern w:val="44"/>
      <w:sz w:val="44"/>
      <w:szCs w:val="24"/>
    </w:rPr>
  </w:style>
  <w:style w:type="character" w:customStyle="1" w:styleId="15">
    <w:name w:val="标题 2 字符"/>
    <w:basedOn w:val="11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6">
    <w:name w:val="标题 3 字符"/>
    <w:basedOn w:val="11"/>
    <w:link w:val="4"/>
    <w:qFormat/>
    <w:uiPriority w:val="9"/>
    <w:rPr>
      <w:b/>
      <w:bCs/>
      <w:sz w:val="32"/>
      <w:szCs w:val="32"/>
    </w:rPr>
  </w:style>
  <w:style w:type="paragraph" w:customStyle="1" w:styleId="17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color w:val="2F5597" w:themeColor="accent1" w:themeShade="BF"/>
      <w:kern w:val="0"/>
      <w:sz w:val="32"/>
      <w:szCs w:val="32"/>
    </w:rPr>
  </w:style>
  <w:style w:type="paragraph" w:customStyle="1" w:styleId="18">
    <w:name w:val="列表段落1"/>
    <w:basedOn w:val="1"/>
    <w:qFormat/>
    <w:uiPriority w:val="34"/>
    <w:pPr>
      <w:ind w:firstLine="420" w:firstLineChars="200"/>
    </w:pPr>
  </w:style>
  <w:style w:type="paragraph" w:customStyle="1" w:styleId="19">
    <w:name w:val="列表段落11"/>
    <w:basedOn w:val="1"/>
    <w:qFormat/>
    <w:uiPriority w:val="34"/>
    <w:pPr>
      <w:ind w:firstLine="420" w:firstLineChars="200"/>
    </w:pPr>
    <w:rPr>
      <w:szCs w:val="24"/>
    </w:rPr>
  </w:style>
  <w:style w:type="paragraph" w:customStyle="1" w:styleId="20">
    <w:name w:val="标正文"/>
    <w:basedOn w:val="1"/>
    <w:link w:val="21"/>
    <w:qFormat/>
    <w:uiPriority w:val="0"/>
    <w:pPr>
      <w:spacing w:line="360" w:lineRule="auto"/>
      <w:ind w:firstLine="480" w:firstLineChars="200"/>
    </w:pPr>
    <w:rPr>
      <w:rFonts w:ascii="Times New Roman" w:hAnsi="Times New Roman" w:eastAsia="宋体" w:cs="Times New Roman"/>
      <w:sz w:val="24"/>
      <w:szCs w:val="24"/>
      <w:lang w:val="zh-CN"/>
    </w:rPr>
  </w:style>
  <w:style w:type="character" w:customStyle="1" w:styleId="21">
    <w:name w:val="标正文 Char"/>
    <w:link w:val="20"/>
    <w:qFormat/>
    <w:uiPriority w:val="0"/>
    <w:rPr>
      <w:rFonts w:ascii="Times New Roman" w:hAnsi="Times New Roman" w:eastAsia="宋体" w:cs="Times New Roman"/>
      <w:sz w:val="24"/>
      <w:szCs w:val="24"/>
      <w:lang w:val="zh-CN"/>
    </w:rPr>
  </w:style>
  <w:style w:type="character" w:customStyle="1" w:styleId="22">
    <w:name w:val="页眉 字符"/>
    <w:basedOn w:val="11"/>
    <w:link w:val="7"/>
    <w:qFormat/>
    <w:uiPriority w:val="99"/>
    <w:rPr>
      <w:kern w:val="2"/>
      <w:sz w:val="18"/>
      <w:szCs w:val="18"/>
    </w:rPr>
  </w:style>
  <w:style w:type="character" w:customStyle="1" w:styleId="23">
    <w:name w:val="页脚 字符"/>
    <w:basedOn w:val="11"/>
    <w:link w:val="6"/>
    <w:qFormat/>
    <w:uiPriority w:val="99"/>
    <w:rPr>
      <w:kern w:val="2"/>
      <w:sz w:val="18"/>
      <w:szCs w:val="18"/>
    </w:rPr>
  </w:style>
  <w:style w:type="character" w:customStyle="1" w:styleId="24">
    <w:name w:val="不明显强调1"/>
    <w:basedOn w:val="11"/>
    <w:qFormat/>
    <w:uiPriority w:val="1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9" Type="http://schemas.openxmlformats.org/officeDocument/2006/relationships/fontTable" Target="fontTable.xml"/><Relationship Id="rId48" Type="http://schemas.openxmlformats.org/officeDocument/2006/relationships/numbering" Target="numbering.xml"/><Relationship Id="rId47" Type="http://schemas.openxmlformats.org/officeDocument/2006/relationships/image" Target="media/image44.jpeg"/><Relationship Id="rId46" Type="http://schemas.openxmlformats.org/officeDocument/2006/relationships/image" Target="media/image43.jpeg"/><Relationship Id="rId45" Type="http://schemas.openxmlformats.org/officeDocument/2006/relationships/image" Target="media/image42.jpeg"/><Relationship Id="rId44" Type="http://schemas.openxmlformats.org/officeDocument/2006/relationships/image" Target="media/image41.jpe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jpe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jpeg"/><Relationship Id="rId38" Type="http://schemas.openxmlformats.org/officeDocument/2006/relationships/image" Target="media/image35.png"/><Relationship Id="rId37" Type="http://schemas.openxmlformats.org/officeDocument/2006/relationships/image" Target="media/image34.tiff"/><Relationship Id="rId36" Type="http://schemas.openxmlformats.org/officeDocument/2006/relationships/image" Target="media/image33.png"/><Relationship Id="rId35" Type="http://schemas.openxmlformats.org/officeDocument/2006/relationships/image" Target="media/image32.jpeg"/><Relationship Id="rId34" Type="http://schemas.openxmlformats.org/officeDocument/2006/relationships/image" Target="media/image31.jpeg"/><Relationship Id="rId33" Type="http://schemas.openxmlformats.org/officeDocument/2006/relationships/image" Target="media/image30.jpe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jpeg"/><Relationship Id="rId24" Type="http://schemas.openxmlformats.org/officeDocument/2006/relationships/image" Target="media/image21.png"/><Relationship Id="rId23" Type="http://schemas.openxmlformats.org/officeDocument/2006/relationships/image" Target="media/image20.jpeg"/><Relationship Id="rId22" Type="http://schemas.openxmlformats.org/officeDocument/2006/relationships/image" Target="media/image19.jpe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png"/><Relationship Id="rId14" Type="http://schemas.openxmlformats.org/officeDocument/2006/relationships/image" Target="media/image11.jpeg"/><Relationship Id="rId13" Type="http://schemas.openxmlformats.org/officeDocument/2006/relationships/image" Target="media/image10.pn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5563</Words>
  <Characters>5893</Characters>
  <Lines>29</Lines>
  <Paragraphs>8</Paragraphs>
  <TotalTime>0</TotalTime>
  <ScaleCrop>false</ScaleCrop>
  <LinksUpToDate>false</LinksUpToDate>
  <CharactersWithSpaces>5924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2020-10-28T02:53:00Z</dcterms:created>
  <dc:creator>LI Lief</dc:creator>
  <cp:lastModifiedBy>之了1399436811</cp:lastModifiedBy>
  <cp:lastPrinted>2020-10-25T23:40:00Z</cp:lastPrinted>
  <dcterms:modified xsi:type="dcterms:W3CDTF">2022-07-28T07:43:44Z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F382F09D0D154F70AC7BB09D8180DE40</vt:lpwstr>
  </property>
</Properties>
</file>