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 w:ascii="方正小标宋_GBK" w:hAnsi="方正小标宋_GBK" w:eastAsia="方正小标宋_GBK" w:cs="Times New Roman"/>
          <w:b w:val="0"/>
          <w:bCs w:val="0"/>
          <w:sz w:val="30"/>
          <w:lang w:eastAsia="zh-CN"/>
        </w:rPr>
      </w:pPr>
      <w:bookmarkStart w:id="0" w:name="_Toc24724709"/>
      <w:r>
        <w:rPr>
          <w:rFonts w:hint="eastAsia" w:ascii="方正小标宋_GBK" w:hAnsi="方正小标宋_GBK" w:eastAsia="方正小标宋_GBK" w:cs="Times New Roman"/>
          <w:b w:val="0"/>
          <w:bCs w:val="0"/>
          <w:sz w:val="30"/>
        </w:rPr>
        <w:t>养老服务领域基层政务公开标准目录</w:t>
      </w:r>
      <w:bookmarkEnd w:id="0"/>
    </w:p>
    <w:tbl>
      <w:tblPr>
        <w:tblStyle w:val="3"/>
        <w:tblW w:w="154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720"/>
        <w:gridCol w:w="1440"/>
        <w:gridCol w:w="2880"/>
        <w:gridCol w:w="1980"/>
        <w:gridCol w:w="1260"/>
        <w:gridCol w:w="1080"/>
        <w:gridCol w:w="1620"/>
        <w:gridCol w:w="540"/>
        <w:gridCol w:w="709"/>
        <w:gridCol w:w="551"/>
        <w:gridCol w:w="720"/>
        <w:gridCol w:w="720"/>
        <w:gridCol w:w="7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4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宋体" w:eastAsia="宋体" w:cs="Times New Roman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216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公开事项</w:t>
            </w:r>
          </w:p>
        </w:tc>
        <w:tc>
          <w:tcPr>
            <w:tcW w:w="288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公开内容（要素）</w:t>
            </w:r>
          </w:p>
        </w:tc>
        <w:tc>
          <w:tcPr>
            <w:tcW w:w="198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公开依据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公开时限</w:t>
            </w:r>
          </w:p>
        </w:tc>
        <w:tc>
          <w:tcPr>
            <w:tcW w:w="108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公开主体</w:t>
            </w:r>
          </w:p>
        </w:tc>
        <w:tc>
          <w:tcPr>
            <w:tcW w:w="162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kern w:val="0"/>
                <w:sz w:val="22"/>
              </w:rPr>
              <w:t>公开渠道和载体</w:t>
            </w:r>
          </w:p>
        </w:tc>
        <w:tc>
          <w:tcPr>
            <w:tcW w:w="124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公开对象</w:t>
            </w:r>
          </w:p>
        </w:tc>
        <w:tc>
          <w:tcPr>
            <w:tcW w:w="1271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公开方式</w:t>
            </w:r>
          </w:p>
        </w:tc>
        <w:tc>
          <w:tcPr>
            <w:tcW w:w="144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公开层级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一级事项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二级事项</w:t>
            </w:r>
          </w:p>
        </w:tc>
        <w:tc>
          <w:tcPr>
            <w:tcW w:w="2880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1980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1620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ascii="黑体" w:hAnsi="宋体" w:eastAsia="黑体" w:cs="宋体"/>
                <w:kern w:val="0"/>
                <w:sz w:val="22"/>
              </w:rPr>
            </w:pPr>
          </w:p>
        </w:tc>
        <w:tc>
          <w:tcPr>
            <w:tcW w:w="540" w:type="dxa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全社会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特定群众</w:t>
            </w:r>
          </w:p>
        </w:tc>
        <w:tc>
          <w:tcPr>
            <w:tcW w:w="551" w:type="dxa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主动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依申请公开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县级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乡、村级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4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养老服务业务办理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老年人补贴</w:t>
            </w:r>
          </w:p>
        </w:tc>
        <w:tc>
          <w:tcPr>
            <w:tcW w:w="288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老年人补贴名称（高龄津贴、养老服务补贴、护理补贴等）；各项老年人补贴依据；各项老年人补贴对象；各项老年人补贴内容和标准；各项老年人补贴方式；补贴申请材料清单及格式；办理流程、办理部门、办理时限、办理时间、地点、咨询电话</w:t>
            </w:r>
          </w:p>
        </w:tc>
        <w:tc>
          <w:tcPr>
            <w:tcW w:w="198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《信息公开条例》及相关规定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制定或获取补贴政策之日起10个工作日内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eastAsia="zh-CN"/>
              </w:rPr>
              <w:t>社会事务办公室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 xml:space="preserve">■政府网站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 xml:space="preserve">■便民服务站                                                                                                                                                                                                   </w:t>
            </w:r>
          </w:p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 xml:space="preserve">■社区/企事业单位/村公示栏（电子屏）    </w:t>
            </w:r>
            <w:bookmarkStart w:id="1" w:name="_GoBack"/>
            <w:bookmarkEnd w:id="1"/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4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551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</w:tr>
    </w:tbl>
    <w:p>
      <w:pPr>
        <w:jc w:val="center"/>
        <w:rPr>
          <w:rFonts w:ascii="Times New Roman" w:hAnsi="Times New Roman" w:eastAsia="方正小标宋_GBK" w:cs="Times New Roman"/>
          <w:sz w:val="28"/>
          <w:szCs w:val="28"/>
        </w:rPr>
      </w:pP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DE428E"/>
    <w:rsid w:val="229A4BEC"/>
    <w:rsid w:val="30DE4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next w:val="1"/>
    <w:qFormat/>
    <w:uiPriority w:val="0"/>
    <w:pPr>
      <w:keepNext/>
      <w:keepLines/>
      <w:widowControl w:val="0"/>
      <w:spacing w:before="340" w:after="330" w:line="578" w:lineRule="auto"/>
      <w:jc w:val="both"/>
      <w:outlineLvl w:val="0"/>
    </w:pPr>
    <w:rPr>
      <w:rFonts w:ascii="Calibri" w:hAnsi="Calibri" w:eastAsia="宋体" w:cs="Times New Roman"/>
      <w:b/>
      <w:bCs/>
      <w:kern w:val="44"/>
      <w:sz w:val="44"/>
      <w:szCs w:val="4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2020-11-17T01:12:00Z</dcterms:created>
  <dc:creator>Administrator</dc:creator>
  <cp:lastModifiedBy>哼哼哈嘿</cp:lastModifiedBy>
  <dcterms:modified xsi:type="dcterms:W3CDTF">2020-12-15T08:17:59Z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