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文昌湖区人社系统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2020年度“双随机、一公开”抽查工作计划</w:t>
      </w:r>
    </w:p>
    <w:p/>
    <w:tbl>
      <w:tblPr>
        <w:tblStyle w:val="3"/>
        <w:tblpPr w:leftFromText="180" w:rightFromText="180" w:vertAnchor="page" w:horzAnchor="page" w:tblpX="1491" w:tblpY="27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325"/>
        <w:gridCol w:w="3840"/>
        <w:gridCol w:w="825"/>
        <w:gridCol w:w="1395"/>
        <w:gridCol w:w="1305"/>
        <w:gridCol w:w="1365"/>
        <w:gridCol w:w="2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325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抽查类别</w:t>
            </w:r>
          </w:p>
        </w:tc>
        <w:tc>
          <w:tcPr>
            <w:tcW w:w="384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抽查事项</w:t>
            </w:r>
          </w:p>
        </w:tc>
        <w:tc>
          <w:tcPr>
            <w:tcW w:w="825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检查对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象</w:t>
            </w:r>
          </w:p>
        </w:tc>
        <w:tc>
          <w:tcPr>
            <w:tcW w:w="1395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事项类别</w:t>
            </w:r>
          </w:p>
        </w:tc>
        <w:tc>
          <w:tcPr>
            <w:tcW w:w="1305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抽查比例</w:t>
            </w:r>
          </w:p>
        </w:tc>
        <w:tc>
          <w:tcPr>
            <w:tcW w:w="1365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检查时间</w:t>
            </w:r>
          </w:p>
        </w:tc>
        <w:tc>
          <w:tcPr>
            <w:tcW w:w="2389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检查主体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25" w:type="dxa"/>
          </w:tcPr>
          <w:tbl>
            <w:tblPr>
              <w:tblStyle w:val="2"/>
              <w:tblW w:w="19095" w:type="dxa"/>
              <w:tblInd w:w="-120" w:type="dxa"/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095"/>
            </w:tblGrid>
            <w:tr>
              <w:tblPrEx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0" w:hRule="atLeast"/>
              </w:trPr>
              <w:tc>
                <w:tcPr>
                  <w:tcW w:w="19095" w:type="dxa"/>
                  <w:tcBorders>
                    <w:top w:val="single" w:color="E8E8E8" w:sz="6" w:space="0"/>
                    <w:bottom w:val="nil"/>
                    <w:right w:val="single" w:color="E8E8E8" w:sz="6" w:space="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rPr>
                      <w:rFonts w:hint="eastAsia" w:ascii="仿宋_GB2312" w:hAnsi="仿宋_GB2312" w:eastAsia="仿宋_GB2312" w:cs="仿宋_GB2312"/>
                      <w:b w:val="0"/>
                      <w:i w:val="0"/>
                      <w:caps w:val="0"/>
                      <w:color w:val="auto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instrText xml:space="preserve"> HYPERLINK "http://59.206.216.237:38080/jgsx/mng/jgsx/directory/add/index" \l "##" </w:instrTex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5"/>
                      <w:rFonts w:hint="eastAsia" w:ascii="仿宋_GB2312" w:hAnsi="仿宋_GB2312" w:eastAsia="仿宋_GB2312" w:cs="仿宋_GB2312"/>
                      <w:b w:val="0"/>
                      <w:i w:val="0"/>
                      <w:caps w:val="0"/>
                      <w:color w:val="auto"/>
                      <w:spacing w:val="0"/>
                      <w:sz w:val="24"/>
                      <w:szCs w:val="24"/>
                      <w:u w:val="none"/>
                    </w:rPr>
                    <w:br w:type="textWrapping"/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fldChar w:fldCharType="end"/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现场检查</w:t>
                  </w:r>
                </w:p>
              </w:tc>
            </w:tr>
          </w:tbl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84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对企业实行不定时工作制和综合计算工作制情况的监管</w:t>
            </w:r>
          </w:p>
        </w:tc>
        <w:tc>
          <w:tcPr>
            <w:tcW w:w="825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企业</w:t>
            </w:r>
          </w:p>
        </w:tc>
        <w:tc>
          <w:tcPr>
            <w:tcW w:w="1395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一般检查事项</w:t>
            </w:r>
          </w:p>
        </w:tc>
        <w:tc>
          <w:tcPr>
            <w:tcW w:w="1305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企业抽查比例为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5%</w:t>
            </w:r>
          </w:p>
        </w:tc>
        <w:tc>
          <w:tcPr>
            <w:tcW w:w="1365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8-12月</w:t>
            </w:r>
          </w:p>
        </w:tc>
        <w:tc>
          <w:tcPr>
            <w:tcW w:w="2389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区人社局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25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384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"http://59.206.216.237:38080/jgsx/mng/jgsx/directory/add/index" \l "##" </w:instrTex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对用人单位遵守劳动保障法律法规规章情况的监管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825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企业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一般检查事项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企业抽查比例为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5%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8-12月</w:t>
            </w:r>
          </w:p>
        </w:tc>
        <w:tc>
          <w:tcPr>
            <w:tcW w:w="23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区人社局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38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"http://59.206.216.237:38080/jgsx/mng/jgsx/directory/add/index" \l "##" </w:instrTex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对企业高温天气劳动保护情况的监管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企业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一般检查事项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企业抽查比例为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5%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8-12月</w:t>
            </w:r>
          </w:p>
        </w:tc>
        <w:tc>
          <w:tcPr>
            <w:tcW w:w="23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区人社局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38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"http://59.206.216.237:38080/jgsx/mng/jgsx/directory/add/index" \l "##" </w:instrTex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对企业工资支付情况的监管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企业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一般检查事项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企业抽查比例为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5%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8-12月</w:t>
            </w:r>
          </w:p>
        </w:tc>
        <w:tc>
          <w:tcPr>
            <w:tcW w:w="23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区人社局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3840" w:type="dxa"/>
            <w:vAlign w:val="top"/>
          </w:tcPr>
          <w:tbl>
            <w:tblPr>
              <w:tblStyle w:val="2"/>
              <w:tblW w:w="19095" w:type="dxa"/>
              <w:tblInd w:w="-120" w:type="dxa"/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095"/>
            </w:tblGrid>
            <w:tr>
              <w:tblPrEx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0" w:hRule="atLeast"/>
              </w:trPr>
              <w:tc>
                <w:tcPr>
                  <w:tcW w:w="19095" w:type="dxa"/>
                  <w:tcBorders>
                    <w:top w:val="single" w:color="E8E8E8" w:sz="6" w:space="0"/>
                    <w:bottom w:val="nil"/>
                    <w:right w:val="single" w:color="E8E8E8" w:sz="6" w:space="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rPr>
                      <w:rStyle w:val="5"/>
                      <w:rFonts w:hint="eastAsia" w:ascii="仿宋_GB2312" w:hAnsi="仿宋_GB2312" w:eastAsia="仿宋_GB2312" w:cs="仿宋_GB2312"/>
                      <w:i w:val="0"/>
                      <w:caps w:val="0"/>
                      <w:color w:val="auto"/>
                      <w:spacing w:val="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instrText xml:space="preserve"> HYPERLINK "http://59.206.216.237:38080/jgsx/mng/jgsx/directory/add/index" \l "##" </w:instrTex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5"/>
                      <w:rFonts w:hint="eastAsia" w:ascii="仿宋_GB2312" w:hAnsi="仿宋_GB2312" w:eastAsia="仿宋_GB2312" w:cs="仿宋_GB2312"/>
                      <w:i w:val="0"/>
                      <w:caps w:val="0"/>
                      <w:color w:val="auto"/>
                      <w:spacing w:val="0"/>
                      <w:sz w:val="24"/>
                      <w:szCs w:val="24"/>
                      <w:u w:val="none"/>
                    </w:rPr>
                    <w:t>对用人单位违法延长劳动者工作时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rPr>
                      <w:rFonts w:hint="eastAsia" w:ascii="仿宋_GB2312" w:hAnsi="仿宋_GB2312" w:eastAsia="仿宋_GB2312" w:cs="仿宋_GB2312"/>
                      <w:b w:val="0"/>
                      <w:i w:val="0"/>
                      <w:caps w:val="0"/>
                      <w:color w:val="auto"/>
                      <w:spacing w:val="0"/>
                      <w:sz w:val="24"/>
                      <w:szCs w:val="24"/>
                    </w:rPr>
                  </w:pPr>
                  <w:r>
                    <w:rPr>
                      <w:rStyle w:val="5"/>
                      <w:rFonts w:hint="eastAsia" w:ascii="仿宋_GB2312" w:hAnsi="仿宋_GB2312" w:eastAsia="仿宋_GB2312" w:cs="仿宋_GB2312"/>
                      <w:i w:val="0"/>
                      <w:caps w:val="0"/>
                      <w:color w:val="auto"/>
                      <w:spacing w:val="0"/>
                      <w:sz w:val="24"/>
                      <w:szCs w:val="24"/>
                      <w:u w:val="none"/>
                    </w:rPr>
                    <w:t>间的监</w:t>
                  </w:r>
                  <w:r>
                    <w:rPr>
                      <w:rStyle w:val="5"/>
                      <w:rFonts w:hint="eastAsia" w:ascii="仿宋_GB2312" w:hAnsi="仿宋_GB2312" w:eastAsia="仿宋_GB2312" w:cs="仿宋_GB2312"/>
                      <w:b w:val="0"/>
                      <w:i w:val="0"/>
                      <w:caps w:val="0"/>
                      <w:color w:val="auto"/>
                      <w:spacing w:val="0"/>
                      <w:sz w:val="24"/>
                      <w:szCs w:val="24"/>
                      <w:u w:val="none"/>
                    </w:rPr>
                    <w:t>管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fldChar w:fldCharType="end"/>
                  </w:r>
                </w:p>
              </w:tc>
            </w:tr>
          </w:tbl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企业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一般检查事项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企业抽查比例为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5%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8-12月</w:t>
            </w:r>
          </w:p>
        </w:tc>
        <w:tc>
          <w:tcPr>
            <w:tcW w:w="23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区人社局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38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"http://59.206.216.237:38080/jgsx/mng/jgsx/directory/add/index" \l "##" </w:instrTex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对用人单位女职工劳动保护情况的监管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企业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一般检查事项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企业抽查比例为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5%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8-12月</w:t>
            </w:r>
          </w:p>
        </w:tc>
        <w:tc>
          <w:tcPr>
            <w:tcW w:w="23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区人社局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38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"http://59.206.216.237:38080/jgsx/mng/jgsx/directory/add/index" \l "##" </w:instrTex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对用人单位遵守劳动保障法律法规规章情况的监管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企业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一般检查事项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企业抽查比例为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5%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8-12月</w:t>
            </w:r>
          </w:p>
        </w:tc>
        <w:tc>
          <w:tcPr>
            <w:tcW w:w="23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区人社局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38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"http://59.206.216.237:38080/jgsx/mng/jgsx/directory/add/index" \l "##" </w:instrTex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对用人单位向劳动者收取财物的监管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企业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一般检查事项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企业抽查比例为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5%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8-12月</w:t>
            </w:r>
          </w:p>
        </w:tc>
        <w:tc>
          <w:tcPr>
            <w:tcW w:w="23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区人社局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3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38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"http://59.206.216.237:38080/jgsx/mng/jgsx/directory/add/index" \l "##" </w:instrTex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对用人单位建立职工名册的监管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企业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一般检查事项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企业抽查比例为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5%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8-12月</w:t>
            </w:r>
          </w:p>
        </w:tc>
        <w:tc>
          <w:tcPr>
            <w:tcW w:w="23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区人社局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3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38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"http://59.206.216.237:38080/jgsx/mng/jgsx/directory/add/index" \l "##" </w:instrTex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对企业职工医疗保险费、生育保险费缴纳情况和医疗保险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企业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一般检查事项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企业抽查比例为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5%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8-12月</w:t>
            </w:r>
          </w:p>
        </w:tc>
        <w:tc>
          <w:tcPr>
            <w:tcW w:w="23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区人社局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3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38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"http://59.206.216.237:38080/jgsx/mng/jgsx/directory/add/index" \l "##" </w:instrTex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对用人单位社会保险登记的监管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企业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一般检查事项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企业抽查比例为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5%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8-12月</w:t>
            </w:r>
          </w:p>
        </w:tc>
        <w:tc>
          <w:tcPr>
            <w:tcW w:w="23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区人社综合服务中心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30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3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38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"http://59.206.216.237:38080/jgsx/mng/jgsx/directory/add/index" \l "##" </w:instrTex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对医疗保险基金的监管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企业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一般检查事项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企业抽查比例为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5%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8-12月</w:t>
            </w:r>
          </w:p>
        </w:tc>
        <w:tc>
          <w:tcPr>
            <w:tcW w:w="23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区人社综合服务中心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30" w:type="dxa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3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38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instrText xml:space="preserve"> HYPERLINK "http://59.206.216.237:38080/jgsx/mng/jgsx/directory/add/index" \l "##" </w:instrTex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对用人单位就业情况的监管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企业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一般检查事项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企业抽查比例为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5%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8-12月</w:t>
            </w:r>
          </w:p>
        </w:tc>
        <w:tc>
          <w:tcPr>
            <w:tcW w:w="23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区人社综合服务中心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41CF3"/>
    <w:rsid w:val="15FE4A83"/>
    <w:rsid w:val="1AEF5733"/>
    <w:rsid w:val="660E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2020-07-24T03:10:00Z</dcterms:created>
  <dc:creator>Administrator</dc:creator>
  <cp:lastModifiedBy>枫丹白露</cp:lastModifiedBy>
  <dcterms:modified xsi:type="dcterms:W3CDTF">2021-02-07T02:16:38Z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