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hAnsi="黑体" w:eastAsia="黑体" w:cs="Times New Roman"/>
          <w:color w:val="000000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Times New Roman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z w:val="36"/>
          <w:szCs w:val="36"/>
          <w:lang w:val="en-US" w:eastAsia="zh-CN"/>
        </w:rPr>
        <w:t>2022年度文昌湖区部门联合“双随机、一公开”抽查工作任务完成情况统计表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21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21"/>
          <w:lang w:val="en-US" w:eastAsia="zh-CN"/>
        </w:rPr>
        <w:t>单位：文昌湖区人力资源和社会保障局</w:t>
      </w:r>
    </w:p>
    <w:tbl>
      <w:tblPr>
        <w:tblStyle w:val="3"/>
        <w:tblW w:w="147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374"/>
        <w:gridCol w:w="1867"/>
        <w:gridCol w:w="917"/>
        <w:gridCol w:w="917"/>
        <w:gridCol w:w="1233"/>
        <w:gridCol w:w="1183"/>
        <w:gridCol w:w="1334"/>
        <w:gridCol w:w="1600"/>
        <w:gridCol w:w="2600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Calibri" w:eastAsia="仿宋_GB2312" w:cs="Times New Roman"/>
                <w:sz w:val="3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37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18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抽查任务数</w:t>
            </w:r>
          </w:p>
        </w:tc>
        <w:tc>
          <w:tcPr>
            <w:tcW w:w="9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注吊销数</w:t>
            </w:r>
          </w:p>
        </w:tc>
        <w:tc>
          <w:tcPr>
            <w:tcW w:w="123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迁出数</w:t>
            </w:r>
          </w:p>
        </w:tc>
        <w:tc>
          <w:tcPr>
            <w:tcW w:w="118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迁入数</w:t>
            </w:r>
          </w:p>
        </w:tc>
        <w:tc>
          <w:tcPr>
            <w:tcW w:w="133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实际</w:t>
            </w:r>
          </w:p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检查数</w:t>
            </w:r>
          </w:p>
        </w:tc>
        <w:tc>
          <w:tcPr>
            <w:tcW w:w="160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抽查结果正常户数</w:t>
            </w:r>
          </w:p>
        </w:tc>
        <w:tc>
          <w:tcPr>
            <w:tcW w:w="260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（拟）列异户数</w:t>
            </w:r>
          </w:p>
        </w:tc>
        <w:tc>
          <w:tcPr>
            <w:tcW w:w="86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2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Calibri" w:eastAsia="仿宋_GB2312" w:cs="Times New Roman"/>
                <w:sz w:val="3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7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文昌湖区</w:t>
            </w:r>
          </w:p>
        </w:tc>
        <w:tc>
          <w:tcPr>
            <w:tcW w:w="186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90</w:t>
            </w:r>
            <w:bookmarkStart w:id="0" w:name="_GoBack"/>
            <w:bookmarkEnd w:id="0"/>
          </w:p>
        </w:tc>
        <w:tc>
          <w:tcPr>
            <w:tcW w:w="9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3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8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33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160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260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86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OTNmNDUwYmViZDQ3NTliMmE1OWU4OWMzMzQ3ZTkifQ=="/>
  </w:docVars>
  <w:rsids>
    <w:rsidRoot w:val="00000000"/>
    <w:rsid w:val="083B7E9C"/>
    <w:rsid w:val="0F323353"/>
    <w:rsid w:val="2DA60466"/>
    <w:rsid w:val="311C6A63"/>
    <w:rsid w:val="34B860AA"/>
    <w:rsid w:val="48562C1F"/>
    <w:rsid w:val="569C2A43"/>
    <w:rsid w:val="59D41DF1"/>
    <w:rsid w:val="5C012005"/>
    <w:rsid w:val="7B10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110</Characters>
  <Lines>0</Lines>
  <Paragraphs>0</Paragraphs>
  <TotalTime>102</TotalTime>
  <ScaleCrop>false</ScaleCrop>
  <LinksUpToDate>false</LinksUpToDate>
  <CharactersWithSpaces>110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枫丹白露</cp:lastModifiedBy>
  <dcterms:modified xsi:type="dcterms:W3CDTF">2022-11-17T07:38:59Z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4B11347F2F024B0395C595A65959688E</vt:lpwstr>
  </property>
</Properties>
</file>