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8C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文昌湖区综合行政执法局行政处罚案件公示表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50"/>
        <w:gridCol w:w="6270"/>
        <w:gridCol w:w="4605"/>
      </w:tblGrid>
      <w:tr w14:paraId="3C89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50" w:type="dxa"/>
          </w:tcPr>
          <w:p w14:paraId="7660C6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270" w:type="dxa"/>
          </w:tcPr>
          <w:p w14:paraId="1678F4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法律依据</w:t>
            </w:r>
          </w:p>
        </w:tc>
        <w:tc>
          <w:tcPr>
            <w:tcW w:w="4605" w:type="dxa"/>
          </w:tcPr>
          <w:p w14:paraId="2FEA724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处罚结果</w:t>
            </w:r>
          </w:p>
        </w:tc>
      </w:tr>
      <w:tr w14:paraId="08D8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50" w:type="dxa"/>
          </w:tcPr>
          <w:p w14:paraId="726838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山东佳睿运输有限公司在运输过程中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未密闭运输，存在抛撒、遗漏，污染路面案</w:t>
            </w:r>
          </w:p>
        </w:tc>
        <w:tc>
          <w:tcPr>
            <w:tcW w:w="6270" w:type="dxa"/>
          </w:tcPr>
          <w:p w14:paraId="7BBB26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eastAsia="zh-CN"/>
              </w:rPr>
              <w:t>山东省城镇容貌和环境卫生管理条例</w:t>
            </w:r>
            <w:r>
              <w:rPr>
                <w:rFonts w:hint="default" w:ascii="Times New Roman" w:hAnsi="Times New Roman" w:eastAsia="仿宋_GB2312" w:cs="Times New Roman"/>
                <w:sz w:val="32"/>
                <w:u w:val="none"/>
                <w:lang w:eastAsia="zh-CN"/>
              </w:rPr>
              <w:t>》</w:t>
            </w:r>
          </w:p>
          <w:p w14:paraId="65D7561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u w:val="none"/>
                <w:lang w:val="en-US" w:eastAsia="zh-CN"/>
              </w:rPr>
              <w:t>《淄博市城市管理系统行政处罚裁量基准》</w:t>
            </w:r>
          </w:p>
        </w:tc>
        <w:tc>
          <w:tcPr>
            <w:tcW w:w="4605" w:type="dxa"/>
          </w:tcPr>
          <w:p w14:paraId="57B537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处以污染路面每平方米 20 元的罚款，合计罚款金额伍仟元整（小写：5000.00元）</w:t>
            </w:r>
          </w:p>
        </w:tc>
      </w:tr>
    </w:tbl>
    <w:p w14:paraId="06C610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ACC"/>
    <w:rsid w:val="06B64A6C"/>
    <w:rsid w:val="0E35096D"/>
    <w:rsid w:val="0FF64098"/>
    <w:rsid w:val="1D8965DF"/>
    <w:rsid w:val="318476DE"/>
    <w:rsid w:val="3781684D"/>
    <w:rsid w:val="5C6173BF"/>
    <w:rsid w:val="5EE60A3A"/>
    <w:rsid w:val="67030D00"/>
    <w:rsid w:val="774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2025-03-26T08:33:49Z</dcterms:created>
  <dc:creator>Lenovo</dc:creator>
  <cp:lastModifiedBy>- -</cp:lastModifiedBy>
  <dcterms:modified xsi:type="dcterms:W3CDTF">2025-03-26T08:38:22Z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eyJoZGlkIjoiMDgxOWRiMGJmMmY3MjdiMWZlN2Y2MTFlMzhiYmY0MjgiLCJ1c2VySWQiOiIyNzcxMjk1OTkifQ==</vt:lpwstr>
  </property>
  <property fmtid="{D5CDD505-2E9C-101B-9397-08002B2CF9AE}" pid="4" name="ICV">
    <vt:lpwstr>029303D9C55C4880B027666F9B61EDAC_12</vt:lpwstr>
  </property>
</Properties>
</file>