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kinsoku/>
        <w:wordWrap/>
        <w:overflowPunct/>
        <w:topLinePunct w:val="0"/>
        <w:autoSpaceDE/>
        <w:autoSpaceDN/>
        <w:bidi w:val="0"/>
        <w:adjustRightInd/>
        <w:snapToGrid/>
        <w:spacing w:beforeAutospacing="0" w:afterAutospacing="0" w:line="640" w:lineRule="exact"/>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楷体_GB2312" w:cs="Times New Roman"/>
          <w:sz w:val="52"/>
          <w:szCs w:val="5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4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仿宋_GB2312" w:cs="Times New Roman"/>
          <w:kern w:val="0"/>
          <w:sz w:val="44"/>
          <w:szCs w:val="44"/>
          <w:lang w:val="en-US" w:eastAsia="zh-CN"/>
        </w:rPr>
      </w:pPr>
      <w:r>
        <w:rPr>
          <w:rFonts w:ascii="Times New Roman" w:hAnsi="Times New Roman" w:eastAsia="仿宋_GB2312" w:cs="Times New Roman"/>
          <w:sz w:val="32"/>
          <w:szCs w:val="32"/>
        </w:rPr>
        <w:t>淄文昌</w:t>
      </w:r>
      <w:r>
        <w:rPr>
          <w:rFonts w:hint="eastAsia" w:ascii="Times New Roman" w:hAnsi="Times New Roman" w:eastAsia="仿宋_GB2312" w:cs="Times New Roman"/>
          <w:sz w:val="32"/>
          <w:szCs w:val="32"/>
          <w:lang w:eastAsia="zh-CN"/>
        </w:rPr>
        <w:t>执法</w:t>
      </w:r>
      <w:r>
        <w:rPr>
          <w:rFonts w:ascii="Times New Roman" w:hAnsi="Times New Roman" w:eastAsia="仿宋_GB2312" w:cs="Times New Roman"/>
          <w:sz w:val="32"/>
          <w:szCs w:val="32"/>
        </w:rPr>
        <w:t>字</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文昌湖区综合行政执法局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关于印发《2023年</w:t>
      </w:r>
      <w:r>
        <w:rPr>
          <w:rFonts w:hint="default" w:ascii="Times New Roman" w:hAnsi="Times New Roman" w:eastAsia="方正小标宋简体" w:cs="Times New Roman"/>
          <w:color w:val="000000"/>
          <w:sz w:val="44"/>
          <w:szCs w:val="44"/>
          <w:lang w:val="en-US" w:eastAsia="zh-CN" w:bidi="zh-TW"/>
        </w:rPr>
        <w:t>文昌湖区住宅</w:t>
      </w:r>
      <w:r>
        <w:rPr>
          <w:rFonts w:hint="default" w:ascii="Times New Roman" w:hAnsi="Times New Roman" w:eastAsia="方正小标宋简体" w:cs="Times New Roman"/>
          <w:color w:val="000000"/>
          <w:sz w:val="44"/>
          <w:szCs w:val="44"/>
          <w:lang w:eastAsia="zh-CN" w:bidi="zh-TW"/>
        </w:rPr>
        <w:t>小区</w:t>
      </w:r>
      <w:r>
        <w:rPr>
          <w:rFonts w:hint="default" w:ascii="Times New Roman" w:hAnsi="Times New Roman" w:eastAsia="方正小标宋简体" w:cs="Times New Roman"/>
          <w:color w:val="auto"/>
          <w:sz w:val="44"/>
          <w:szCs w:val="44"/>
          <w:lang w:bidi="zh-TW"/>
        </w:rPr>
        <w:t>“大走访大排查大整治”</w:t>
      </w:r>
      <w:r>
        <w:rPr>
          <w:rFonts w:hint="default" w:ascii="Times New Roman" w:hAnsi="Times New Roman" w:eastAsia="方正小标宋简体" w:cs="Times New Roman"/>
          <w:color w:val="000000"/>
          <w:sz w:val="44"/>
          <w:szCs w:val="44"/>
          <w:lang w:bidi="zh-TW"/>
        </w:rPr>
        <w:t>行动实施方案</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各镇人民政府物业管理办公室，各物业企业：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现将《2023年文昌湖区住宅小区“大走访大排查大整治”行动实施方案》印发给你们，请结合通知要求，认真抓好贯彻落实。</w:t>
      </w:r>
    </w:p>
    <w:p>
      <w:pPr>
        <w:keepNext w:val="0"/>
        <w:keepLines w:val="0"/>
        <w:pageBreakBefore w:val="0"/>
        <w:widowControl w:val="0"/>
        <w:kinsoku/>
        <w:wordWrap/>
        <w:overflowPunct/>
        <w:topLinePunct w:val="0"/>
        <w:autoSpaceDE/>
        <w:autoSpaceDN/>
        <w:bidi w:val="0"/>
        <w:adjustRightInd/>
        <w:snapToGrid/>
        <w:spacing w:line="660" w:lineRule="exact"/>
        <w:ind w:left="1596" w:leftChars="760" w:firstLine="2560" w:firstLineChars="8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1596" w:leftChars="760" w:firstLine="2560" w:firstLineChars="8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文昌湖区综合行政执法局</w:t>
      </w:r>
    </w:p>
    <w:p>
      <w:pPr>
        <w:keepNext w:val="0"/>
        <w:keepLines w:val="0"/>
        <w:pageBreakBefore w:val="0"/>
        <w:widowControl w:val="0"/>
        <w:kinsoku/>
        <w:wordWrap/>
        <w:overflowPunct/>
        <w:topLinePunct w:val="0"/>
        <w:autoSpaceDE/>
        <w:autoSpaceDN/>
        <w:bidi w:val="0"/>
        <w:adjustRightInd/>
        <w:snapToGrid/>
        <w:spacing w:line="660" w:lineRule="exact"/>
        <w:ind w:left="1596" w:leftChars="760" w:firstLine="3840" w:firstLineChars="1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2023年1月24日</w:t>
      </w:r>
    </w:p>
    <w:p>
      <w:pPr>
        <w:pStyle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9"/>
        <w:rPr>
          <w:rFonts w:hint="default" w:ascii="Times New Roman" w:hAnsi="Times New Roman" w:eastAsia="仿宋_GB2312" w:cs="Times New Roman"/>
          <w:sz w:val="32"/>
          <w:szCs w:val="32"/>
          <w:lang w:val="en-US" w:eastAsia="zh-CN"/>
        </w:rPr>
      </w:pPr>
    </w:p>
    <w:p>
      <w:pPr>
        <w:pStyle w:val="9"/>
        <w:rPr>
          <w:rFonts w:hint="default" w:ascii="Times New Roman" w:hAnsi="Times New Roman" w:eastAsia="仿宋_GB2312" w:cs="Times New Roman"/>
          <w:sz w:val="32"/>
          <w:szCs w:val="32"/>
          <w:lang w:val="en-US" w:eastAsia="zh-CN"/>
        </w:rPr>
      </w:pPr>
      <w:bookmarkStart w:id="0" w:name="_GoBack"/>
      <w:bookmarkEnd w:id="0"/>
    </w:p>
    <w:p>
      <w:pPr>
        <w:pStyle w:val="9"/>
        <w:rPr>
          <w:rFonts w:hint="default" w:ascii="Times New Roman" w:hAnsi="Times New Roman" w:eastAsia="仿宋_GB2312" w:cs="Times New Roman"/>
          <w:sz w:val="32"/>
          <w:szCs w:val="32"/>
          <w:lang w:val="en-US" w:eastAsia="zh-CN"/>
        </w:rPr>
      </w:pPr>
    </w:p>
    <w:p>
      <w:pPr>
        <w:keepNext/>
        <w:keepLines/>
        <w:pageBreakBefore w:val="0"/>
        <w:widowControl w:val="0"/>
        <w:kinsoku/>
        <w:overflowPunct/>
        <w:topLinePunct w:val="0"/>
        <w:autoSpaceDE/>
        <w:bidi w:val="0"/>
        <w:spacing w:line="600" w:lineRule="exact"/>
        <w:jc w:val="both"/>
        <w:outlineLvl w:val="1"/>
        <w:rPr>
          <w:rFonts w:hint="default" w:ascii="Times New Roman" w:hAnsi="Times New Roman" w:eastAsia="方正小标宋简体" w:cs="Times New Roman"/>
          <w:color w:val="000000"/>
          <w:sz w:val="44"/>
          <w:szCs w:val="44"/>
          <w:lang w:val="en-US" w:eastAsia="zh-CN" w:bidi="zh-TW"/>
        </w:rPr>
      </w:pPr>
    </w:p>
    <w:p>
      <w:pPr>
        <w:keepNext/>
        <w:keepLines/>
        <w:pageBreakBefore w:val="0"/>
        <w:widowControl w:val="0"/>
        <w:kinsoku/>
        <w:wordWrap/>
        <w:overflowPunct/>
        <w:topLinePunct w:val="0"/>
        <w:autoSpaceDE/>
        <w:bidi w:val="0"/>
        <w:spacing w:line="600" w:lineRule="exact"/>
        <w:jc w:val="center"/>
        <w:outlineLvl w:val="1"/>
        <w:rPr>
          <w:rFonts w:hint="default" w:ascii="Times New Roman" w:hAnsi="Times New Roman" w:eastAsia="方正小标宋简体" w:cs="Times New Roman"/>
          <w:color w:val="auto"/>
          <w:sz w:val="44"/>
          <w:szCs w:val="44"/>
          <w:lang w:bidi="zh-TW"/>
        </w:rPr>
      </w:pPr>
      <w:r>
        <w:rPr>
          <w:rFonts w:hint="default" w:ascii="Times New Roman" w:hAnsi="Times New Roman" w:eastAsia="方正小标宋简体" w:cs="Times New Roman"/>
          <w:color w:val="000000"/>
          <w:sz w:val="44"/>
          <w:szCs w:val="44"/>
          <w:lang w:val="en-US" w:eastAsia="zh-CN" w:bidi="zh-TW"/>
        </w:rPr>
        <w:t>2023年文昌湖区住宅</w:t>
      </w:r>
      <w:r>
        <w:rPr>
          <w:rFonts w:hint="default" w:ascii="Times New Roman" w:hAnsi="Times New Roman" w:eastAsia="方正小标宋简体" w:cs="Times New Roman"/>
          <w:color w:val="000000"/>
          <w:sz w:val="44"/>
          <w:szCs w:val="44"/>
          <w:lang w:eastAsia="zh-CN" w:bidi="zh-TW"/>
        </w:rPr>
        <w:t>小区</w:t>
      </w:r>
      <w:r>
        <w:rPr>
          <w:rFonts w:hint="default" w:ascii="Times New Roman" w:hAnsi="Times New Roman" w:eastAsia="方正小标宋简体" w:cs="Times New Roman"/>
          <w:color w:val="auto"/>
          <w:sz w:val="44"/>
          <w:szCs w:val="44"/>
          <w:lang w:bidi="zh-TW"/>
        </w:rPr>
        <w:t>“大走访大排查</w:t>
      </w:r>
    </w:p>
    <w:p>
      <w:pPr>
        <w:keepNext/>
        <w:keepLines/>
        <w:pageBreakBefore w:val="0"/>
        <w:widowControl w:val="0"/>
        <w:kinsoku/>
        <w:wordWrap/>
        <w:overflowPunct/>
        <w:topLinePunct w:val="0"/>
        <w:autoSpaceDE/>
        <w:bidi w:val="0"/>
        <w:spacing w:line="600" w:lineRule="exact"/>
        <w:jc w:val="center"/>
        <w:outlineLvl w:val="1"/>
        <w:rPr>
          <w:rFonts w:hint="default" w:ascii="Times New Roman" w:hAnsi="Times New Roman" w:eastAsia="方正小标宋简体" w:cs="Times New Roman"/>
          <w:color w:val="000000"/>
          <w:sz w:val="44"/>
          <w:szCs w:val="44"/>
          <w:lang w:bidi="zh-TW"/>
        </w:rPr>
      </w:pPr>
      <w:r>
        <w:rPr>
          <w:rFonts w:hint="default" w:ascii="Times New Roman" w:hAnsi="Times New Roman" w:eastAsia="方正小标宋简体" w:cs="Times New Roman"/>
          <w:color w:val="auto"/>
          <w:sz w:val="44"/>
          <w:szCs w:val="44"/>
          <w:lang w:bidi="zh-TW"/>
        </w:rPr>
        <w:t>大整治”</w:t>
      </w:r>
      <w:r>
        <w:rPr>
          <w:rFonts w:hint="default" w:ascii="Times New Roman" w:hAnsi="Times New Roman" w:eastAsia="方正小标宋简体" w:cs="Times New Roman"/>
          <w:color w:val="000000"/>
          <w:sz w:val="44"/>
          <w:szCs w:val="44"/>
          <w:lang w:bidi="zh-TW"/>
        </w:rPr>
        <w:t>行动实施方案</w:t>
      </w:r>
    </w:p>
    <w:p>
      <w:pPr>
        <w:pageBreakBefore w:val="0"/>
        <w:widowControl w:val="0"/>
        <w:kinsoku/>
        <w:wordWrap/>
        <w:overflowPunct/>
        <w:topLinePunct w:val="0"/>
        <w:autoSpaceDE/>
        <w:bidi w:val="0"/>
        <w:spacing w:line="600" w:lineRule="exact"/>
        <w:jc w:val="both"/>
        <w:rPr>
          <w:rFonts w:hint="default" w:ascii="Times New Roman" w:hAnsi="Times New Roman" w:eastAsia="方正小标宋简体" w:cs="Times New Roman"/>
          <w:b w:val="0"/>
          <w:bCs w:val="0"/>
          <w:color w:val="202020"/>
          <w:w w:val="95"/>
          <w:kern w:val="0"/>
          <w:sz w:val="44"/>
          <w:szCs w:val="44"/>
        </w:rPr>
      </w:pPr>
    </w:p>
    <w:p>
      <w:pPr>
        <w:pageBreakBefore w:val="0"/>
        <w:widowControl w:val="0"/>
        <w:kinsoku/>
        <w:wordWrap/>
        <w:overflowPunct/>
        <w:topLinePunct w:val="0"/>
        <w:autoSpaceDE/>
        <w:autoSpaceDN w:val="0"/>
        <w:bidi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为大力提升全市物业服务质量和精细化管理水平，促进美丽和谐社区建设，健全完善长效管理机制，</w:t>
      </w:r>
      <w:r>
        <w:rPr>
          <w:rFonts w:hint="default" w:ascii="Times New Roman" w:hAnsi="Times New Roman" w:eastAsia="仿宋_GB2312" w:cs="Times New Roman"/>
          <w:color w:val="000000"/>
          <w:sz w:val="32"/>
          <w:szCs w:val="32"/>
        </w:rPr>
        <w:t>按照《2023年淄博市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城市管理提升年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行动方案》要求，决定在</w:t>
      </w:r>
      <w:r>
        <w:rPr>
          <w:rFonts w:hint="default" w:ascii="Times New Roman" w:hAnsi="Times New Roman" w:eastAsia="仿宋_GB2312" w:cs="Times New Roman"/>
          <w:color w:val="000000"/>
          <w:sz w:val="32"/>
          <w:szCs w:val="32"/>
          <w:lang w:val="en-US" w:eastAsia="zh-CN"/>
        </w:rPr>
        <w:t>全区</w:t>
      </w:r>
      <w:r>
        <w:rPr>
          <w:rFonts w:hint="default" w:ascii="Times New Roman" w:hAnsi="Times New Roman" w:eastAsia="仿宋_GB2312" w:cs="Times New Roman"/>
          <w:color w:val="000000"/>
          <w:sz w:val="32"/>
          <w:szCs w:val="32"/>
        </w:rPr>
        <w:t>范围内开展</w:t>
      </w:r>
      <w:r>
        <w:rPr>
          <w:rFonts w:hint="default" w:ascii="Times New Roman" w:hAnsi="Times New Roman" w:eastAsia="仿宋_GB2312" w:cs="Times New Roman"/>
          <w:color w:val="000000"/>
          <w:sz w:val="32"/>
          <w:szCs w:val="32"/>
          <w:lang w:val="en-US" w:eastAsia="zh-CN"/>
        </w:rPr>
        <w:t>住宅</w:t>
      </w:r>
      <w:r>
        <w:rPr>
          <w:rFonts w:hint="default" w:ascii="Times New Roman" w:hAnsi="Times New Roman" w:eastAsia="仿宋_GB2312" w:cs="Times New Roman"/>
          <w:color w:val="000000"/>
          <w:sz w:val="32"/>
          <w:szCs w:val="32"/>
          <w:lang w:eastAsia="zh-CN"/>
        </w:rPr>
        <w:t>小区</w:t>
      </w:r>
      <w:r>
        <w:rPr>
          <w:rFonts w:hint="default" w:ascii="Times New Roman" w:hAnsi="Times New Roman" w:eastAsia="仿宋_GB2312" w:cs="Times New Roman"/>
          <w:color w:val="auto"/>
          <w:sz w:val="32"/>
          <w:szCs w:val="32"/>
        </w:rPr>
        <w:t>“大走访大排查大整治”行</w:t>
      </w:r>
      <w:r>
        <w:rPr>
          <w:rFonts w:hint="default" w:ascii="Times New Roman" w:hAnsi="Times New Roman" w:eastAsia="仿宋_GB2312" w:cs="Times New Roman"/>
          <w:color w:val="000000"/>
          <w:sz w:val="32"/>
          <w:szCs w:val="32"/>
        </w:rPr>
        <w:t>动，制定本方案。</w:t>
      </w:r>
    </w:p>
    <w:p>
      <w:pPr>
        <w:pageBreakBefore w:val="0"/>
        <w:widowControl w:val="0"/>
        <w:numPr>
          <w:ilvl w:val="0"/>
          <w:numId w:val="1"/>
        </w:numPr>
        <w:kinsoku/>
        <w:wordWrap/>
        <w:overflowPunct/>
        <w:topLinePunct w:val="0"/>
        <w:autoSpaceDE/>
        <w:autoSpaceDN w:val="0"/>
        <w:bidi w:val="0"/>
        <w:spacing w:line="60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工作目标</w:t>
      </w:r>
    </w:p>
    <w:p>
      <w:pPr>
        <w:pStyle w:val="9"/>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000000"/>
          <w:sz w:val="32"/>
          <w:szCs w:val="32"/>
        </w:rPr>
        <w:t>以习近平新时代中国特色社会主义思想为指导，坚持以人民为中心的发展理念，</w:t>
      </w:r>
      <w:r>
        <w:rPr>
          <w:rFonts w:hint="default" w:ascii="Times New Roman" w:hAnsi="Times New Roman" w:cs="Times New Roman"/>
          <w:sz w:val="32"/>
          <w:szCs w:val="32"/>
          <w:lang w:bidi="ar"/>
        </w:rPr>
        <w:t>以解决群众反映强烈的重点、难点、堵点、痛点问题为出发点，</w:t>
      </w:r>
      <w:r>
        <w:rPr>
          <w:rFonts w:hint="default" w:ascii="Times New Roman" w:hAnsi="Times New Roman" w:cs="Times New Roman"/>
          <w:bCs/>
          <w:color w:val="auto"/>
          <w:sz w:val="32"/>
          <w:szCs w:val="32"/>
          <w:lang w:bidi="ar"/>
        </w:rPr>
        <w:t>通过大走访活动</w:t>
      </w:r>
      <w:r>
        <w:rPr>
          <w:rFonts w:hint="default" w:ascii="Times New Roman" w:hAnsi="Times New Roman" w:cs="Times New Roman"/>
          <w:bCs/>
          <w:color w:val="auto"/>
          <w:sz w:val="32"/>
          <w:szCs w:val="32"/>
          <w:lang w:eastAsia="zh-CN" w:bidi="ar"/>
        </w:rPr>
        <w:t>，</w:t>
      </w:r>
      <w:r>
        <w:rPr>
          <w:rFonts w:hint="default" w:ascii="Times New Roman" w:hAnsi="Times New Roman" w:cs="Times New Roman"/>
          <w:color w:val="auto"/>
          <w:sz w:val="32"/>
          <w:szCs w:val="32"/>
          <w:lang w:bidi="ar"/>
        </w:rPr>
        <w:t>对物业管理领域</w:t>
      </w:r>
      <w:r>
        <w:rPr>
          <w:rFonts w:hint="default" w:ascii="Times New Roman" w:hAnsi="Times New Roman" w:cs="Times New Roman"/>
          <w:bCs/>
          <w:color w:val="auto"/>
          <w:sz w:val="32"/>
          <w:szCs w:val="32"/>
          <w:lang w:bidi="ar"/>
        </w:rPr>
        <w:t>存在的问题</w:t>
      </w:r>
      <w:r>
        <w:rPr>
          <w:rFonts w:hint="default" w:ascii="Times New Roman" w:hAnsi="Times New Roman" w:cs="Times New Roman"/>
          <w:color w:val="auto"/>
          <w:sz w:val="32"/>
          <w:szCs w:val="32"/>
          <w:lang w:bidi="ar"/>
        </w:rPr>
        <w:t>进行全面排查整治</w:t>
      </w:r>
      <w:r>
        <w:rPr>
          <w:rFonts w:hint="default" w:ascii="Times New Roman" w:hAnsi="Times New Roman" w:cs="Times New Roman"/>
          <w:bCs/>
          <w:color w:val="auto"/>
          <w:sz w:val="32"/>
          <w:szCs w:val="32"/>
          <w:lang w:bidi="ar"/>
        </w:rPr>
        <w:t>，</w:t>
      </w:r>
      <w:r>
        <w:rPr>
          <w:rFonts w:hint="default" w:ascii="Times New Roman" w:hAnsi="Times New Roman" w:cs="Times New Roman"/>
          <w:color w:val="auto"/>
          <w:sz w:val="32"/>
          <w:szCs w:val="32"/>
          <w:lang w:bidi="ar"/>
        </w:rPr>
        <w:t>深挖问题根源，</w:t>
      </w:r>
      <w:r>
        <w:rPr>
          <w:rFonts w:hint="default" w:ascii="Times New Roman" w:hAnsi="Times New Roman" w:cs="Times New Roman"/>
          <w:color w:val="auto"/>
          <w:sz w:val="32"/>
          <w:szCs w:val="32"/>
          <w:lang w:val="en-US" w:eastAsia="zh-CN" w:bidi="ar"/>
        </w:rPr>
        <w:t>开展</w:t>
      </w:r>
      <w:r>
        <w:rPr>
          <w:rFonts w:hint="default" w:ascii="Times New Roman" w:hAnsi="Times New Roman" w:cs="Times New Roman"/>
          <w:color w:val="auto"/>
          <w:sz w:val="32"/>
          <w:szCs w:val="32"/>
          <w:lang w:bidi="ar"/>
        </w:rPr>
        <w:t>全面体检，</w:t>
      </w:r>
      <w:r>
        <w:rPr>
          <w:rFonts w:hint="default" w:ascii="Times New Roman" w:hAnsi="Times New Roman" w:cs="Times New Roman"/>
          <w:color w:val="auto"/>
          <w:sz w:val="32"/>
          <w:szCs w:val="32"/>
          <w:lang w:val="en-US" w:eastAsia="zh-CN"/>
        </w:rPr>
        <w:t>切实</w:t>
      </w:r>
      <w:r>
        <w:rPr>
          <w:rFonts w:hint="default" w:ascii="Times New Roman" w:hAnsi="Times New Roman" w:cs="Times New Roman"/>
          <w:color w:val="auto"/>
          <w:sz w:val="32"/>
          <w:szCs w:val="32"/>
        </w:rPr>
        <w:t>改善居民生活环境</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提高居民生活品质，不断增强群众的幸福感、获得感、安全感。</w:t>
      </w:r>
    </w:p>
    <w:p>
      <w:pPr>
        <w:pStyle w:val="9"/>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color w:val="auto"/>
          <w:sz w:val="32"/>
          <w:szCs w:val="32"/>
          <w:lang w:eastAsia="zh-CN"/>
        </w:rPr>
      </w:pPr>
      <w:r>
        <w:rPr>
          <w:rFonts w:hint="default" w:ascii="Times New Roman" w:hAnsi="Times New Roman" w:eastAsia="黑体" w:cs="Times New Roman"/>
          <w:color w:val="auto"/>
          <w:sz w:val="32"/>
          <w:szCs w:val="32"/>
          <w:lang w:eastAsia="zh-CN"/>
        </w:rPr>
        <w:t>二、行动范围</w:t>
      </w:r>
    </w:p>
    <w:p>
      <w:pPr>
        <w:pStyle w:val="9"/>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全区</w:t>
      </w:r>
      <w:r>
        <w:rPr>
          <w:rFonts w:hint="default" w:ascii="Times New Roman" w:hAnsi="Times New Roman" w:cs="Times New Roman"/>
          <w:color w:val="auto"/>
          <w:sz w:val="32"/>
          <w:szCs w:val="32"/>
          <w:lang w:eastAsia="zh-CN"/>
        </w:rPr>
        <w:t>所有实施物业管理的住宅小区（含简易物业住宅小区）。</w:t>
      </w:r>
    </w:p>
    <w:p>
      <w:pPr>
        <w:pageBreakBefore w:val="0"/>
        <w:widowControl w:val="0"/>
        <w:kinsoku/>
        <w:wordWrap/>
        <w:overflowPunct/>
        <w:topLinePunct w:val="0"/>
        <w:autoSpaceDE/>
        <w:autoSpaceDN w:val="0"/>
        <w:bidi w:val="0"/>
        <w:spacing w:line="60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、工作措施</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rPr>
        <w:t>）实施大走访</w:t>
      </w:r>
      <w:r>
        <w:rPr>
          <w:rFonts w:hint="default" w:ascii="Times New Roman" w:hAnsi="Times New Roman" w:eastAsia="楷体_GB2312" w:cs="Times New Roman"/>
          <w:bCs/>
          <w:sz w:val="32"/>
          <w:szCs w:val="32"/>
          <w:lang w:val="en-US" w:eastAsia="zh-CN"/>
        </w:rPr>
        <w:t>行动</w:t>
      </w:r>
      <w:r>
        <w:rPr>
          <w:rFonts w:hint="default" w:ascii="Times New Roman" w:hAnsi="Times New Roman" w:eastAsia="楷体_GB2312" w:cs="Times New Roman"/>
          <w:bCs/>
          <w:sz w:val="32"/>
          <w:szCs w:val="32"/>
        </w:rPr>
        <w:t>。</w:t>
      </w:r>
      <w:r>
        <w:rPr>
          <w:rFonts w:hint="default" w:ascii="Times New Roman" w:hAnsi="Times New Roman" w:eastAsia="仿宋_GB2312" w:cs="Times New Roman"/>
          <w:bCs/>
          <w:sz w:val="32"/>
          <w:szCs w:val="32"/>
          <w:lang w:bidi="ar"/>
        </w:rPr>
        <w:t>紧盯群众满意度开展“入户式”大走访，与大排查同步推进。通过错时走访、入户敲门、街谈巷议等方式，</w:t>
      </w:r>
      <w:r>
        <w:rPr>
          <w:rFonts w:hint="default" w:ascii="Times New Roman" w:hAnsi="Times New Roman" w:eastAsia="仿宋_GB2312" w:cs="Times New Roman"/>
          <w:bCs/>
          <w:sz w:val="32"/>
          <w:szCs w:val="32"/>
          <w:lang w:eastAsia="zh-CN" w:bidi="ar"/>
        </w:rPr>
        <w:t>坚持问计于民、问需于民，</w:t>
      </w:r>
      <w:r>
        <w:rPr>
          <w:rFonts w:hint="default" w:ascii="Times New Roman" w:hAnsi="Times New Roman" w:eastAsia="仿宋_GB2312" w:cs="Times New Roman"/>
          <w:bCs/>
          <w:sz w:val="32"/>
          <w:szCs w:val="32"/>
          <w:lang w:bidi="ar"/>
        </w:rPr>
        <w:t>了解业主的真实诉求，收集群众的急难愁盼问题，</w:t>
      </w:r>
      <w:r>
        <w:rPr>
          <w:rFonts w:hint="default" w:ascii="Times New Roman" w:hAnsi="Times New Roman" w:eastAsia="仿宋_GB2312" w:cs="Times New Roman"/>
          <w:bCs/>
          <w:sz w:val="32"/>
          <w:szCs w:val="32"/>
          <w:lang w:eastAsia="zh-CN" w:bidi="ar"/>
        </w:rPr>
        <w:t>对收集的建议和问题，</w:t>
      </w:r>
      <w:r>
        <w:rPr>
          <w:rFonts w:hint="default" w:ascii="Times New Roman" w:hAnsi="Times New Roman" w:eastAsia="仿宋_GB2312" w:cs="Times New Roman"/>
          <w:bCs/>
          <w:sz w:val="32"/>
          <w:szCs w:val="32"/>
          <w:lang w:bidi="ar"/>
        </w:rPr>
        <w:t>梳理形成问题清单，集中研判、分类处置、分层落实</w:t>
      </w:r>
      <w:r>
        <w:rPr>
          <w:rFonts w:hint="default" w:ascii="Times New Roman" w:hAnsi="Times New Roman" w:eastAsia="仿宋_GB2312" w:cs="Times New Roman"/>
          <w:bCs/>
          <w:sz w:val="32"/>
          <w:szCs w:val="32"/>
          <w:lang w:eastAsia="zh-CN" w:bidi="ar"/>
        </w:rPr>
        <w:t>，</w:t>
      </w:r>
      <w:r>
        <w:rPr>
          <w:rFonts w:hint="default" w:ascii="Times New Roman" w:hAnsi="Times New Roman" w:eastAsia="仿宋_GB2312" w:cs="Times New Roman"/>
          <w:bCs/>
          <w:sz w:val="32"/>
          <w:szCs w:val="32"/>
          <w:lang w:bidi="ar"/>
        </w:rPr>
        <w:t>多措并举抓</w:t>
      </w:r>
      <w:r>
        <w:rPr>
          <w:rFonts w:hint="default" w:ascii="Times New Roman" w:hAnsi="Times New Roman" w:eastAsia="仿宋_GB2312" w:cs="Times New Roman"/>
          <w:bCs/>
          <w:sz w:val="32"/>
          <w:szCs w:val="32"/>
          <w:lang w:eastAsia="zh-CN" w:bidi="ar"/>
        </w:rPr>
        <w:t>好</w:t>
      </w:r>
      <w:r>
        <w:rPr>
          <w:rFonts w:hint="default" w:ascii="Times New Roman" w:hAnsi="Times New Roman" w:eastAsia="仿宋_GB2312" w:cs="Times New Roman"/>
          <w:bCs/>
          <w:sz w:val="32"/>
          <w:szCs w:val="32"/>
          <w:lang w:bidi="ar"/>
        </w:rPr>
        <w:t>整改，确保群众的大事小事有人办、马上办、办得好。</w:t>
      </w:r>
    </w:p>
    <w:p>
      <w:pPr>
        <w:pageBreakBefore w:val="0"/>
        <w:widowControl w:val="0"/>
        <w:kinsoku/>
        <w:wordWrap/>
        <w:overflowPunct/>
        <w:topLinePunct w:val="0"/>
        <w:autoSpaceDE/>
        <w:autoSpaceDN w:val="0"/>
        <w:bidi w:val="0"/>
        <w:spacing w:line="600" w:lineRule="exact"/>
        <w:ind w:firstLine="640" w:firstLineChars="200"/>
        <w:textAlignment w:val="baseline"/>
        <w:rPr>
          <w:rFonts w:hint="default" w:ascii="Times New Roman" w:hAnsi="Times New Roman" w:eastAsia="仿宋_GB2312" w:cs="Times New Roman"/>
          <w:bCs/>
          <w:color w:val="0000FF"/>
          <w:sz w:val="32"/>
          <w:szCs w:val="32"/>
          <w:lang w:bidi="ar"/>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val="en-US" w:eastAsia="zh-CN"/>
        </w:rPr>
        <w:t>二</w:t>
      </w:r>
      <w:r>
        <w:rPr>
          <w:rFonts w:hint="default" w:ascii="Times New Roman" w:hAnsi="Times New Roman" w:eastAsia="楷体_GB2312" w:cs="Times New Roman"/>
          <w:bCs/>
          <w:sz w:val="32"/>
          <w:szCs w:val="32"/>
        </w:rPr>
        <w:t>）开展大排查</w:t>
      </w:r>
      <w:r>
        <w:rPr>
          <w:rFonts w:hint="default" w:ascii="Times New Roman" w:hAnsi="Times New Roman" w:eastAsia="楷体_GB2312" w:cs="Times New Roman"/>
          <w:bCs/>
          <w:sz w:val="32"/>
          <w:szCs w:val="32"/>
          <w:lang w:val="en-US" w:eastAsia="zh-CN"/>
        </w:rPr>
        <w:t>活动</w:t>
      </w:r>
      <w:r>
        <w:rPr>
          <w:rFonts w:hint="default" w:ascii="Times New Roman" w:hAnsi="Times New Roman" w:eastAsia="楷体_GB2312" w:cs="Times New Roman"/>
          <w:bCs/>
          <w:sz w:val="32"/>
          <w:szCs w:val="32"/>
        </w:rPr>
        <w:t>。</w:t>
      </w:r>
      <w:r>
        <w:rPr>
          <w:rFonts w:hint="default" w:ascii="Times New Roman" w:hAnsi="Times New Roman" w:eastAsia="仿宋_GB2312" w:cs="Times New Roman"/>
          <w:bCs/>
          <w:sz w:val="32"/>
          <w:szCs w:val="32"/>
          <w:lang w:bidi="ar"/>
        </w:rPr>
        <w:t>坚持问题导向，对“四类问题”进行“拉网式”大排查，主要围绕物业管理服务中存在的问题，按照设施设备类、安全隐患类、违法违规类、环境秩序类分类归总，逐个小区进行摸排，实行问题全收集，建立“一区一表”物业问题排查整治台账，明确整改措施、整改时限、责任人等，及时公示，接受监督。</w:t>
      </w:r>
    </w:p>
    <w:p>
      <w:pPr>
        <w:pageBreakBefore w:val="0"/>
        <w:widowControl w:val="0"/>
        <w:kinsoku/>
        <w:wordWrap/>
        <w:overflowPunct/>
        <w:topLinePunct w:val="0"/>
        <w:autoSpaceDE/>
        <w:autoSpaceDN w:val="0"/>
        <w:bidi w:val="0"/>
        <w:spacing w:line="60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val="en-US" w:eastAsia="zh-CN"/>
        </w:rPr>
        <w:t>三</w:t>
      </w:r>
      <w:r>
        <w:rPr>
          <w:rFonts w:hint="default" w:ascii="Times New Roman" w:hAnsi="Times New Roman" w:eastAsia="楷体_GB2312" w:cs="Times New Roman"/>
          <w:bCs/>
          <w:sz w:val="32"/>
          <w:szCs w:val="32"/>
        </w:rPr>
        <w:t>）推进大整治</w:t>
      </w:r>
      <w:r>
        <w:rPr>
          <w:rFonts w:hint="default" w:ascii="Times New Roman" w:hAnsi="Times New Roman" w:eastAsia="楷体_GB2312" w:cs="Times New Roman"/>
          <w:bCs/>
          <w:sz w:val="32"/>
          <w:szCs w:val="32"/>
          <w:lang w:val="en-US" w:eastAsia="zh-CN"/>
        </w:rPr>
        <w:t>行动</w:t>
      </w:r>
      <w:r>
        <w:rPr>
          <w:rFonts w:hint="default" w:ascii="Times New Roman" w:hAnsi="Times New Roman" w:eastAsia="楷体_GB2312" w:cs="Times New Roman"/>
          <w:bCs/>
          <w:sz w:val="32"/>
          <w:szCs w:val="32"/>
        </w:rPr>
        <w:t>。</w:t>
      </w:r>
      <w:r>
        <w:rPr>
          <w:rFonts w:hint="default" w:ascii="Times New Roman" w:hAnsi="Times New Roman" w:eastAsia="仿宋_GB2312" w:cs="Times New Roman"/>
          <w:b w:val="0"/>
          <w:bCs/>
          <w:sz w:val="32"/>
          <w:szCs w:val="32"/>
        </w:rPr>
        <w:t>一是设施设备大整治。</w:t>
      </w:r>
      <w:r>
        <w:rPr>
          <w:rFonts w:hint="default" w:ascii="Times New Roman" w:hAnsi="Times New Roman" w:eastAsia="仿宋_GB2312" w:cs="Times New Roman"/>
          <w:bCs/>
          <w:sz w:val="32"/>
          <w:szCs w:val="32"/>
        </w:rPr>
        <w:t>对各小区物业管理区域内的供水、供电、供热、供气、交通、安全等设施设备进行全面</w:t>
      </w:r>
      <w:r>
        <w:rPr>
          <w:rFonts w:hint="default" w:ascii="Times New Roman" w:hAnsi="Times New Roman" w:eastAsia="仿宋_GB2312" w:cs="Times New Roman"/>
          <w:bCs/>
          <w:sz w:val="32"/>
          <w:szCs w:val="32"/>
          <w:lang w:eastAsia="zh-CN"/>
        </w:rPr>
        <w:t>排</w:t>
      </w:r>
      <w:r>
        <w:rPr>
          <w:rFonts w:hint="default" w:ascii="Times New Roman" w:hAnsi="Times New Roman" w:eastAsia="仿宋_GB2312" w:cs="Times New Roman"/>
          <w:bCs/>
          <w:sz w:val="32"/>
          <w:szCs w:val="32"/>
        </w:rPr>
        <w:t>查，修缮道路、排水、路灯、门禁、道闸、监控、地下车库等基础配套设施，杜绝“跑、冒、滴、漏”等</w:t>
      </w:r>
      <w:r>
        <w:rPr>
          <w:rFonts w:hint="default" w:ascii="Times New Roman" w:hAnsi="Times New Roman" w:eastAsia="仿宋_GB2312" w:cs="Times New Roman"/>
          <w:bCs/>
          <w:sz w:val="32"/>
          <w:szCs w:val="32"/>
          <w:lang w:eastAsia="zh-CN"/>
        </w:rPr>
        <w:t>现象</w:t>
      </w:r>
      <w:r>
        <w:rPr>
          <w:rFonts w:hint="default" w:ascii="Times New Roman" w:hAnsi="Times New Roman" w:eastAsia="仿宋_GB2312" w:cs="Times New Roman"/>
          <w:bCs/>
          <w:sz w:val="32"/>
          <w:szCs w:val="32"/>
        </w:rPr>
        <w:t>，保证设施设备完好运行。</w:t>
      </w:r>
      <w:r>
        <w:rPr>
          <w:rFonts w:hint="default" w:ascii="Times New Roman" w:hAnsi="Times New Roman" w:eastAsia="仿宋_GB2312" w:cs="Times New Roman"/>
          <w:b w:val="0"/>
          <w:bCs/>
          <w:sz w:val="32"/>
          <w:szCs w:val="32"/>
        </w:rPr>
        <w:t>二是安全隐患大整治。整治电瓶车飞线充电</w:t>
      </w:r>
      <w:r>
        <w:rPr>
          <w:rFonts w:hint="default" w:ascii="Times New Roman" w:hAnsi="Times New Roman" w:eastAsia="仿宋_GB2312" w:cs="Times New Roman"/>
          <w:b w:val="0"/>
          <w:bCs/>
          <w:sz w:val="32"/>
          <w:szCs w:val="32"/>
          <w:lang w:eastAsia="zh-CN"/>
        </w:rPr>
        <w:t>，加强对</w:t>
      </w:r>
      <w:r>
        <w:rPr>
          <w:rFonts w:hint="default" w:ascii="Times New Roman" w:hAnsi="Times New Roman" w:eastAsia="仿宋_GB2312" w:cs="Times New Roman"/>
          <w:b w:val="0"/>
          <w:bCs/>
          <w:sz w:val="32"/>
          <w:szCs w:val="32"/>
        </w:rPr>
        <w:t>电</w:t>
      </w:r>
      <w:r>
        <w:rPr>
          <w:rFonts w:hint="default" w:ascii="Times New Roman" w:hAnsi="Times New Roman" w:eastAsia="仿宋_GB2312" w:cs="Times New Roman"/>
          <w:b w:val="0"/>
          <w:bCs/>
          <w:sz w:val="32"/>
          <w:szCs w:val="32"/>
          <w:lang w:eastAsia="zh-CN"/>
        </w:rPr>
        <w:t>动自行</w:t>
      </w:r>
      <w:r>
        <w:rPr>
          <w:rFonts w:hint="default" w:ascii="Times New Roman" w:hAnsi="Times New Roman" w:eastAsia="仿宋_GB2312" w:cs="Times New Roman"/>
          <w:b w:val="0"/>
          <w:bCs/>
          <w:sz w:val="32"/>
          <w:szCs w:val="32"/>
        </w:rPr>
        <w:t>车违规</w:t>
      </w:r>
      <w:r>
        <w:rPr>
          <w:rFonts w:hint="default" w:ascii="Times New Roman" w:hAnsi="Times New Roman" w:eastAsia="仿宋_GB2312" w:cs="Times New Roman"/>
          <w:b w:val="0"/>
          <w:bCs/>
          <w:sz w:val="32"/>
          <w:szCs w:val="32"/>
          <w:lang w:eastAsia="zh-CN"/>
        </w:rPr>
        <w:t>上楼</w:t>
      </w:r>
      <w:r>
        <w:rPr>
          <w:rFonts w:hint="default" w:ascii="Times New Roman" w:hAnsi="Times New Roman" w:eastAsia="仿宋_GB2312" w:cs="Times New Roman"/>
          <w:b w:val="0"/>
          <w:bCs/>
          <w:sz w:val="32"/>
          <w:szCs w:val="32"/>
        </w:rPr>
        <w:t>、违规充电</w:t>
      </w:r>
      <w:r>
        <w:rPr>
          <w:rFonts w:hint="default" w:ascii="Times New Roman" w:hAnsi="Times New Roman" w:eastAsia="仿宋_GB2312" w:cs="Times New Roman"/>
          <w:b w:val="0"/>
          <w:bCs/>
          <w:sz w:val="32"/>
          <w:szCs w:val="32"/>
          <w:lang w:eastAsia="zh-CN"/>
        </w:rPr>
        <w:t>现象的排查整治力度，推进电动自行车</w:t>
      </w:r>
      <w:r>
        <w:rPr>
          <w:rFonts w:hint="default" w:ascii="Times New Roman" w:hAnsi="Times New Roman" w:eastAsia="仿宋_GB2312" w:cs="Times New Roman"/>
          <w:b w:val="0"/>
          <w:bCs/>
          <w:sz w:val="32"/>
          <w:szCs w:val="32"/>
        </w:rPr>
        <w:t>充电棚</w:t>
      </w:r>
      <w:r>
        <w:rPr>
          <w:rFonts w:hint="default" w:ascii="Times New Roman" w:hAnsi="Times New Roman" w:eastAsia="仿宋_GB2312" w:cs="Times New Roman"/>
          <w:b w:val="0"/>
          <w:bCs/>
          <w:sz w:val="32"/>
          <w:szCs w:val="32"/>
          <w:lang w:eastAsia="zh-CN"/>
        </w:rPr>
        <w:t>建设，完成</w:t>
      </w:r>
      <w:r>
        <w:rPr>
          <w:rFonts w:hint="default" w:ascii="Times New Roman" w:hAnsi="Times New Roman" w:eastAsia="仿宋_GB2312" w:cs="Times New Roman"/>
          <w:b w:val="0"/>
          <w:bCs/>
          <w:sz w:val="32"/>
          <w:szCs w:val="32"/>
          <w:lang w:val="en-US" w:eastAsia="zh-CN"/>
        </w:rPr>
        <w:t>2023年全市分配我区新增的265个电动自行车充电口重点任务，</w:t>
      </w:r>
      <w:r>
        <w:rPr>
          <w:rFonts w:hint="default" w:ascii="Times New Roman" w:hAnsi="Times New Roman" w:eastAsia="仿宋_GB2312" w:cs="Times New Roman"/>
          <w:b w:val="0"/>
          <w:bCs/>
          <w:sz w:val="32"/>
          <w:szCs w:val="32"/>
        </w:rPr>
        <w:t>基本满足业主使用要求</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整治消防安全</w:t>
      </w:r>
      <w:r>
        <w:rPr>
          <w:rFonts w:hint="default" w:ascii="Times New Roman" w:hAnsi="Times New Roman" w:eastAsia="仿宋_GB2312" w:cs="Times New Roman"/>
          <w:b w:val="0"/>
          <w:bCs/>
          <w:sz w:val="32"/>
          <w:szCs w:val="32"/>
          <w:lang w:eastAsia="zh-CN"/>
        </w:rPr>
        <w:t>，联合</w:t>
      </w:r>
      <w:r>
        <w:rPr>
          <w:rFonts w:hint="default" w:ascii="Times New Roman" w:hAnsi="Times New Roman" w:eastAsia="仿宋_GB2312" w:cs="Times New Roman"/>
          <w:b w:val="0"/>
          <w:bCs/>
          <w:sz w:val="32"/>
          <w:szCs w:val="32"/>
        </w:rPr>
        <w:t>消防</w:t>
      </w:r>
      <w:r>
        <w:rPr>
          <w:rFonts w:hint="default" w:ascii="Times New Roman" w:hAnsi="Times New Roman" w:eastAsia="仿宋_GB2312" w:cs="Times New Roman"/>
          <w:b w:val="0"/>
          <w:bCs/>
          <w:sz w:val="32"/>
          <w:szCs w:val="32"/>
          <w:lang w:eastAsia="zh-CN"/>
        </w:rPr>
        <w:t>救援部门</w:t>
      </w:r>
      <w:r>
        <w:rPr>
          <w:rFonts w:hint="default" w:ascii="Times New Roman" w:hAnsi="Times New Roman" w:eastAsia="仿宋_GB2312" w:cs="Times New Roman"/>
          <w:b w:val="0"/>
          <w:bCs/>
          <w:sz w:val="32"/>
          <w:szCs w:val="32"/>
        </w:rPr>
        <w:t>对高层住宅存在的消火栓系统、联动系统等故障全面摸排，</w:t>
      </w:r>
      <w:r>
        <w:rPr>
          <w:rFonts w:hint="default" w:ascii="Times New Roman" w:hAnsi="Times New Roman" w:eastAsia="仿宋_GB2312" w:cs="Times New Roman"/>
          <w:b w:val="0"/>
          <w:bCs/>
          <w:sz w:val="32"/>
          <w:szCs w:val="32"/>
          <w:lang w:eastAsia="zh-CN"/>
        </w:rPr>
        <w:t>对</w:t>
      </w:r>
      <w:r>
        <w:rPr>
          <w:rFonts w:hint="default" w:ascii="Times New Roman" w:hAnsi="Times New Roman" w:eastAsia="仿宋_GB2312" w:cs="Times New Roman"/>
          <w:b w:val="0"/>
          <w:bCs/>
          <w:sz w:val="32"/>
          <w:szCs w:val="32"/>
        </w:rPr>
        <w:t>楼道内堆放杂物</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堵塞占用消防通道</w:t>
      </w:r>
      <w:r>
        <w:rPr>
          <w:rFonts w:hint="default" w:ascii="Times New Roman" w:hAnsi="Times New Roman" w:eastAsia="仿宋_GB2312" w:cs="Times New Roman"/>
          <w:b w:val="0"/>
          <w:bCs/>
          <w:sz w:val="32"/>
          <w:szCs w:val="32"/>
          <w:lang w:eastAsia="zh-CN"/>
        </w:rPr>
        <w:t>、消防设施设备维护不及时或不能正常运转等影响消防安全的现象立查立改，坚决消除火灾安全隐患；开展</w:t>
      </w:r>
      <w:r>
        <w:rPr>
          <w:rFonts w:hint="default" w:ascii="Times New Roman" w:hAnsi="Times New Roman" w:eastAsia="仿宋_GB2312" w:cs="Times New Roman"/>
          <w:b w:val="0"/>
          <w:bCs/>
          <w:sz w:val="32"/>
          <w:szCs w:val="32"/>
        </w:rPr>
        <w:t>电梯安全整治</w:t>
      </w:r>
      <w:r>
        <w:rPr>
          <w:rFonts w:hint="default" w:ascii="Times New Roman" w:hAnsi="Times New Roman" w:eastAsia="仿宋_GB2312" w:cs="Times New Roman"/>
          <w:b w:val="0"/>
          <w:bCs/>
          <w:sz w:val="32"/>
          <w:szCs w:val="32"/>
          <w:lang w:eastAsia="zh-CN"/>
        </w:rPr>
        <w:t>，联合</w:t>
      </w:r>
      <w:r>
        <w:rPr>
          <w:rFonts w:hint="default" w:ascii="Times New Roman" w:hAnsi="Times New Roman" w:eastAsia="仿宋_GB2312" w:cs="Times New Roman"/>
          <w:b w:val="0"/>
          <w:bCs/>
          <w:sz w:val="32"/>
          <w:szCs w:val="32"/>
        </w:rPr>
        <w:t>市场监管</w:t>
      </w:r>
      <w:r>
        <w:rPr>
          <w:rFonts w:hint="default" w:ascii="Times New Roman" w:hAnsi="Times New Roman" w:eastAsia="仿宋_GB2312" w:cs="Times New Roman"/>
          <w:b w:val="0"/>
          <w:bCs/>
          <w:sz w:val="32"/>
          <w:szCs w:val="32"/>
          <w:lang w:eastAsia="zh-CN"/>
        </w:rPr>
        <w:t>部门</w:t>
      </w:r>
      <w:r>
        <w:rPr>
          <w:rFonts w:hint="default" w:ascii="Times New Roman" w:hAnsi="Times New Roman" w:eastAsia="仿宋_GB2312" w:cs="Times New Roman"/>
          <w:b w:val="0"/>
          <w:bCs/>
          <w:sz w:val="32"/>
          <w:szCs w:val="32"/>
        </w:rPr>
        <w:t>开展电梯运行质量监管和安全隐患排查，建立动态管理台</w:t>
      </w:r>
      <w:r>
        <w:rPr>
          <w:rFonts w:hint="default" w:ascii="Times New Roman" w:hAnsi="Times New Roman" w:eastAsia="仿宋_GB2312" w:cs="Times New Roman"/>
          <w:b w:val="0"/>
          <w:bCs/>
          <w:sz w:val="32"/>
          <w:szCs w:val="32"/>
          <w:lang w:eastAsia="zh-CN"/>
        </w:rPr>
        <w:t>账</w:t>
      </w:r>
      <w:r>
        <w:rPr>
          <w:rFonts w:hint="default" w:ascii="Times New Roman" w:hAnsi="Times New Roman" w:eastAsia="仿宋_GB2312" w:cs="Times New Roman"/>
          <w:b w:val="0"/>
          <w:bCs/>
          <w:sz w:val="32"/>
          <w:szCs w:val="32"/>
        </w:rPr>
        <w:t>。加大对电梯</w:t>
      </w:r>
      <w:r>
        <w:rPr>
          <w:rFonts w:hint="default" w:ascii="Times New Roman" w:hAnsi="Times New Roman" w:eastAsia="仿宋_GB2312" w:cs="Times New Roman"/>
          <w:b w:val="0"/>
          <w:bCs/>
          <w:sz w:val="32"/>
          <w:szCs w:val="32"/>
          <w:lang w:eastAsia="zh-CN"/>
        </w:rPr>
        <w:t>安全运行</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维护</w:t>
      </w:r>
      <w:r>
        <w:rPr>
          <w:rFonts w:hint="default" w:ascii="Times New Roman" w:hAnsi="Times New Roman" w:eastAsia="仿宋_GB2312" w:cs="Times New Roman"/>
          <w:b w:val="0"/>
          <w:bCs/>
          <w:sz w:val="32"/>
          <w:szCs w:val="32"/>
        </w:rPr>
        <w:t>保养、改造维修等环节监管，全面提升电梯运行安全和质量</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三是违法违规大整治</w:t>
      </w:r>
      <w:r>
        <w:rPr>
          <w:rFonts w:hint="default" w:ascii="Times New Roman" w:hAnsi="Times New Roman" w:eastAsia="仿宋_GB2312" w:cs="Times New Roman"/>
          <w:b/>
          <w:sz w:val="32"/>
          <w:szCs w:val="32"/>
        </w:rPr>
        <w:t>。</w:t>
      </w:r>
      <w:r>
        <w:rPr>
          <w:rFonts w:hint="default" w:ascii="Times New Roman" w:hAnsi="Times New Roman" w:eastAsia="仿宋_GB2312" w:cs="Times New Roman"/>
          <w:bCs/>
          <w:sz w:val="32"/>
          <w:szCs w:val="32"/>
        </w:rPr>
        <w:t>整治</w:t>
      </w:r>
      <w:r>
        <w:rPr>
          <w:rFonts w:hint="default" w:ascii="Times New Roman" w:hAnsi="Times New Roman" w:eastAsia="仿宋_GB2312" w:cs="Times New Roman"/>
          <w:bCs/>
          <w:sz w:val="32"/>
          <w:szCs w:val="32"/>
          <w:lang w:eastAsia="zh-CN"/>
        </w:rPr>
        <w:t>乱搭乱建</w:t>
      </w:r>
      <w:r>
        <w:rPr>
          <w:rFonts w:hint="default" w:ascii="Times New Roman" w:hAnsi="Times New Roman" w:eastAsia="仿宋_GB2312" w:cs="Times New Roman"/>
          <w:bCs/>
          <w:sz w:val="32"/>
          <w:szCs w:val="32"/>
        </w:rPr>
        <w:t>，对各小区违法违规搭建的建筑物、构筑物全面摸排认定，按照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严格禁止增量、逐步消化存量</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的要求，对在建的即时拆除，已建的依法处置，切实杜绝搭建乱象；</w:t>
      </w:r>
      <w:r>
        <w:rPr>
          <w:rFonts w:hint="default" w:ascii="Times New Roman" w:hAnsi="Times New Roman" w:eastAsia="仿宋_GB2312" w:cs="Times New Roman"/>
          <w:bCs/>
          <w:sz w:val="32"/>
          <w:szCs w:val="32"/>
          <w:lang w:eastAsia="zh-CN"/>
        </w:rPr>
        <w:t>整治违规装饰装修，</w:t>
      </w:r>
      <w:r>
        <w:rPr>
          <w:rFonts w:hint="default" w:ascii="Times New Roman" w:hAnsi="Times New Roman" w:eastAsia="仿宋_GB2312" w:cs="Times New Roman"/>
          <w:bCs/>
          <w:color w:val="auto"/>
          <w:sz w:val="32"/>
          <w:szCs w:val="32"/>
        </w:rPr>
        <w:t>对违反住宅室内装饰装修相关规定，造成影响房屋外观、</w:t>
      </w:r>
      <w:r>
        <w:rPr>
          <w:rFonts w:hint="default" w:ascii="Times New Roman" w:hAnsi="Times New Roman" w:eastAsia="仿宋_GB2312" w:cs="Times New Roman"/>
          <w:bCs/>
          <w:color w:val="auto"/>
          <w:sz w:val="32"/>
          <w:szCs w:val="32"/>
          <w:lang w:eastAsia="zh-CN"/>
        </w:rPr>
        <w:t>破坏承重</w:t>
      </w:r>
      <w:r>
        <w:rPr>
          <w:rFonts w:hint="default" w:ascii="Times New Roman" w:hAnsi="Times New Roman" w:eastAsia="仿宋_GB2312" w:cs="Times New Roman"/>
          <w:bCs/>
          <w:color w:val="auto"/>
          <w:sz w:val="32"/>
          <w:szCs w:val="32"/>
        </w:rPr>
        <w:t>危及房屋结构安全及拆改共用管线等损害公共利益的行为进行检查，发现问题，依法依规严肃查处，并要求限期整改；整治占绿毁绿，对居民私占公共绿地圈小院、毁绿</w:t>
      </w:r>
      <w:r>
        <w:rPr>
          <w:rFonts w:hint="default" w:ascii="Times New Roman" w:hAnsi="Times New Roman" w:eastAsia="仿宋_GB2312" w:cs="Times New Roman"/>
          <w:bCs/>
          <w:sz w:val="32"/>
          <w:szCs w:val="32"/>
        </w:rPr>
        <w:t>种菜、堆放杂物等行为进行清理，对破坏的地面进行绿植恢复，并做好后期维护，为居民营造绿色宜居生活环境。</w:t>
      </w:r>
      <w:r>
        <w:rPr>
          <w:rFonts w:hint="default" w:ascii="Times New Roman" w:hAnsi="Times New Roman" w:eastAsia="仿宋_GB2312" w:cs="Times New Roman"/>
          <w:b w:val="0"/>
          <w:bCs/>
          <w:sz w:val="32"/>
          <w:szCs w:val="32"/>
        </w:rPr>
        <w:t>四是环境秩序大整治。对</w:t>
      </w:r>
      <w:r>
        <w:rPr>
          <w:rFonts w:hint="default" w:ascii="Times New Roman" w:hAnsi="Times New Roman" w:eastAsia="仿宋_GB2312" w:cs="Times New Roman"/>
          <w:bCs/>
          <w:sz w:val="32"/>
          <w:szCs w:val="32"/>
        </w:rPr>
        <w:t>小区内存在的积存垃圾、乱堆乱放、乱披乱挂、乱排油烟、机动车非机动车乱停放、占用消防通道、僵尸车、改变住宅性质经营等问题进行集中清理和治理；净化楼顶空间，开展楼顶杂物和浮尘整治。通过整治，达到环境卫生整洁、道路绿化完整、生活秩序井然的目标。</w:t>
      </w:r>
    </w:p>
    <w:p>
      <w:pPr>
        <w:pageBreakBefore w:val="0"/>
        <w:widowControl w:val="0"/>
        <w:kinsoku/>
        <w:wordWrap/>
        <w:overflowPunct/>
        <w:topLinePunct w:val="0"/>
        <w:autoSpaceDE/>
        <w:bidi w:val="0"/>
        <w:adjustRightInd w:val="0"/>
        <w:snapToGrid w:val="0"/>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、实施步骤</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rPr>
      </w:pPr>
      <w:r>
        <w:rPr>
          <w:rFonts w:hint="default" w:ascii="Times New Roman" w:hAnsi="Times New Roman" w:eastAsia="楷体_GB2312" w:cs="Times New Roman"/>
          <w:bCs/>
          <w:kern w:val="2"/>
          <w:sz w:val="32"/>
          <w:szCs w:val="32"/>
          <w:lang w:val="en-US" w:eastAsia="zh-CN" w:bidi="ar-SA"/>
        </w:rPr>
        <w:t>（一）动员部署阶段（2023年1月31日前）。</w:t>
      </w:r>
      <w:r>
        <w:rPr>
          <w:rFonts w:hint="default" w:ascii="Times New Roman" w:hAnsi="Times New Roman" w:eastAsia="仿宋_GB2312" w:cs="Times New Roman"/>
          <w:bCs/>
          <w:sz w:val="32"/>
          <w:szCs w:val="32"/>
          <w:lang w:eastAsia="zh-CN" w:bidi="ar"/>
        </w:rPr>
        <w:t>迅速进行动员部署</w:t>
      </w:r>
      <w:r>
        <w:rPr>
          <w:rFonts w:hint="default" w:ascii="Times New Roman" w:hAnsi="Times New Roman" w:eastAsia="仿宋_GB2312" w:cs="Times New Roman"/>
          <w:bCs/>
          <w:sz w:val="32"/>
          <w:szCs w:val="32"/>
          <w:lang w:bidi="ar"/>
        </w:rPr>
        <w:t>，制定</w:t>
      </w:r>
      <w:r>
        <w:rPr>
          <w:rFonts w:hint="default" w:ascii="Times New Roman" w:hAnsi="Times New Roman" w:eastAsia="仿宋_GB2312" w:cs="Times New Roman"/>
          <w:bCs/>
          <w:sz w:val="32"/>
          <w:szCs w:val="32"/>
          <w:lang w:val="en-US" w:eastAsia="zh-CN" w:bidi="ar"/>
        </w:rPr>
        <w:t>我</w:t>
      </w:r>
      <w:r>
        <w:rPr>
          <w:rFonts w:hint="default" w:ascii="Times New Roman" w:hAnsi="Times New Roman" w:eastAsia="仿宋_GB2312" w:cs="Times New Roman"/>
          <w:bCs/>
          <w:sz w:val="32"/>
          <w:szCs w:val="32"/>
          <w:lang w:bidi="ar"/>
        </w:rPr>
        <w:t>区“大走访大排查大整治”行动工作</w:t>
      </w:r>
      <w:r>
        <w:rPr>
          <w:rFonts w:hint="default" w:ascii="Times New Roman" w:hAnsi="Times New Roman" w:eastAsia="仿宋_GB2312" w:cs="Times New Roman"/>
          <w:bCs/>
          <w:sz w:val="32"/>
          <w:szCs w:val="32"/>
          <w:lang w:eastAsia="zh-CN" w:bidi="ar"/>
        </w:rPr>
        <w:t>方案</w:t>
      </w:r>
      <w:r>
        <w:rPr>
          <w:rFonts w:hint="default" w:ascii="Times New Roman" w:hAnsi="Times New Roman" w:eastAsia="仿宋_GB2312" w:cs="Times New Roman"/>
          <w:bCs/>
          <w:sz w:val="32"/>
          <w:szCs w:val="32"/>
          <w:lang w:bidi="ar"/>
        </w:rPr>
        <w:t>，</w:t>
      </w:r>
      <w:r>
        <w:rPr>
          <w:rFonts w:hint="default" w:ascii="Times New Roman" w:hAnsi="Times New Roman" w:eastAsia="仿宋_GB2312" w:cs="Times New Roman"/>
          <w:bCs/>
          <w:sz w:val="32"/>
          <w:szCs w:val="32"/>
          <w:lang w:val="en-US" w:eastAsia="zh-CN" w:bidi="ar"/>
        </w:rPr>
        <w:t>成立文昌湖区</w:t>
      </w:r>
      <w:r>
        <w:rPr>
          <w:rFonts w:hint="default" w:ascii="Times New Roman" w:hAnsi="Times New Roman" w:eastAsia="仿宋_GB2312" w:cs="Times New Roman"/>
          <w:bCs/>
          <w:sz w:val="32"/>
          <w:szCs w:val="32"/>
          <w:lang w:bidi="ar"/>
        </w:rPr>
        <w:t>“大走访大排查大整治”</w:t>
      </w:r>
      <w:r>
        <w:rPr>
          <w:rFonts w:hint="default" w:ascii="Times New Roman" w:hAnsi="Times New Roman" w:eastAsia="仿宋_GB2312" w:cs="Times New Roman"/>
          <w:bCs/>
          <w:sz w:val="32"/>
          <w:szCs w:val="32"/>
          <w:lang w:val="en-US" w:eastAsia="zh-CN" w:bidi="ar"/>
        </w:rPr>
        <w:t>行动领导小组，</w:t>
      </w:r>
      <w:r>
        <w:rPr>
          <w:rFonts w:hint="default" w:ascii="Times New Roman" w:hAnsi="Times New Roman" w:eastAsia="仿宋_GB2312" w:cs="Times New Roman"/>
          <w:bCs/>
          <w:sz w:val="32"/>
          <w:szCs w:val="32"/>
          <w:lang w:eastAsia="zh-CN" w:bidi="ar"/>
        </w:rPr>
        <w:t>以镇办为单位，充分发动基层党员干部和工作人员，</w:t>
      </w:r>
      <w:r>
        <w:rPr>
          <w:rFonts w:hint="default" w:ascii="Times New Roman" w:hAnsi="Times New Roman" w:eastAsia="仿宋_GB2312" w:cs="Times New Roman"/>
          <w:bCs/>
          <w:sz w:val="32"/>
          <w:szCs w:val="32"/>
          <w:lang w:bidi="ar"/>
        </w:rPr>
        <w:t>明确责任分工，按照时间节点高效推进。</w:t>
      </w:r>
    </w:p>
    <w:p>
      <w:pPr>
        <w:pStyle w:val="9"/>
        <w:pageBreakBefore w:val="0"/>
        <w:widowControl w:val="0"/>
        <w:kinsoku/>
        <w:wordWrap/>
        <w:overflowPunct/>
        <w:topLinePunct w:val="0"/>
        <w:autoSpaceDE/>
        <w:bidi w:val="0"/>
        <w:spacing w:line="600" w:lineRule="exact"/>
        <w:rPr>
          <w:rFonts w:hint="default" w:ascii="Times New Roman" w:hAnsi="Times New Roman" w:cs="Times New Roman"/>
          <w:bCs/>
          <w:sz w:val="32"/>
          <w:szCs w:val="32"/>
          <w:lang w:bidi="ar"/>
        </w:rPr>
      </w:pPr>
      <w:r>
        <w:rPr>
          <w:rFonts w:hint="default" w:ascii="Times New Roman" w:hAnsi="Times New Roman" w:eastAsia="楷体" w:cs="Times New Roman"/>
          <w:bCs/>
          <w:color w:val="auto"/>
          <w:kern w:val="2"/>
          <w:sz w:val="32"/>
          <w:szCs w:val="32"/>
          <w:lang w:val="en-US" w:eastAsia="zh-CN" w:bidi="ar-SA"/>
        </w:rPr>
        <w:t>（二）走访排查阶段（2023年2月1日—2月28日）。</w:t>
      </w:r>
      <w:r>
        <w:rPr>
          <w:rFonts w:hint="default" w:ascii="Times New Roman" w:hAnsi="Times New Roman" w:eastAsia="仿宋_GB2312" w:cs="Times New Roman"/>
          <w:bCs/>
          <w:color w:val="auto"/>
          <w:kern w:val="2"/>
          <w:sz w:val="32"/>
          <w:szCs w:val="32"/>
          <w:lang w:val="en-US" w:eastAsia="zh-CN" w:bidi="ar-SA"/>
        </w:rPr>
        <w:t>各</w:t>
      </w:r>
      <w:r>
        <w:rPr>
          <w:rFonts w:hint="default" w:ascii="Times New Roman" w:hAnsi="Times New Roman" w:cs="Times New Roman"/>
          <w:bCs/>
          <w:color w:val="auto"/>
          <w:kern w:val="2"/>
          <w:sz w:val="32"/>
          <w:szCs w:val="32"/>
          <w:lang w:val="en-US" w:eastAsia="zh-CN" w:bidi="ar-SA"/>
        </w:rPr>
        <w:t>镇办、各物业企业要</w:t>
      </w:r>
      <w:r>
        <w:rPr>
          <w:rFonts w:hint="default" w:ascii="Times New Roman" w:hAnsi="Times New Roman" w:eastAsia="仿宋_GB2312" w:cs="Times New Roman"/>
          <w:bCs/>
          <w:sz w:val="32"/>
          <w:szCs w:val="32"/>
          <w:lang w:eastAsia="zh-CN" w:bidi="ar"/>
        </w:rPr>
        <w:t>对照任务要求全面排查</w:t>
      </w:r>
      <w:r>
        <w:rPr>
          <w:rFonts w:hint="default" w:ascii="Times New Roman" w:hAnsi="Times New Roman" w:eastAsia="仿宋_GB2312" w:cs="Times New Roman"/>
          <w:bCs/>
          <w:sz w:val="32"/>
          <w:szCs w:val="32"/>
          <w:lang w:bidi="ar"/>
        </w:rPr>
        <w:t>，</w:t>
      </w:r>
      <w:r>
        <w:rPr>
          <w:rFonts w:hint="default" w:ascii="Times New Roman" w:hAnsi="Times New Roman" w:eastAsia="仿宋_GB2312" w:cs="Times New Roman"/>
          <w:sz w:val="32"/>
          <w:szCs w:val="32"/>
        </w:rPr>
        <w:t>将排查出的</w:t>
      </w:r>
      <w:r>
        <w:rPr>
          <w:rFonts w:hint="default" w:ascii="Times New Roman" w:hAnsi="Times New Roman" w:cs="Times New Roman"/>
          <w:sz w:val="32"/>
          <w:szCs w:val="32"/>
        </w:rPr>
        <w:t>问题</w:t>
      </w:r>
      <w:r>
        <w:rPr>
          <w:rFonts w:hint="default" w:ascii="Times New Roman" w:hAnsi="Times New Roman" w:cs="Times New Roman"/>
          <w:sz w:val="32"/>
          <w:szCs w:val="32"/>
          <w:lang w:eastAsia="zh-CN"/>
        </w:rPr>
        <w:t>分类归总</w:t>
      </w:r>
      <w:r>
        <w:rPr>
          <w:rFonts w:hint="default" w:ascii="Times New Roman" w:hAnsi="Times New Roman" w:cs="Times New Roman"/>
          <w:sz w:val="32"/>
          <w:szCs w:val="32"/>
        </w:rPr>
        <w:t>，</w:t>
      </w:r>
      <w:r>
        <w:rPr>
          <w:rFonts w:hint="default" w:ascii="Times New Roman" w:hAnsi="Times New Roman" w:cs="Times New Roman"/>
          <w:bCs/>
          <w:sz w:val="32"/>
          <w:szCs w:val="32"/>
          <w:lang w:eastAsia="zh-CN" w:bidi="ar"/>
        </w:rPr>
        <w:t>形成</w:t>
      </w:r>
      <w:r>
        <w:rPr>
          <w:rFonts w:hint="default" w:ascii="Times New Roman" w:hAnsi="Times New Roman" w:cs="Times New Roman"/>
          <w:bCs/>
          <w:sz w:val="32"/>
          <w:szCs w:val="32"/>
          <w:lang w:bidi="ar"/>
        </w:rPr>
        <w:t>排查问题</w:t>
      </w:r>
      <w:r>
        <w:rPr>
          <w:rFonts w:hint="default" w:ascii="Times New Roman" w:hAnsi="Times New Roman" w:cs="Times New Roman"/>
          <w:bCs/>
          <w:sz w:val="32"/>
          <w:szCs w:val="32"/>
          <w:lang w:eastAsia="zh-CN" w:bidi="ar"/>
        </w:rPr>
        <w:t>台账</w:t>
      </w:r>
      <w:r>
        <w:rPr>
          <w:rFonts w:hint="default" w:ascii="Times New Roman" w:hAnsi="Times New Roman" w:cs="Times New Roman"/>
          <w:bCs/>
          <w:sz w:val="32"/>
          <w:szCs w:val="32"/>
          <w:lang w:bidi="ar"/>
        </w:rPr>
        <w:t>（见附件</w:t>
      </w:r>
      <w:r>
        <w:rPr>
          <w:rFonts w:hint="default" w:ascii="Times New Roman" w:hAnsi="Times New Roman" w:cs="Times New Roman"/>
          <w:bCs/>
          <w:sz w:val="32"/>
          <w:szCs w:val="32"/>
          <w:lang w:val="en-US" w:eastAsia="zh-CN" w:bidi="ar"/>
        </w:rPr>
        <w:t>2</w:t>
      </w:r>
      <w:r>
        <w:rPr>
          <w:rFonts w:hint="default" w:ascii="Times New Roman" w:hAnsi="Times New Roman" w:cs="Times New Roman"/>
          <w:bCs/>
          <w:sz w:val="32"/>
          <w:szCs w:val="32"/>
          <w:lang w:bidi="ar"/>
        </w:rPr>
        <w:t>），于</w:t>
      </w:r>
      <w:r>
        <w:rPr>
          <w:rFonts w:hint="default" w:ascii="Times New Roman" w:hAnsi="Times New Roman" w:cs="Times New Roman"/>
          <w:bCs/>
          <w:sz w:val="32"/>
          <w:szCs w:val="32"/>
          <w:lang w:val="en-US" w:eastAsia="zh-CN" w:bidi="ar"/>
        </w:rPr>
        <w:t>3月10</w:t>
      </w:r>
      <w:r>
        <w:rPr>
          <w:rFonts w:hint="default" w:ascii="Times New Roman" w:hAnsi="Times New Roman" w:cs="Times New Roman"/>
          <w:bCs/>
          <w:sz w:val="32"/>
          <w:szCs w:val="32"/>
          <w:lang w:bidi="ar"/>
        </w:rPr>
        <w:t>日前报</w:t>
      </w:r>
      <w:r>
        <w:rPr>
          <w:rFonts w:hint="default" w:ascii="Times New Roman" w:hAnsi="Times New Roman" w:cs="Times New Roman"/>
          <w:bCs/>
          <w:sz w:val="32"/>
          <w:szCs w:val="32"/>
          <w:lang w:val="en-US" w:eastAsia="zh-CN" w:bidi="ar"/>
        </w:rPr>
        <w:t>文昌湖区</w:t>
      </w:r>
      <w:r>
        <w:rPr>
          <w:rFonts w:hint="default" w:ascii="Times New Roman" w:hAnsi="Times New Roman" w:cs="Times New Roman"/>
          <w:sz w:val="32"/>
          <w:szCs w:val="32"/>
        </w:rPr>
        <w:t>“大走访大排查大整治”行动领导小组</w:t>
      </w:r>
      <w:r>
        <w:rPr>
          <w:rFonts w:hint="default" w:ascii="Times New Roman" w:hAnsi="Times New Roman" w:cs="Times New Roman"/>
          <w:bCs/>
          <w:sz w:val="32"/>
          <w:szCs w:val="32"/>
          <w:lang w:bidi="ar"/>
        </w:rPr>
        <w:t>，对未按时完成排查任务或排查不实不细的</w:t>
      </w:r>
      <w:r>
        <w:rPr>
          <w:rFonts w:hint="default" w:ascii="Times New Roman" w:hAnsi="Times New Roman" w:cs="Times New Roman"/>
          <w:bCs/>
          <w:sz w:val="32"/>
          <w:szCs w:val="32"/>
          <w:lang w:val="en-US" w:eastAsia="zh-CN" w:bidi="ar"/>
        </w:rPr>
        <w:t>镇办</w:t>
      </w:r>
      <w:r>
        <w:rPr>
          <w:rFonts w:hint="default" w:ascii="Times New Roman" w:hAnsi="Times New Roman" w:cs="Times New Roman"/>
          <w:bCs/>
          <w:sz w:val="32"/>
          <w:szCs w:val="32"/>
          <w:lang w:bidi="ar"/>
        </w:rPr>
        <w:t>，将</w:t>
      </w:r>
      <w:r>
        <w:rPr>
          <w:rFonts w:hint="default" w:ascii="Times New Roman" w:hAnsi="Times New Roman" w:cs="Times New Roman"/>
          <w:bCs/>
          <w:sz w:val="32"/>
          <w:szCs w:val="32"/>
          <w:lang w:eastAsia="zh-CN" w:bidi="ar"/>
        </w:rPr>
        <w:t>在物业管理月度考评中予以扣分</w:t>
      </w:r>
      <w:r>
        <w:rPr>
          <w:rFonts w:hint="default" w:ascii="Times New Roman" w:hAnsi="Times New Roman" w:cs="Times New Roman"/>
          <w:bCs/>
          <w:sz w:val="32"/>
          <w:szCs w:val="32"/>
          <w:lang w:bidi="ar"/>
        </w:rPr>
        <w:t>。</w:t>
      </w:r>
    </w:p>
    <w:p>
      <w:pPr>
        <w:pStyle w:val="9"/>
        <w:pageBreakBefore w:val="0"/>
        <w:widowControl w:val="0"/>
        <w:kinsoku/>
        <w:wordWrap/>
        <w:overflowPunct/>
        <w:topLinePunct w:val="0"/>
        <w:autoSpaceDE/>
        <w:bidi w:val="0"/>
        <w:spacing w:line="600" w:lineRule="exact"/>
        <w:rPr>
          <w:rFonts w:hint="default" w:ascii="Times New Roman" w:hAnsi="Times New Roman" w:cs="Times New Roman"/>
          <w:bCs/>
          <w:sz w:val="32"/>
          <w:szCs w:val="32"/>
          <w:lang w:bidi="ar"/>
        </w:rPr>
      </w:pPr>
      <w:r>
        <w:rPr>
          <w:rFonts w:hint="default" w:ascii="Times New Roman" w:hAnsi="Times New Roman" w:cs="Times New Roman"/>
          <w:bCs/>
          <w:sz w:val="32"/>
          <w:szCs w:val="32"/>
          <w:lang w:bidi="ar"/>
        </w:rPr>
        <w:t>同步开展“入户式”走访，</w:t>
      </w:r>
      <w:r>
        <w:rPr>
          <w:rFonts w:hint="default" w:ascii="Times New Roman" w:hAnsi="Times New Roman" w:cs="Times New Roman"/>
          <w:bCs/>
          <w:sz w:val="32"/>
          <w:szCs w:val="32"/>
          <w:lang w:eastAsia="zh-CN" w:bidi="ar"/>
        </w:rPr>
        <w:t>要充分发动，对</w:t>
      </w:r>
      <w:r>
        <w:rPr>
          <w:rFonts w:hint="default" w:ascii="Times New Roman" w:hAnsi="Times New Roman" w:cs="Times New Roman"/>
          <w:bCs/>
          <w:sz w:val="32"/>
          <w:szCs w:val="32"/>
          <w:lang w:bidi="ar"/>
        </w:rPr>
        <w:t>辖区内所有居民进行深入走访，做到“不落一户、户户见面”。通过“访民声、听民意、汇民智”，开展物业政策法规宣传，了解业主诉求，收集急难问题，听取意见建议。对收集到的意见建议，能</w:t>
      </w:r>
      <w:r>
        <w:rPr>
          <w:rFonts w:hint="default" w:ascii="Times New Roman" w:hAnsi="Times New Roman" w:cs="Times New Roman"/>
          <w:bCs/>
          <w:sz w:val="32"/>
          <w:szCs w:val="32"/>
          <w:lang w:eastAsia="zh-CN" w:bidi="ar"/>
        </w:rPr>
        <w:t>立即</w:t>
      </w:r>
      <w:r>
        <w:rPr>
          <w:rFonts w:hint="default" w:ascii="Times New Roman" w:hAnsi="Times New Roman" w:cs="Times New Roman"/>
          <w:bCs/>
          <w:sz w:val="32"/>
          <w:szCs w:val="32"/>
          <w:lang w:bidi="ar"/>
        </w:rPr>
        <w:t>回复解决的</w:t>
      </w:r>
      <w:r>
        <w:rPr>
          <w:rFonts w:hint="default" w:ascii="Times New Roman" w:hAnsi="Times New Roman" w:cs="Times New Roman"/>
          <w:bCs/>
          <w:sz w:val="32"/>
          <w:szCs w:val="32"/>
          <w:lang w:eastAsia="zh-CN" w:bidi="ar"/>
        </w:rPr>
        <w:t>现场回复</w:t>
      </w:r>
      <w:r>
        <w:rPr>
          <w:rFonts w:hint="default" w:ascii="Times New Roman" w:hAnsi="Times New Roman" w:cs="Times New Roman"/>
          <w:bCs/>
          <w:sz w:val="32"/>
          <w:szCs w:val="32"/>
          <w:lang w:bidi="ar"/>
        </w:rPr>
        <w:t>，不能当场回复的问题</w:t>
      </w:r>
      <w:r>
        <w:rPr>
          <w:rFonts w:hint="default" w:ascii="Times New Roman" w:hAnsi="Times New Roman" w:cs="Times New Roman"/>
          <w:bCs/>
          <w:sz w:val="32"/>
          <w:szCs w:val="32"/>
          <w:lang w:eastAsia="zh-CN" w:bidi="ar"/>
        </w:rPr>
        <w:t>进行</w:t>
      </w:r>
      <w:r>
        <w:rPr>
          <w:rFonts w:hint="default" w:ascii="Times New Roman" w:hAnsi="Times New Roman" w:cs="Times New Roman"/>
          <w:bCs/>
          <w:sz w:val="32"/>
          <w:szCs w:val="32"/>
          <w:lang w:bidi="ar"/>
        </w:rPr>
        <w:t>记录，并填写走访台账（详见附件</w:t>
      </w:r>
      <w:r>
        <w:rPr>
          <w:rFonts w:hint="default" w:ascii="Times New Roman" w:hAnsi="Times New Roman" w:cs="Times New Roman"/>
          <w:bCs/>
          <w:sz w:val="32"/>
          <w:szCs w:val="32"/>
          <w:lang w:val="en-US" w:eastAsia="zh-CN" w:bidi="ar"/>
        </w:rPr>
        <w:t>3</w:t>
      </w:r>
      <w:r>
        <w:rPr>
          <w:rFonts w:hint="default" w:ascii="Times New Roman" w:hAnsi="Times New Roman" w:cs="Times New Roman"/>
          <w:bCs/>
          <w:sz w:val="32"/>
          <w:szCs w:val="32"/>
          <w:lang w:bidi="ar"/>
        </w:rPr>
        <w:t>）。</w:t>
      </w:r>
      <w:r>
        <w:rPr>
          <w:rFonts w:hint="default" w:ascii="Times New Roman" w:hAnsi="Times New Roman" w:cs="Times New Roman"/>
          <w:bCs/>
          <w:sz w:val="32"/>
          <w:szCs w:val="32"/>
          <w:lang w:eastAsia="zh-CN" w:bidi="ar"/>
        </w:rPr>
        <w:t>同时在走访过程中对</w:t>
      </w:r>
      <w:r>
        <w:rPr>
          <w:rFonts w:hint="default" w:ascii="Times New Roman" w:hAnsi="Times New Roman" w:cs="Times New Roman"/>
          <w:bCs/>
          <w:sz w:val="32"/>
          <w:szCs w:val="32"/>
          <w:lang w:bidi="ar"/>
        </w:rPr>
        <w:t>淄博市智慧物业综合信息平台</w:t>
      </w:r>
      <w:r>
        <w:rPr>
          <w:rFonts w:hint="default" w:ascii="Times New Roman" w:hAnsi="Times New Roman" w:cs="Times New Roman"/>
          <w:bCs/>
          <w:sz w:val="32"/>
          <w:szCs w:val="32"/>
          <w:lang w:eastAsia="zh-CN" w:bidi="ar"/>
        </w:rPr>
        <w:t>进行</w:t>
      </w:r>
      <w:r>
        <w:rPr>
          <w:rFonts w:hint="default" w:ascii="Times New Roman" w:hAnsi="Times New Roman" w:cs="Times New Roman"/>
          <w:bCs/>
          <w:sz w:val="32"/>
          <w:szCs w:val="32"/>
          <w:lang w:bidi="ar"/>
        </w:rPr>
        <w:t>宣传推广，</w:t>
      </w:r>
      <w:r>
        <w:rPr>
          <w:rFonts w:hint="default" w:ascii="Times New Roman" w:hAnsi="Times New Roman" w:cs="Times New Roman"/>
          <w:bCs/>
          <w:sz w:val="32"/>
          <w:szCs w:val="32"/>
          <w:lang w:eastAsia="zh-CN" w:bidi="ar"/>
        </w:rPr>
        <w:t>引导</w:t>
      </w:r>
      <w:r>
        <w:rPr>
          <w:rFonts w:hint="default" w:ascii="Times New Roman" w:hAnsi="Times New Roman" w:cs="Times New Roman"/>
          <w:bCs/>
          <w:sz w:val="32"/>
          <w:szCs w:val="32"/>
          <w:lang w:bidi="ar"/>
        </w:rPr>
        <w:t>小区居民</w:t>
      </w:r>
      <w:r>
        <w:rPr>
          <w:rFonts w:hint="default" w:ascii="Times New Roman" w:hAnsi="Times New Roman" w:cs="Times New Roman"/>
          <w:bCs/>
          <w:sz w:val="32"/>
          <w:szCs w:val="32"/>
          <w:lang w:eastAsia="zh-CN" w:bidi="ar"/>
        </w:rPr>
        <w:t>进行注册</w:t>
      </w:r>
      <w:r>
        <w:rPr>
          <w:rFonts w:hint="default" w:ascii="Times New Roman" w:hAnsi="Times New Roman" w:cs="Times New Roman"/>
          <w:bCs/>
          <w:sz w:val="32"/>
          <w:szCs w:val="32"/>
          <w:lang w:val="en-US" w:eastAsia="zh-CN" w:bidi="ar"/>
        </w:rPr>
        <w:t>并绑定所在小区</w:t>
      </w:r>
      <w:r>
        <w:rPr>
          <w:rFonts w:hint="default" w:ascii="Times New Roman" w:hAnsi="Times New Roman" w:cs="Times New Roman"/>
          <w:bCs/>
          <w:sz w:val="32"/>
          <w:szCs w:val="32"/>
          <w:lang w:eastAsia="zh-CN" w:bidi="ar"/>
        </w:rPr>
        <w:t>使用</w:t>
      </w:r>
      <w:r>
        <w:rPr>
          <w:rFonts w:hint="default" w:ascii="Times New Roman" w:hAnsi="Times New Roman" w:cs="Times New Roman"/>
          <w:bCs/>
          <w:sz w:val="32"/>
          <w:szCs w:val="32"/>
          <w:lang w:bidi="ar"/>
        </w:rPr>
        <w:t>。</w:t>
      </w:r>
      <w:r>
        <w:rPr>
          <w:rFonts w:hint="default" w:ascii="Times New Roman" w:hAnsi="Times New Roman" w:cs="Times New Roman"/>
          <w:bCs/>
          <w:sz w:val="32"/>
          <w:szCs w:val="32"/>
        </w:rPr>
        <w:t>走访阶段可根据实际情况往后顺延，一般不晚于</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月3</w:t>
      </w:r>
      <w:r>
        <w:rPr>
          <w:rFonts w:hint="default" w:ascii="Times New Roman" w:hAnsi="Times New Roman" w:cs="Times New Roman"/>
          <w:bCs/>
          <w:sz w:val="32"/>
          <w:szCs w:val="32"/>
          <w:lang w:val="en-US" w:eastAsia="zh-CN"/>
        </w:rPr>
        <w:t>1</w:t>
      </w:r>
      <w:r>
        <w:rPr>
          <w:rFonts w:hint="default" w:ascii="Times New Roman" w:hAnsi="Times New Roman" w:cs="Times New Roman"/>
          <w:bCs/>
          <w:sz w:val="32"/>
          <w:szCs w:val="32"/>
        </w:rPr>
        <w:t>日。</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bCs/>
          <w:sz w:val="32"/>
          <w:szCs w:val="32"/>
          <w:lang w:bidi="ar"/>
        </w:rPr>
      </w:pPr>
      <w:r>
        <w:rPr>
          <w:rFonts w:hint="default" w:ascii="Times New Roman" w:hAnsi="Times New Roman" w:eastAsia="楷体_GB2312" w:cs="Times New Roman"/>
          <w:bCs/>
          <w:kern w:val="2"/>
          <w:sz w:val="32"/>
          <w:szCs w:val="32"/>
          <w:lang w:val="en-US" w:eastAsia="zh-CN" w:bidi="ar-SA"/>
        </w:rPr>
        <w:t>（三）问题整治阶段（2023年3月1日—5月31日）。</w:t>
      </w:r>
      <w:r>
        <w:rPr>
          <w:rFonts w:hint="default" w:ascii="Times New Roman" w:hAnsi="Times New Roman" w:eastAsia="仿宋_GB2312" w:cs="Times New Roman"/>
          <w:bCs/>
          <w:sz w:val="32"/>
          <w:szCs w:val="32"/>
          <w:lang w:bidi="ar"/>
        </w:rPr>
        <w:t>全面启动集中整治行动，</w:t>
      </w:r>
      <w:r>
        <w:rPr>
          <w:rFonts w:hint="default" w:ascii="Times New Roman" w:hAnsi="Times New Roman" w:eastAsia="仿宋_GB2312" w:cs="Times New Roman"/>
          <w:bCs/>
          <w:sz w:val="32"/>
          <w:szCs w:val="32"/>
          <w:lang w:eastAsia="zh-CN" w:bidi="ar"/>
        </w:rPr>
        <w:t>各</w:t>
      </w:r>
      <w:r>
        <w:rPr>
          <w:rFonts w:hint="default" w:ascii="Times New Roman" w:hAnsi="Times New Roman" w:eastAsia="仿宋_GB2312" w:cs="Times New Roman"/>
          <w:bCs/>
          <w:sz w:val="32"/>
          <w:szCs w:val="32"/>
          <w:lang w:val="en-US" w:eastAsia="zh-CN" w:bidi="ar"/>
        </w:rPr>
        <w:t>镇办、各物业企业</w:t>
      </w:r>
      <w:r>
        <w:rPr>
          <w:rFonts w:hint="default" w:ascii="Times New Roman" w:hAnsi="Times New Roman" w:eastAsia="仿宋_GB2312" w:cs="Times New Roman"/>
          <w:bCs/>
          <w:sz w:val="32"/>
          <w:szCs w:val="32"/>
          <w:lang w:eastAsia="zh-CN" w:bidi="ar"/>
        </w:rPr>
        <w:t>要</w:t>
      </w:r>
      <w:r>
        <w:rPr>
          <w:rFonts w:hint="default" w:ascii="Times New Roman" w:hAnsi="Times New Roman" w:eastAsia="仿宋_GB2312" w:cs="Times New Roman"/>
          <w:bCs/>
          <w:sz w:val="32"/>
          <w:szCs w:val="32"/>
          <w:lang w:bidi="ar"/>
        </w:rPr>
        <w:t>结合实际，围绕排查出的突出问题</w:t>
      </w:r>
      <w:r>
        <w:rPr>
          <w:rFonts w:hint="default" w:ascii="Times New Roman" w:hAnsi="Times New Roman" w:eastAsia="仿宋_GB2312" w:cs="Times New Roman"/>
          <w:bCs/>
          <w:sz w:val="32"/>
          <w:szCs w:val="32"/>
          <w:lang w:eastAsia="zh-CN" w:bidi="ar"/>
        </w:rPr>
        <w:t>和收集到的居民意见建议</w:t>
      </w:r>
      <w:r>
        <w:rPr>
          <w:rFonts w:hint="default" w:ascii="Times New Roman" w:hAnsi="Times New Roman" w:eastAsia="仿宋_GB2312" w:cs="Times New Roman"/>
          <w:bCs/>
          <w:sz w:val="32"/>
          <w:szCs w:val="32"/>
          <w:lang w:bidi="ar"/>
        </w:rPr>
        <w:t>，一小区一策，逐项明确整改措施、整改时限、责任人等，督促物业企业彻底整改。按照先易后难的原则，简单问题立即整改或边排查边整改，对于问题复杂需要多部门联动解决的问题，实施联合整治，挂牌销号，</w:t>
      </w:r>
      <w:r>
        <w:rPr>
          <w:rFonts w:hint="default" w:ascii="Times New Roman" w:hAnsi="Times New Roman" w:eastAsia="仿宋_GB2312" w:cs="Times New Roman"/>
          <w:bCs/>
          <w:sz w:val="32"/>
          <w:szCs w:val="32"/>
        </w:rPr>
        <w:t>确保</w:t>
      </w:r>
      <w:r>
        <w:rPr>
          <w:rFonts w:hint="default" w:ascii="Times New Roman" w:hAnsi="Times New Roman" w:eastAsia="仿宋_GB2312" w:cs="Times New Roman"/>
          <w:bCs/>
          <w:sz w:val="32"/>
          <w:szCs w:val="32"/>
          <w:lang w:eastAsia="zh-CN"/>
        </w:rPr>
        <w:t>排查问题</w:t>
      </w:r>
      <w:r>
        <w:rPr>
          <w:rFonts w:hint="default" w:ascii="Times New Roman" w:hAnsi="Times New Roman" w:eastAsia="仿宋_GB2312" w:cs="Times New Roman"/>
          <w:bCs/>
          <w:sz w:val="32"/>
          <w:szCs w:val="32"/>
        </w:rPr>
        <w:t>整改率达到90%以上，</w:t>
      </w:r>
      <w:r>
        <w:rPr>
          <w:rFonts w:hint="default" w:ascii="Times New Roman" w:hAnsi="Times New Roman" w:eastAsia="仿宋_GB2312" w:cs="Times New Roman"/>
          <w:bCs/>
          <w:sz w:val="32"/>
          <w:szCs w:val="32"/>
          <w:lang w:bidi="ar"/>
        </w:rPr>
        <w:t>整治工作取得阶段性成效。</w:t>
      </w:r>
      <w:r>
        <w:rPr>
          <w:rFonts w:hint="default" w:ascii="Times New Roman" w:hAnsi="Times New Roman" w:eastAsia="仿宋_GB2312" w:cs="Times New Roman"/>
          <w:bCs/>
          <w:sz w:val="32"/>
          <w:szCs w:val="32"/>
          <w:lang w:eastAsia="zh-CN" w:bidi="ar"/>
        </w:rPr>
        <w:t>各镇办、</w:t>
      </w:r>
      <w:r>
        <w:rPr>
          <w:rFonts w:hint="default" w:ascii="Times New Roman" w:hAnsi="Times New Roman" w:eastAsia="仿宋_GB2312" w:cs="Times New Roman"/>
          <w:bCs/>
          <w:sz w:val="32"/>
          <w:szCs w:val="32"/>
          <w:lang w:val="en-US" w:eastAsia="zh-CN" w:bidi="ar"/>
        </w:rPr>
        <w:t>各物业企业</w:t>
      </w:r>
      <w:r>
        <w:rPr>
          <w:rFonts w:hint="default" w:ascii="Times New Roman" w:hAnsi="Times New Roman" w:eastAsia="仿宋_GB2312" w:cs="Times New Roman"/>
          <w:bCs/>
          <w:sz w:val="32"/>
          <w:szCs w:val="32"/>
          <w:lang w:eastAsia="zh-CN" w:bidi="ar"/>
        </w:rPr>
        <w:t>每月</w:t>
      </w:r>
      <w:r>
        <w:rPr>
          <w:rFonts w:hint="default" w:ascii="Times New Roman" w:hAnsi="Times New Roman" w:eastAsia="仿宋_GB2312" w:cs="Times New Roman"/>
          <w:bCs/>
          <w:sz w:val="32"/>
          <w:szCs w:val="32"/>
          <w:lang w:val="en-US" w:eastAsia="zh-CN" w:bidi="ar"/>
        </w:rPr>
        <w:t>10日前将上月</w:t>
      </w:r>
      <w:r>
        <w:rPr>
          <w:rFonts w:hint="default" w:ascii="Times New Roman" w:hAnsi="Times New Roman" w:eastAsia="仿宋_GB2312" w:cs="Times New Roman"/>
          <w:bCs/>
          <w:sz w:val="32"/>
          <w:szCs w:val="32"/>
          <w:lang w:eastAsia="zh-CN" w:bidi="ar"/>
        </w:rPr>
        <w:t>排查整治台账报</w:t>
      </w:r>
      <w:r>
        <w:rPr>
          <w:rFonts w:hint="default" w:ascii="Times New Roman" w:hAnsi="Times New Roman" w:eastAsia="仿宋_GB2312" w:cs="Times New Roman"/>
          <w:bCs/>
          <w:sz w:val="32"/>
          <w:szCs w:val="32"/>
          <w:lang w:val="en-US" w:eastAsia="zh-CN" w:bidi="ar"/>
        </w:rPr>
        <w:t>文昌湖区</w:t>
      </w:r>
      <w:r>
        <w:rPr>
          <w:rFonts w:hint="default" w:ascii="Times New Roman" w:hAnsi="Times New Roman" w:eastAsia="仿宋_GB2312" w:cs="Times New Roman"/>
          <w:bCs/>
          <w:sz w:val="32"/>
          <w:szCs w:val="32"/>
          <w:lang w:eastAsia="zh-CN" w:bidi="ar"/>
        </w:rPr>
        <w:t>行动领导小组备案。</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行动领导小组将采取“四不两直”方式</w:t>
      </w:r>
      <w:r>
        <w:rPr>
          <w:rFonts w:hint="default" w:ascii="Times New Roman" w:hAnsi="Times New Roman" w:eastAsia="仿宋_GB2312" w:cs="Times New Roman"/>
          <w:color w:val="auto"/>
          <w:sz w:val="32"/>
          <w:szCs w:val="32"/>
          <w:lang w:eastAsia="zh-CN"/>
        </w:rPr>
        <w:t>，随机调度各镇办走访</w:t>
      </w:r>
      <w:r>
        <w:rPr>
          <w:rFonts w:hint="default" w:ascii="Times New Roman" w:hAnsi="Times New Roman" w:eastAsia="仿宋_GB2312" w:cs="Times New Roman"/>
          <w:color w:val="auto"/>
          <w:sz w:val="32"/>
          <w:szCs w:val="32"/>
        </w:rPr>
        <w:t>排查整治台账</w:t>
      </w:r>
      <w:r>
        <w:rPr>
          <w:rFonts w:hint="default" w:ascii="Times New Roman" w:hAnsi="Times New Roman" w:eastAsia="仿宋_GB2312" w:cs="Times New Roman"/>
          <w:color w:val="auto"/>
          <w:sz w:val="32"/>
          <w:szCs w:val="32"/>
          <w:lang w:eastAsia="zh-CN"/>
        </w:rPr>
        <w:t>对行动开展情况进行督导</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对发现的</w:t>
      </w:r>
      <w:r>
        <w:rPr>
          <w:rFonts w:hint="default" w:ascii="Times New Roman" w:hAnsi="Times New Roman" w:eastAsia="仿宋_GB2312" w:cs="Times New Roman"/>
          <w:color w:val="auto"/>
          <w:sz w:val="32"/>
          <w:szCs w:val="32"/>
        </w:rPr>
        <w:t>未列入台账的</w:t>
      </w:r>
      <w:r>
        <w:rPr>
          <w:rFonts w:hint="default" w:ascii="Times New Roman" w:hAnsi="Times New Roman" w:eastAsia="仿宋_GB2312" w:cs="Times New Roman"/>
          <w:color w:val="auto"/>
          <w:sz w:val="32"/>
          <w:szCs w:val="32"/>
          <w:lang w:eastAsia="zh-CN"/>
        </w:rPr>
        <w:t>问题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市行动领导小组将在月度考评中进行相应</w:t>
      </w:r>
      <w:r>
        <w:rPr>
          <w:rFonts w:hint="default" w:ascii="Times New Roman" w:hAnsi="Times New Roman" w:eastAsia="仿宋_GB2312" w:cs="Times New Roman"/>
          <w:color w:val="auto"/>
          <w:sz w:val="32"/>
          <w:szCs w:val="32"/>
        </w:rPr>
        <w:t>扣减分。</w:t>
      </w:r>
    </w:p>
    <w:p>
      <w:pPr>
        <w:pStyle w:val="9"/>
        <w:pageBreakBefore w:val="0"/>
        <w:widowControl w:val="0"/>
        <w:kinsoku/>
        <w:wordWrap/>
        <w:overflowPunct/>
        <w:topLinePunct w:val="0"/>
        <w:autoSpaceDE/>
        <w:bidi w:val="0"/>
        <w:spacing w:line="600" w:lineRule="exact"/>
        <w:rPr>
          <w:rFonts w:hint="default" w:ascii="Times New Roman" w:hAnsi="Times New Roman" w:cs="Times New Roman"/>
          <w:bCs/>
          <w:sz w:val="32"/>
          <w:szCs w:val="32"/>
          <w:lang w:bidi="ar"/>
        </w:rPr>
      </w:pPr>
      <w:r>
        <w:rPr>
          <w:rFonts w:hint="default" w:ascii="Times New Roman" w:hAnsi="Times New Roman" w:eastAsia="楷体_GB2312" w:cs="Times New Roman"/>
          <w:bCs/>
          <w:kern w:val="2"/>
          <w:sz w:val="32"/>
          <w:szCs w:val="32"/>
          <w:lang w:val="en-US" w:eastAsia="zh-CN" w:bidi="ar-SA"/>
        </w:rPr>
        <w:t>（四）全面验收阶段（2023年6月1日—6月30日）。</w:t>
      </w:r>
      <w:r>
        <w:rPr>
          <w:rFonts w:hint="default" w:ascii="Times New Roman" w:hAnsi="Times New Roman" w:eastAsia="仿宋_GB2312" w:cs="Times New Roman"/>
          <w:bCs/>
          <w:kern w:val="2"/>
          <w:sz w:val="32"/>
          <w:szCs w:val="32"/>
          <w:lang w:val="en-US" w:eastAsia="zh-CN" w:bidi="ar-SA"/>
        </w:rPr>
        <w:t>各</w:t>
      </w:r>
      <w:r>
        <w:rPr>
          <w:rFonts w:hint="default" w:ascii="Times New Roman" w:hAnsi="Times New Roman" w:cs="Times New Roman"/>
          <w:bCs/>
          <w:kern w:val="2"/>
          <w:sz w:val="32"/>
          <w:szCs w:val="32"/>
          <w:lang w:val="en-US" w:eastAsia="zh-CN" w:bidi="ar-SA"/>
        </w:rPr>
        <w:t>镇办、各物业企业</w:t>
      </w:r>
      <w:r>
        <w:rPr>
          <w:rFonts w:hint="default" w:ascii="Times New Roman" w:hAnsi="Times New Roman" w:cs="Times New Roman"/>
          <w:bCs/>
          <w:sz w:val="32"/>
          <w:szCs w:val="32"/>
          <w:lang w:eastAsia="zh-CN" w:bidi="ar"/>
        </w:rPr>
        <w:t>要</w:t>
      </w:r>
      <w:r>
        <w:rPr>
          <w:rFonts w:hint="default" w:ascii="Times New Roman" w:hAnsi="Times New Roman" w:cs="Times New Roman"/>
          <w:bCs/>
          <w:sz w:val="32"/>
          <w:szCs w:val="32"/>
          <w:lang w:bidi="ar"/>
        </w:rPr>
        <w:t>对照</w:t>
      </w:r>
      <w:r>
        <w:rPr>
          <w:rFonts w:hint="default" w:ascii="Times New Roman" w:hAnsi="Times New Roman" w:cs="Times New Roman"/>
          <w:bCs/>
          <w:sz w:val="32"/>
          <w:szCs w:val="32"/>
          <w:lang w:eastAsia="zh-CN" w:bidi="ar"/>
        </w:rPr>
        <w:t>走访</w:t>
      </w:r>
      <w:r>
        <w:rPr>
          <w:rFonts w:hint="default" w:ascii="Times New Roman" w:hAnsi="Times New Roman" w:cs="Times New Roman"/>
          <w:bCs/>
          <w:sz w:val="32"/>
          <w:szCs w:val="32"/>
          <w:lang w:bidi="ar"/>
        </w:rPr>
        <w:t>排查台账，</w:t>
      </w:r>
      <w:r>
        <w:rPr>
          <w:rFonts w:hint="default" w:ascii="Times New Roman" w:hAnsi="Times New Roman" w:cs="Times New Roman"/>
          <w:bCs/>
          <w:sz w:val="32"/>
          <w:szCs w:val="32"/>
          <w:lang w:eastAsia="zh-CN" w:bidi="ar"/>
        </w:rPr>
        <w:t>对</w:t>
      </w:r>
      <w:r>
        <w:rPr>
          <w:rFonts w:hint="default" w:ascii="Times New Roman" w:hAnsi="Times New Roman" w:cs="Times New Roman"/>
          <w:bCs/>
          <w:sz w:val="32"/>
          <w:szCs w:val="32"/>
          <w:lang w:bidi="ar"/>
        </w:rPr>
        <w:t>问题整改情况进行全面验收。对整改工作不落实或落实不彻底的物业企业，</w:t>
      </w:r>
      <w:r>
        <w:rPr>
          <w:rFonts w:hint="default" w:ascii="Times New Roman" w:hAnsi="Times New Roman" w:cs="Times New Roman"/>
          <w:bCs/>
          <w:sz w:val="32"/>
          <w:szCs w:val="32"/>
          <w:lang w:val="en-US" w:eastAsia="zh-CN" w:bidi="ar"/>
        </w:rPr>
        <w:t>将</w:t>
      </w:r>
      <w:r>
        <w:rPr>
          <w:rFonts w:hint="default" w:ascii="Times New Roman" w:hAnsi="Times New Roman" w:cs="Times New Roman"/>
          <w:bCs/>
          <w:sz w:val="32"/>
          <w:szCs w:val="32"/>
          <w:lang w:bidi="ar"/>
        </w:rPr>
        <w:t>下发督办单，</w:t>
      </w:r>
      <w:r>
        <w:rPr>
          <w:rFonts w:hint="default" w:ascii="Times New Roman" w:hAnsi="Times New Roman" w:cs="Times New Roman"/>
          <w:bCs/>
          <w:sz w:val="32"/>
          <w:szCs w:val="32"/>
          <w:lang w:eastAsia="zh-CN" w:bidi="ar"/>
        </w:rPr>
        <w:t>确保按时</w:t>
      </w:r>
      <w:r>
        <w:rPr>
          <w:rFonts w:hint="default" w:ascii="Times New Roman" w:hAnsi="Times New Roman" w:cs="Times New Roman"/>
          <w:bCs/>
          <w:sz w:val="32"/>
          <w:szCs w:val="32"/>
          <w:lang w:bidi="ar"/>
        </w:rPr>
        <w:t>完成整改</w:t>
      </w:r>
      <w:r>
        <w:rPr>
          <w:rFonts w:hint="default" w:ascii="Times New Roman" w:hAnsi="Times New Roman" w:cs="Times New Roman"/>
          <w:bCs/>
          <w:sz w:val="32"/>
          <w:szCs w:val="32"/>
          <w:lang w:eastAsia="zh-CN" w:bidi="ar"/>
        </w:rPr>
        <w:t>任务</w:t>
      </w:r>
      <w:r>
        <w:rPr>
          <w:rFonts w:hint="default" w:ascii="Times New Roman" w:hAnsi="Times New Roman" w:cs="Times New Roman"/>
          <w:bCs/>
          <w:sz w:val="32"/>
          <w:szCs w:val="32"/>
          <w:lang w:bidi="ar"/>
        </w:rPr>
        <w:t>。</w:t>
      </w:r>
    </w:p>
    <w:p>
      <w:pPr>
        <w:pStyle w:val="9"/>
        <w:pageBreakBefore w:val="0"/>
        <w:widowControl w:val="0"/>
        <w:kinsoku/>
        <w:wordWrap/>
        <w:overflowPunct/>
        <w:topLinePunct w:val="0"/>
        <w:autoSpaceDE/>
        <w:bidi w:val="0"/>
        <w:spacing w:line="600" w:lineRule="exact"/>
        <w:rPr>
          <w:rFonts w:hint="default" w:ascii="Times New Roman" w:hAnsi="Times New Roman" w:cs="Times New Roman"/>
          <w:bCs/>
          <w:sz w:val="32"/>
          <w:szCs w:val="32"/>
        </w:rPr>
      </w:pPr>
      <w:r>
        <w:rPr>
          <w:rFonts w:hint="default" w:ascii="Times New Roman" w:hAnsi="Times New Roman" w:eastAsia="楷体_GB2312" w:cs="Times New Roman"/>
          <w:bCs/>
          <w:kern w:val="2"/>
          <w:sz w:val="32"/>
          <w:szCs w:val="32"/>
          <w:lang w:val="en-US" w:eastAsia="zh-CN" w:bidi="ar-SA"/>
        </w:rPr>
        <w:t>（五）总结提升阶段（2023年7月1日—12月31日）。</w:t>
      </w:r>
      <w:r>
        <w:rPr>
          <w:rFonts w:hint="default" w:ascii="Times New Roman" w:hAnsi="Times New Roman" w:eastAsia="仿宋_GB2312" w:cs="Times New Roman"/>
          <w:bCs/>
          <w:sz w:val="32"/>
          <w:szCs w:val="32"/>
          <w:lang w:eastAsia="zh-CN"/>
        </w:rPr>
        <w:t>各</w:t>
      </w:r>
      <w:r>
        <w:rPr>
          <w:rFonts w:hint="default" w:ascii="Times New Roman" w:hAnsi="Times New Roman" w:cs="Times New Roman"/>
          <w:bCs/>
          <w:sz w:val="32"/>
          <w:szCs w:val="32"/>
          <w:lang w:val="en-US" w:eastAsia="zh-CN"/>
        </w:rPr>
        <w:t>镇办、各物业企业</w:t>
      </w:r>
      <w:r>
        <w:rPr>
          <w:rFonts w:hint="default" w:ascii="Times New Roman" w:hAnsi="Times New Roman" w:cs="Times New Roman"/>
          <w:bCs/>
          <w:sz w:val="32"/>
          <w:szCs w:val="32"/>
          <w:lang w:eastAsia="zh-CN"/>
        </w:rPr>
        <w:t>要认真对</w:t>
      </w:r>
      <w:r>
        <w:rPr>
          <w:rFonts w:hint="default" w:ascii="Times New Roman" w:hAnsi="Times New Roman" w:cs="Times New Roman"/>
          <w:bCs/>
          <w:sz w:val="32"/>
          <w:szCs w:val="32"/>
        </w:rPr>
        <w:t>“大走访大排查大整治”行动</w:t>
      </w:r>
      <w:r>
        <w:rPr>
          <w:rFonts w:hint="default" w:ascii="Times New Roman" w:hAnsi="Times New Roman" w:cs="Times New Roman"/>
          <w:bCs/>
          <w:sz w:val="32"/>
          <w:szCs w:val="32"/>
          <w:lang w:eastAsia="zh-CN"/>
        </w:rPr>
        <w:t>进行总结</w:t>
      </w:r>
      <w:r>
        <w:rPr>
          <w:rFonts w:hint="default" w:ascii="Times New Roman" w:hAnsi="Times New Roman" w:cs="Times New Roman"/>
          <w:bCs/>
          <w:sz w:val="32"/>
          <w:szCs w:val="32"/>
        </w:rPr>
        <w:t>，解决物业管理领域存在的问题，</w:t>
      </w:r>
      <w:r>
        <w:rPr>
          <w:rFonts w:hint="default" w:ascii="Times New Roman" w:hAnsi="Times New Roman" w:cs="Times New Roman"/>
          <w:bCs/>
          <w:sz w:val="32"/>
          <w:szCs w:val="32"/>
          <w:lang w:eastAsia="zh-CN"/>
        </w:rPr>
        <w:t>并研究长效管理办法，通过此次行动推动小区环境大提升。行动开展情况及下一步工作打算</w:t>
      </w:r>
      <w:r>
        <w:rPr>
          <w:rFonts w:hint="default" w:ascii="Times New Roman" w:hAnsi="Times New Roman" w:cs="Times New Roman"/>
          <w:bCs/>
          <w:sz w:val="32"/>
          <w:szCs w:val="32"/>
        </w:rPr>
        <w:t>形成报告，于</w:t>
      </w:r>
      <w:r>
        <w:rPr>
          <w:rFonts w:hint="default" w:ascii="Times New Roman" w:hAnsi="Times New Roman" w:cs="Times New Roman"/>
          <w:bCs/>
          <w:sz w:val="32"/>
          <w:szCs w:val="32"/>
          <w:lang w:val="en-US" w:eastAsia="zh-CN"/>
        </w:rPr>
        <w:t>7</w:t>
      </w:r>
      <w:r>
        <w:rPr>
          <w:rFonts w:hint="default" w:ascii="Times New Roman" w:hAnsi="Times New Roman" w:cs="Times New Roman"/>
          <w:bCs/>
          <w:sz w:val="32"/>
          <w:szCs w:val="32"/>
        </w:rPr>
        <w:t>月</w:t>
      </w:r>
      <w:r>
        <w:rPr>
          <w:rFonts w:hint="default" w:ascii="Times New Roman" w:hAnsi="Times New Roman" w:cs="Times New Roman"/>
          <w:bCs/>
          <w:sz w:val="32"/>
          <w:szCs w:val="32"/>
          <w:lang w:val="en-US" w:eastAsia="zh-CN"/>
        </w:rPr>
        <w:t>5</w:t>
      </w:r>
      <w:r>
        <w:rPr>
          <w:rFonts w:hint="default" w:ascii="Times New Roman" w:hAnsi="Times New Roman" w:cs="Times New Roman"/>
          <w:bCs/>
          <w:sz w:val="32"/>
          <w:szCs w:val="32"/>
        </w:rPr>
        <w:t>日前报</w:t>
      </w:r>
      <w:r>
        <w:rPr>
          <w:rFonts w:hint="default" w:ascii="Times New Roman" w:hAnsi="Times New Roman" w:cs="Times New Roman"/>
          <w:bCs/>
          <w:sz w:val="32"/>
          <w:szCs w:val="32"/>
          <w:lang w:val="en-US" w:eastAsia="zh-CN"/>
        </w:rPr>
        <w:t>区</w:t>
      </w:r>
      <w:r>
        <w:rPr>
          <w:rFonts w:hint="default" w:ascii="Times New Roman" w:hAnsi="Times New Roman" w:cs="Times New Roman"/>
          <w:sz w:val="32"/>
          <w:szCs w:val="32"/>
        </w:rPr>
        <w:t>行动领导小组</w:t>
      </w:r>
      <w:r>
        <w:rPr>
          <w:rFonts w:hint="default" w:ascii="Times New Roman" w:hAnsi="Times New Roman" w:cs="Times New Roman"/>
          <w:bCs/>
          <w:sz w:val="32"/>
          <w:szCs w:val="32"/>
        </w:rPr>
        <w:t>。</w:t>
      </w:r>
    </w:p>
    <w:p>
      <w:pPr>
        <w:pageBreakBefore w:val="0"/>
        <w:widowControl w:val="0"/>
        <w:kinsoku/>
        <w:wordWrap/>
        <w:overflowPunct/>
        <w:topLinePunct w:val="0"/>
        <w:autoSpaceDE/>
        <w:bidi w:val="0"/>
        <w:adjustRightInd w:val="0"/>
        <w:snapToGrid w:val="0"/>
        <w:spacing w:line="600" w:lineRule="exact"/>
        <w:ind w:firstLine="640" w:firstLineChars="200"/>
        <w:rPr>
          <w:rFonts w:hint="default" w:ascii="Times New Roman" w:hAnsi="Times New Roman" w:eastAsia="黑体" w:cs="Times New Roman"/>
          <w:bCs/>
          <w:color w:val="000000"/>
          <w:sz w:val="32"/>
          <w:szCs w:val="32"/>
        </w:rPr>
      </w:pPr>
      <w:r>
        <w:rPr>
          <w:rFonts w:hint="default" w:ascii="Times New Roman" w:hAnsi="Times New Roman" w:eastAsia="黑体" w:cs="Times New Roman"/>
          <w:color w:val="000000"/>
          <w:sz w:val="32"/>
          <w:szCs w:val="32"/>
        </w:rPr>
        <w:t>五、工作要求</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kern w:val="2"/>
          <w:sz w:val="32"/>
          <w:szCs w:val="32"/>
          <w:lang w:val="en-US" w:eastAsia="zh-CN" w:bidi="ar-SA"/>
        </w:rPr>
        <w:t>（一）高度重视，精心组织。</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val="en-US" w:eastAsia="zh-CN"/>
        </w:rPr>
        <w:t>全区</w:t>
      </w:r>
      <w:r>
        <w:rPr>
          <w:rFonts w:hint="default" w:ascii="Times New Roman" w:hAnsi="Times New Roman" w:eastAsia="仿宋_GB2312" w:cs="Times New Roman"/>
          <w:color w:val="auto"/>
          <w:sz w:val="32"/>
          <w:szCs w:val="32"/>
          <w:lang w:eastAsia="zh-CN"/>
        </w:rPr>
        <w:t>住宅</w:t>
      </w:r>
      <w:r>
        <w:rPr>
          <w:rFonts w:hint="default" w:ascii="Times New Roman" w:hAnsi="Times New Roman" w:eastAsia="仿宋_GB2312" w:cs="Times New Roman"/>
          <w:color w:val="auto"/>
          <w:sz w:val="32"/>
          <w:szCs w:val="32"/>
        </w:rPr>
        <w:t>小区物业管理“大走访大排查大整治”行动是落实《2023年淄博市城市管理提升年行动方案》要求的一项重要</w:t>
      </w:r>
      <w:r>
        <w:rPr>
          <w:rFonts w:hint="default" w:ascii="Times New Roman" w:hAnsi="Times New Roman" w:eastAsia="仿宋_GB2312" w:cs="Times New Roman"/>
          <w:color w:val="auto"/>
          <w:sz w:val="32"/>
          <w:szCs w:val="32"/>
          <w:lang w:eastAsia="zh-CN"/>
        </w:rPr>
        <w:t>任务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成立以</w:t>
      </w:r>
      <w:r>
        <w:rPr>
          <w:rFonts w:hint="default" w:ascii="Times New Roman" w:hAnsi="Times New Roman" w:eastAsia="仿宋_GB2312" w:cs="Times New Roman"/>
          <w:color w:val="auto"/>
          <w:sz w:val="32"/>
          <w:szCs w:val="32"/>
          <w:lang w:val="en-US" w:eastAsia="zh-CN"/>
        </w:rPr>
        <w:t>区综合行政执法局</w:t>
      </w:r>
      <w:r>
        <w:rPr>
          <w:rFonts w:hint="default" w:ascii="Times New Roman" w:hAnsi="Times New Roman" w:eastAsia="仿宋_GB2312" w:cs="Times New Roman"/>
          <w:color w:val="auto"/>
          <w:sz w:val="32"/>
          <w:szCs w:val="32"/>
          <w:lang w:eastAsia="zh-CN"/>
        </w:rPr>
        <w:t>主要负责人为组长的</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“大走访大排查大整治”行动领导小组</w:t>
      </w:r>
      <w:r>
        <w:rPr>
          <w:rFonts w:hint="default" w:ascii="Times New Roman" w:hAnsi="Times New Roman" w:eastAsia="仿宋_GB2312" w:cs="Times New Roman"/>
          <w:color w:val="auto"/>
          <w:sz w:val="32"/>
          <w:szCs w:val="32"/>
          <w:lang w:eastAsia="zh-CN"/>
        </w:rPr>
        <w:t>，确保</w:t>
      </w:r>
      <w:r>
        <w:rPr>
          <w:rFonts w:hint="default" w:ascii="Times New Roman" w:hAnsi="Times New Roman" w:eastAsia="仿宋_GB2312" w:cs="Times New Roman"/>
          <w:color w:val="auto"/>
          <w:sz w:val="32"/>
          <w:szCs w:val="32"/>
        </w:rPr>
        <w:t>行动高效有序开展。</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Cs/>
          <w:kern w:val="2"/>
          <w:sz w:val="32"/>
          <w:szCs w:val="32"/>
          <w:lang w:val="en-US" w:eastAsia="zh-CN" w:bidi="ar-SA"/>
        </w:rPr>
        <w:t>（二）明确分工，压实责任。</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“大走访大排查大整治”行动领导小组</w:t>
      </w:r>
      <w:r>
        <w:rPr>
          <w:rFonts w:hint="default" w:ascii="Times New Roman" w:hAnsi="Times New Roman" w:eastAsia="仿宋_GB2312" w:cs="Times New Roman"/>
          <w:color w:val="auto"/>
          <w:sz w:val="32"/>
          <w:szCs w:val="32"/>
          <w:lang w:val="en-US" w:eastAsia="zh-CN"/>
        </w:rPr>
        <w:t>将持续</w:t>
      </w:r>
      <w:r>
        <w:rPr>
          <w:rFonts w:hint="default"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lang w:eastAsia="zh-CN"/>
        </w:rPr>
        <w:t>行动</w:t>
      </w:r>
      <w:r>
        <w:rPr>
          <w:rFonts w:hint="default" w:ascii="Times New Roman" w:hAnsi="Times New Roman" w:eastAsia="仿宋_GB2312" w:cs="Times New Roman"/>
          <w:color w:val="auto"/>
          <w:sz w:val="32"/>
          <w:szCs w:val="32"/>
        </w:rPr>
        <w:t>组织实施工作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对行动</w:t>
      </w:r>
      <w:r>
        <w:rPr>
          <w:rFonts w:hint="default" w:ascii="Times New Roman" w:hAnsi="Times New Roman" w:eastAsia="仿宋_GB2312" w:cs="Times New Roman"/>
          <w:color w:val="auto"/>
          <w:sz w:val="32"/>
          <w:szCs w:val="32"/>
          <w:lang w:eastAsia="zh-CN"/>
        </w:rPr>
        <w:t>效果进行</w:t>
      </w:r>
      <w:r>
        <w:rPr>
          <w:rFonts w:hint="default" w:ascii="Times New Roman" w:hAnsi="Times New Roman" w:eastAsia="仿宋_GB2312" w:cs="Times New Roman"/>
          <w:color w:val="auto"/>
          <w:sz w:val="32"/>
          <w:szCs w:val="32"/>
        </w:rPr>
        <w:t>督导</w:t>
      </w:r>
      <w:r>
        <w:rPr>
          <w:rFonts w:hint="default" w:ascii="Times New Roman" w:hAnsi="Times New Roman" w:eastAsia="仿宋_GB2312" w:cs="Times New Roman"/>
          <w:color w:val="auto"/>
          <w:sz w:val="32"/>
          <w:szCs w:val="32"/>
          <w:lang w:eastAsia="zh-CN"/>
        </w:rPr>
        <w:t>检查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确保通过整治使住宅小区环境明显改善，精细化管理水平大幅提升。</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kern w:val="2"/>
          <w:sz w:val="32"/>
          <w:szCs w:val="32"/>
          <w:lang w:val="en-US" w:eastAsia="zh-CN" w:bidi="ar-SA"/>
        </w:rPr>
        <w:t>（三）总结经验，确保长效。</w:t>
      </w:r>
      <w:r>
        <w:rPr>
          <w:rFonts w:hint="default" w:ascii="Times New Roman" w:hAnsi="Times New Roman" w:eastAsia="仿宋_GB2312" w:cs="Times New Roman"/>
          <w:color w:val="000000"/>
          <w:sz w:val="32"/>
          <w:szCs w:val="32"/>
          <w:lang w:val="en-US" w:eastAsia="zh-CN"/>
        </w:rPr>
        <w:t>各镇办、各物业企业要</w:t>
      </w:r>
      <w:r>
        <w:rPr>
          <w:rFonts w:hint="default" w:ascii="Times New Roman" w:hAnsi="Times New Roman" w:eastAsia="仿宋_GB2312" w:cs="Times New Roman"/>
          <w:color w:val="000000"/>
          <w:sz w:val="32"/>
          <w:szCs w:val="32"/>
          <w:lang w:eastAsia="zh-CN"/>
        </w:rPr>
        <w:t>认真</w:t>
      </w:r>
      <w:r>
        <w:rPr>
          <w:rFonts w:hint="default" w:ascii="Times New Roman" w:hAnsi="Times New Roman" w:eastAsia="仿宋_GB2312" w:cs="Times New Roman"/>
          <w:sz w:val="32"/>
          <w:szCs w:val="32"/>
        </w:rPr>
        <w:t>总结</w:t>
      </w:r>
      <w:r>
        <w:rPr>
          <w:rFonts w:hint="default" w:ascii="Times New Roman" w:hAnsi="Times New Roman" w:eastAsia="仿宋_GB2312" w:cs="Times New Roman"/>
          <w:color w:val="000000"/>
          <w:sz w:val="32"/>
          <w:szCs w:val="32"/>
        </w:rPr>
        <w:t>“大走访大排查大整治”</w:t>
      </w:r>
      <w:r>
        <w:rPr>
          <w:rFonts w:hint="default" w:ascii="Times New Roman" w:hAnsi="Times New Roman" w:eastAsia="仿宋_GB2312" w:cs="Times New Roman"/>
          <w:sz w:val="32"/>
          <w:szCs w:val="32"/>
        </w:rPr>
        <w:t>行动的先进经验，提炼形成切实可行的措施办法。通过压实责任、强化监管，巩固提升行动成果，建立长效机制，促进物业</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水平</w:t>
      </w:r>
      <w:r>
        <w:rPr>
          <w:rFonts w:hint="default" w:ascii="Times New Roman" w:hAnsi="Times New Roman" w:eastAsia="仿宋_GB2312" w:cs="Times New Roman"/>
          <w:sz w:val="32"/>
          <w:szCs w:val="32"/>
        </w:rPr>
        <w:t>全面提升。</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bCs/>
          <w:color w:val="000000"/>
          <w:sz w:val="32"/>
          <w:szCs w:val="32"/>
        </w:rPr>
        <w:t>（四）加强宣传，引导舆论。</w:t>
      </w:r>
      <w:r>
        <w:rPr>
          <w:rFonts w:hint="default" w:ascii="Times New Roman" w:hAnsi="Times New Roman" w:eastAsia="仿宋_GB2312" w:cs="Times New Roman"/>
          <w:sz w:val="32"/>
          <w:szCs w:val="32"/>
        </w:rPr>
        <w:t>要结合此次行动，积极开展宣传活动，采取张贴宣传标语、电子屏、微信群等方式加大宣传力度，</w:t>
      </w:r>
      <w:r>
        <w:rPr>
          <w:rFonts w:hint="default" w:ascii="Times New Roman" w:hAnsi="Times New Roman" w:eastAsia="仿宋_GB2312" w:cs="Times New Roman"/>
          <w:sz w:val="32"/>
          <w:szCs w:val="32"/>
          <w:lang w:eastAsia="zh-CN"/>
        </w:rPr>
        <w:t>营造</w:t>
      </w:r>
      <w:r>
        <w:rPr>
          <w:rFonts w:hint="default" w:ascii="Times New Roman" w:hAnsi="Times New Roman" w:eastAsia="仿宋_GB2312" w:cs="Times New Roman"/>
          <w:sz w:val="32"/>
          <w:szCs w:val="32"/>
        </w:rPr>
        <w:t>共谋、共建、共管、共享，营造良好的氛围。</w:t>
      </w:r>
    </w:p>
    <w:p>
      <w:pPr>
        <w:pStyle w:val="9"/>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sz w:val="32"/>
          <w:szCs w:val="32"/>
          <w:lang w:eastAsia="zh-CN"/>
        </w:rPr>
      </w:pPr>
      <w:r>
        <w:rPr>
          <w:rFonts w:hint="default" w:ascii="Times New Roman" w:hAnsi="Times New Roman" w:cs="Times New Roman"/>
          <w:sz w:val="32"/>
          <w:szCs w:val="32"/>
        </w:rPr>
        <w:t>联系人：</w:t>
      </w:r>
      <w:r>
        <w:rPr>
          <w:rFonts w:hint="default" w:ascii="Times New Roman" w:hAnsi="Times New Roman" w:cs="Times New Roman"/>
          <w:sz w:val="32"/>
          <w:szCs w:val="32"/>
          <w:lang w:val="en-US" w:eastAsia="zh-CN"/>
        </w:rPr>
        <w:t>张立业</w:t>
      </w:r>
      <w:r>
        <w:rPr>
          <w:rFonts w:hint="default" w:ascii="Times New Roman" w:hAnsi="Times New Roman" w:cs="Times New Roman"/>
          <w:sz w:val="32"/>
          <w:szCs w:val="32"/>
          <w:lang w:eastAsia="zh-CN"/>
        </w:rPr>
        <w:t>，</w:t>
      </w:r>
      <w:r>
        <w:rPr>
          <w:rFonts w:hint="default" w:ascii="Times New Roman" w:hAnsi="Times New Roman" w:cs="Times New Roman"/>
          <w:sz w:val="32"/>
          <w:szCs w:val="32"/>
        </w:rPr>
        <w:t>联系</w:t>
      </w:r>
      <w:r>
        <w:rPr>
          <w:rFonts w:hint="default" w:ascii="Times New Roman" w:hAnsi="Times New Roman" w:cs="Times New Roman"/>
          <w:sz w:val="32"/>
          <w:szCs w:val="32"/>
          <w:lang w:eastAsia="zh-CN"/>
        </w:rPr>
        <w:t>电话</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13562607586</w:t>
      </w:r>
    </w:p>
    <w:p>
      <w:pPr>
        <w:pStyle w:val="9"/>
        <w:pageBreakBefore w:val="0"/>
        <w:widowControl w:val="0"/>
        <w:kinsoku/>
        <w:wordWrap/>
        <w:overflowPunct/>
        <w:topLinePunct w:val="0"/>
        <w:autoSpaceDE/>
        <w:bidi w:val="0"/>
        <w:spacing w:line="600" w:lineRule="exact"/>
        <w:ind w:firstLine="640" w:firstLineChars="200"/>
        <w:rPr>
          <w:rFonts w:hint="default" w:ascii="Times New Roman" w:hAnsi="Times New Roman" w:cs="Times New Roman"/>
          <w:b w:val="0"/>
          <w:bCs w:val="0"/>
          <w:sz w:val="32"/>
          <w:szCs w:val="32"/>
          <w:u w:val="none"/>
          <w:lang w:val="en-US" w:eastAsia="zh-CN"/>
        </w:rPr>
      </w:pPr>
      <w:r>
        <w:rPr>
          <w:rFonts w:hint="default" w:ascii="Times New Roman" w:hAnsi="Times New Roman" w:eastAsia="仿宋_GB2312" w:cs="Times New Roman"/>
          <w:sz w:val="32"/>
          <w:szCs w:val="32"/>
          <w:lang w:val="en-US" w:eastAsia="zh-CN"/>
        </w:rPr>
        <w:t>邮箱：</w:t>
      </w:r>
      <w:r>
        <w:rPr>
          <w:rFonts w:hint="default" w:ascii="Times New Roman" w:hAnsi="Times New Roman" w:cs="Times New Roman"/>
          <w:b w:val="0"/>
          <w:bCs w:val="0"/>
          <w:sz w:val="32"/>
          <w:szCs w:val="32"/>
          <w:u w:val="none"/>
          <w:lang w:val="en-US" w:eastAsia="zh-CN"/>
        </w:rPr>
        <w:fldChar w:fldCharType="begin"/>
      </w:r>
      <w:r>
        <w:rPr>
          <w:rFonts w:hint="default" w:ascii="Times New Roman" w:hAnsi="Times New Roman" w:cs="Times New Roman"/>
          <w:b w:val="0"/>
          <w:bCs w:val="0"/>
          <w:sz w:val="32"/>
          <w:szCs w:val="32"/>
          <w:u w:val="none"/>
          <w:lang w:val="en-US" w:eastAsia="zh-CN"/>
        </w:rPr>
        <w:instrText xml:space="preserve"> HYPERLINK "mailto:381082692@qq.com" </w:instrText>
      </w:r>
      <w:r>
        <w:rPr>
          <w:rFonts w:hint="default" w:ascii="Times New Roman" w:hAnsi="Times New Roman" w:cs="Times New Roman"/>
          <w:b w:val="0"/>
          <w:bCs w:val="0"/>
          <w:sz w:val="32"/>
          <w:szCs w:val="32"/>
          <w:u w:val="none"/>
          <w:lang w:val="en-US" w:eastAsia="zh-CN"/>
        </w:rPr>
        <w:fldChar w:fldCharType="separate"/>
      </w:r>
      <w:r>
        <w:rPr>
          <w:rStyle w:val="8"/>
          <w:rFonts w:hint="default" w:ascii="Times New Roman" w:hAnsi="Times New Roman" w:cs="Times New Roman"/>
          <w:b w:val="0"/>
          <w:bCs w:val="0"/>
          <w:sz w:val="32"/>
          <w:szCs w:val="32"/>
          <w:lang w:val="en-US" w:eastAsia="zh-CN"/>
        </w:rPr>
        <w:t>381082692@qq.com</w:t>
      </w:r>
      <w:r>
        <w:rPr>
          <w:rFonts w:hint="default" w:ascii="Times New Roman" w:hAnsi="Times New Roman" w:cs="Times New Roman"/>
          <w:b w:val="0"/>
          <w:bCs w:val="0"/>
          <w:sz w:val="32"/>
          <w:szCs w:val="32"/>
          <w:u w:val="none"/>
          <w:lang w:val="en-US" w:eastAsia="zh-CN"/>
        </w:rPr>
        <w:fldChar w:fldCharType="end"/>
      </w:r>
    </w:p>
    <w:p>
      <w:pPr>
        <w:pStyle w:val="9"/>
        <w:pageBreakBefore w:val="0"/>
        <w:widowControl w:val="0"/>
        <w:kinsoku/>
        <w:wordWrap/>
        <w:overflowPunct/>
        <w:topLinePunct w:val="0"/>
        <w:autoSpaceDE/>
        <w:bidi w:val="0"/>
        <w:spacing w:line="600" w:lineRule="exact"/>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keepLines/>
        <w:pageBreakBefore w:val="0"/>
        <w:widowControl w:val="0"/>
        <w:kinsoku/>
        <w:wordWrap/>
        <w:overflowPunct/>
        <w:topLinePunct w:val="0"/>
        <w:autoSpaceDE/>
        <w:bidi w:val="0"/>
        <w:spacing w:line="600" w:lineRule="exact"/>
        <w:ind w:firstLine="640" w:firstLineChars="200"/>
        <w:jc w:val="both"/>
        <w:outlineLvl w:val="1"/>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Cs/>
          <w:sz w:val="32"/>
          <w:szCs w:val="32"/>
          <w:lang w:val="en-US" w:eastAsia="zh-CN" w:bidi="ar"/>
        </w:rPr>
        <w:t>文昌湖区</w:t>
      </w:r>
      <w:r>
        <w:rPr>
          <w:rFonts w:hint="default" w:ascii="Times New Roman" w:hAnsi="Times New Roman" w:eastAsia="仿宋_GB2312" w:cs="Times New Roman"/>
          <w:bCs/>
          <w:sz w:val="32"/>
          <w:szCs w:val="32"/>
          <w:lang w:bidi="ar"/>
        </w:rPr>
        <w:t>“大走访大排查大整治”</w:t>
      </w:r>
      <w:r>
        <w:rPr>
          <w:rFonts w:hint="default" w:ascii="Times New Roman" w:hAnsi="Times New Roman" w:eastAsia="仿宋_GB2312" w:cs="Times New Roman"/>
          <w:bCs/>
          <w:sz w:val="32"/>
          <w:szCs w:val="32"/>
          <w:lang w:val="en-US" w:eastAsia="zh-CN" w:bidi="ar"/>
        </w:rPr>
        <w:t>行动领导小组</w:t>
      </w:r>
    </w:p>
    <w:p>
      <w:pPr>
        <w:keepNext/>
        <w:keepLines/>
        <w:pageBreakBefore w:val="0"/>
        <w:widowControl w:val="0"/>
        <w:kinsoku/>
        <w:wordWrap/>
        <w:overflowPunct/>
        <w:topLinePunct w:val="0"/>
        <w:autoSpaceDE/>
        <w:bidi w:val="0"/>
        <w:spacing w:line="600" w:lineRule="exact"/>
        <w:ind w:firstLine="1600" w:firstLineChars="500"/>
        <w:jc w:val="both"/>
        <w:outlineLvl w:val="1"/>
        <w:rPr>
          <w:rFonts w:hint="default" w:ascii="Times New Roman" w:hAnsi="Times New Roman" w:cs="Times New Roman"/>
          <w:sz w:val="32"/>
          <w:szCs w:val="32"/>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en-US" w:eastAsia="zh-CN" w:bidi="ar-SA"/>
        </w:rPr>
        <w:t>小区物业管理问题排查整治台账</w:t>
      </w:r>
    </w:p>
    <w:p>
      <w:pPr>
        <w:pStyle w:val="9"/>
        <w:pageBreakBefore w:val="0"/>
        <w:widowControl w:val="0"/>
        <w:kinsoku/>
        <w:wordWrap/>
        <w:overflowPunct/>
        <w:topLinePunct w:val="0"/>
        <w:autoSpaceDE/>
        <w:bidi w:val="0"/>
        <w:spacing w:line="600" w:lineRule="exact"/>
        <w:ind w:firstLine="1600" w:firstLineChars="500"/>
        <w:rPr>
          <w:rFonts w:hint="default" w:ascii="Times New Roman" w:hAnsi="Times New Roman" w:cs="Times New Roman"/>
          <w:color w:val="000000"/>
          <w:sz w:val="32"/>
          <w:szCs w:val="32"/>
          <w:lang w:val="en-US" w:eastAsia="zh-CN" w:bidi="zh-TW"/>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小区物业管理问题走访台账</w:t>
      </w:r>
    </w:p>
    <w:p>
      <w:pPr>
        <w:pStyle w:val="9"/>
        <w:pageBreakBefore w:val="0"/>
        <w:widowControl w:val="0"/>
        <w:kinsoku/>
        <w:wordWrap/>
        <w:overflowPunct/>
        <w:topLinePunct w:val="0"/>
        <w:autoSpaceDE/>
        <w:bidi w:val="0"/>
        <w:spacing w:line="600" w:lineRule="exact"/>
        <w:rPr>
          <w:rFonts w:hint="default" w:ascii="Times New Roman" w:hAnsi="Times New Roman" w:eastAsia="仿宋_GB2312" w:cs="Times New Roman"/>
          <w:sz w:val="32"/>
          <w:szCs w:val="32"/>
        </w:rPr>
      </w:pPr>
    </w:p>
    <w:p>
      <w:pPr>
        <w:pStyle w:val="9"/>
        <w:pageBreakBefore w:val="0"/>
        <w:widowControl w:val="0"/>
        <w:kinsoku/>
        <w:wordWrap/>
        <w:overflowPunct/>
        <w:topLinePunct w:val="0"/>
        <w:autoSpaceDE/>
        <w:bidi w:val="0"/>
        <w:spacing w:line="600" w:lineRule="exact"/>
        <w:rPr>
          <w:rFonts w:hint="default" w:ascii="Times New Roman" w:hAnsi="Times New Roman" w:eastAsia="仿宋_GB2312" w:cs="Times New Roman"/>
          <w:sz w:val="32"/>
          <w:szCs w:val="32"/>
        </w:rPr>
      </w:pPr>
    </w:p>
    <w:p>
      <w:pPr>
        <w:pStyle w:val="9"/>
        <w:pageBreakBefore w:val="0"/>
        <w:widowControl w:val="0"/>
        <w:kinsoku/>
        <w:wordWrap/>
        <w:overflowPunct/>
        <w:topLinePunct w:val="0"/>
        <w:autoSpaceDE/>
        <w:bidi w:val="0"/>
        <w:spacing w:line="600" w:lineRule="exact"/>
        <w:rPr>
          <w:rFonts w:hint="default" w:ascii="Times New Roman" w:hAnsi="Times New Roman" w:eastAsia="仿宋_GB2312" w:cs="Times New Roman"/>
          <w:sz w:val="32"/>
          <w:szCs w:val="32"/>
        </w:rPr>
      </w:pPr>
    </w:p>
    <w:p>
      <w:pPr>
        <w:pStyle w:val="9"/>
        <w:pageBreakBefore w:val="0"/>
        <w:widowControl w:val="0"/>
        <w:kinsoku/>
        <w:wordWrap/>
        <w:overflowPunct/>
        <w:topLinePunct w:val="0"/>
        <w:autoSpaceDE/>
        <w:bidi w:val="0"/>
        <w:spacing w:line="600" w:lineRule="exact"/>
        <w:ind w:left="0" w:leftChars="0" w:firstLine="0" w:firstLineChars="0"/>
        <w:rPr>
          <w:rFonts w:hint="default" w:ascii="Times New Roman" w:hAnsi="Times New Roman" w:eastAsia="仿宋_GB2312" w:cs="Times New Roman"/>
          <w:sz w:val="32"/>
          <w:szCs w:val="32"/>
        </w:rPr>
      </w:pPr>
    </w:p>
    <w:p>
      <w:pPr>
        <w:pageBreakBefore w:val="0"/>
        <w:widowControl w:val="0"/>
        <w:kinsoku/>
        <w:wordWrap/>
        <w:overflowPunct/>
        <w:topLinePunct w:val="0"/>
        <w:autoSpaceDE/>
        <w:bidi w:val="0"/>
        <w:spacing w:line="600" w:lineRule="exact"/>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rPr>
        <w:t>附件</w:t>
      </w:r>
      <w:r>
        <w:rPr>
          <w:rFonts w:hint="default" w:ascii="Times New Roman" w:hAnsi="Times New Roman" w:eastAsia="华文仿宋" w:cs="Times New Roman"/>
          <w:sz w:val="32"/>
          <w:szCs w:val="32"/>
          <w:lang w:val="en-US" w:eastAsia="zh-CN"/>
        </w:rPr>
        <w:t>1</w:t>
      </w:r>
    </w:p>
    <w:p>
      <w:pPr>
        <w:pageBreakBefore w:val="0"/>
        <w:widowControl w:val="0"/>
        <w:kinsoku/>
        <w:wordWrap/>
        <w:overflowPunct/>
        <w:topLinePunct w:val="0"/>
        <w:autoSpaceDE/>
        <w:bidi w:val="0"/>
        <w:spacing w:line="600" w:lineRule="exact"/>
        <w:jc w:val="center"/>
        <w:rPr>
          <w:rFonts w:hint="default" w:ascii="Times New Roman" w:hAnsi="Times New Roman" w:eastAsia="宋体" w:cs="Times New Roman"/>
          <w:b/>
          <w:bCs/>
          <w:sz w:val="44"/>
          <w:szCs w:val="44"/>
          <w:lang w:eastAsia="zh-CN"/>
        </w:rPr>
      </w:pPr>
    </w:p>
    <w:p>
      <w:pPr>
        <w:pageBreakBefore w:val="0"/>
        <w:widowControl w:val="0"/>
        <w:kinsoku/>
        <w:wordWrap/>
        <w:overflowPunct/>
        <w:topLinePunct w:val="0"/>
        <w:autoSpaceDE/>
        <w:bidi w:val="0"/>
        <w:spacing w:line="600" w:lineRule="exact"/>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val="en-US" w:eastAsia="zh-CN"/>
        </w:rPr>
        <w:t>文昌湖区</w:t>
      </w:r>
      <w:r>
        <w:rPr>
          <w:rFonts w:hint="default" w:ascii="Times New Roman" w:hAnsi="Times New Roman" w:eastAsia="宋体" w:cs="Times New Roman"/>
          <w:b/>
          <w:bCs/>
          <w:sz w:val="44"/>
          <w:szCs w:val="44"/>
        </w:rPr>
        <w:t>“大走访大排查大整治”</w:t>
      </w:r>
    </w:p>
    <w:p>
      <w:pPr>
        <w:pageBreakBefore w:val="0"/>
        <w:widowControl w:val="0"/>
        <w:kinsoku/>
        <w:wordWrap/>
        <w:overflowPunct/>
        <w:topLinePunct w:val="0"/>
        <w:autoSpaceDE/>
        <w:bidi w:val="0"/>
        <w:spacing w:line="600" w:lineRule="exact"/>
        <w:jc w:val="center"/>
        <w:rPr>
          <w:rFonts w:hint="default" w:ascii="Times New Roman" w:hAnsi="Times New Roman" w:eastAsia="华文仿宋" w:cs="Times New Roman"/>
          <w:sz w:val="32"/>
          <w:szCs w:val="32"/>
        </w:rPr>
      </w:pPr>
      <w:r>
        <w:rPr>
          <w:rFonts w:hint="default" w:ascii="Times New Roman" w:hAnsi="Times New Roman" w:eastAsia="宋体" w:cs="Times New Roman"/>
          <w:b/>
          <w:bCs/>
          <w:sz w:val="44"/>
          <w:szCs w:val="44"/>
          <w:lang w:val="en-US" w:eastAsia="zh-CN"/>
        </w:rPr>
        <w:t>行动领导小组</w:t>
      </w:r>
    </w:p>
    <w:p>
      <w:pPr>
        <w:pageBreakBefore w:val="0"/>
        <w:widowControl w:val="0"/>
        <w:kinsoku/>
        <w:wordWrap/>
        <w:overflowPunct/>
        <w:topLinePunct w:val="0"/>
        <w:autoSpaceDE/>
        <w:bidi w:val="0"/>
        <w:spacing w:line="600" w:lineRule="exact"/>
        <w:rPr>
          <w:rFonts w:hint="default" w:ascii="Times New Roman" w:hAnsi="Times New Roman" w:cs="Times New Roman"/>
          <w:sz w:val="32"/>
          <w:szCs w:val="32"/>
        </w:rPr>
      </w:pP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rPr>
        <w:t xml:space="preserve">组 </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长</w:t>
      </w:r>
      <w:r>
        <w:rPr>
          <w:rFonts w:hint="default"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lang w:val="en-US" w:eastAsia="zh-CN"/>
        </w:rPr>
        <w:t>朱立建  区综合行政执法局局长</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rPr>
        <w:t>副组长</w:t>
      </w:r>
      <w:r>
        <w:rPr>
          <w:rFonts w:hint="default"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lang w:val="en-US" w:eastAsia="zh-CN"/>
        </w:rPr>
        <w:t>张立业</w:t>
      </w:r>
      <w:r>
        <w:rPr>
          <w:rFonts w:hint="default" w:ascii="Times New Roman" w:hAnsi="Times New Roman" w:eastAsia="华文仿宋" w:cs="Times New Roman"/>
          <w:sz w:val="32"/>
          <w:szCs w:val="32"/>
        </w:rPr>
        <w:t xml:space="preserve"> </w:t>
      </w:r>
      <w:r>
        <w:rPr>
          <w:rFonts w:hint="default" w:ascii="Times New Roman" w:hAnsi="Times New Roman" w:eastAsia="华文仿宋" w:cs="Times New Roman"/>
          <w:sz w:val="32"/>
          <w:szCs w:val="32"/>
          <w:lang w:val="en-US" w:eastAsia="zh-CN"/>
        </w:rPr>
        <w:t xml:space="preserve"> 区综合行政执法局物业管理科科长</w:t>
      </w:r>
    </w:p>
    <w:p>
      <w:pPr>
        <w:pageBreakBefore w:val="0"/>
        <w:widowControl w:val="0"/>
        <w:kinsoku/>
        <w:wordWrap/>
        <w:overflowPunct/>
        <w:topLinePunct w:val="0"/>
        <w:autoSpaceDE/>
        <w:bidi w:val="0"/>
        <w:spacing w:line="600" w:lineRule="exact"/>
        <w:rPr>
          <w:rFonts w:hint="default" w:ascii="Times New Roman" w:hAnsi="Times New Roman" w:eastAsia="华文仿宋" w:cs="Times New Roman"/>
          <w:sz w:val="32"/>
          <w:szCs w:val="32"/>
          <w:lang w:val="en-US" w:eastAsia="zh-CN"/>
        </w:rPr>
      </w:pP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eastAsia="zh-CN"/>
        </w:rPr>
      </w:pPr>
      <w:r>
        <w:rPr>
          <w:rFonts w:hint="default" w:ascii="Times New Roman" w:hAnsi="Times New Roman" w:eastAsia="华文仿宋" w:cs="Times New Roman"/>
          <w:sz w:val="32"/>
          <w:szCs w:val="32"/>
        </w:rPr>
        <w:t>成</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 xml:space="preserve"> 员</w:t>
      </w:r>
      <w:r>
        <w:rPr>
          <w:rFonts w:hint="default" w:ascii="Times New Roman" w:hAnsi="Times New Roman" w:eastAsia="华文仿宋" w:cs="Times New Roman"/>
          <w:sz w:val="32"/>
          <w:szCs w:val="32"/>
          <w:lang w:eastAsia="zh-CN"/>
        </w:rPr>
        <w:t>：</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王语涵  区综合行政执法局物业管理科科员</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胡发业  区综合行政执法局执法中队五队队长</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谭志浩  区综合行政执法局执法中队队员</w:t>
      </w:r>
    </w:p>
    <w:p>
      <w:pPr>
        <w:pStyle w:val="9"/>
        <w:pageBreakBefore w:val="0"/>
        <w:widowControl w:val="0"/>
        <w:kinsoku/>
        <w:overflowPunct/>
        <w:topLinePunct w:val="0"/>
        <w:autoSpaceDE/>
        <w:bidi w:val="0"/>
        <w:spacing w:line="600" w:lineRule="exact"/>
        <w:ind w:firstLine="640" w:firstLineChars="200"/>
        <w:rPr>
          <w:rFonts w:hint="default" w:ascii="Times New Roman" w:hAnsi="Times New Roman" w:cs="Times New Roman"/>
          <w:sz w:val="32"/>
          <w:szCs w:val="32"/>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kinsoku/>
        <w:wordWrap/>
        <w:overflowPunct/>
        <w:topLinePunct w:val="0"/>
        <w:autoSpaceDE/>
        <w:autoSpaceDN/>
        <w:bidi w:val="0"/>
        <w:adjustRightInd/>
        <w:snapToGrid/>
        <w:spacing w:beforeAutospacing="0" w:afterAutospacing="0" w:line="600" w:lineRule="exact"/>
        <w:ind w:right="210" w:rightChars="10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8890</wp:posOffset>
                </wp:positionV>
                <wp:extent cx="5760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0.7pt;height:0pt;width:453.55pt;z-index:251659264;mso-width-relative:page;mso-height-relative:page;" filled="f" stroked="t" coordsize="21600,21600" o:gfxdata="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iEqNrTAAAABQEAAA8AAAAAAAAAAQAgAAAAIgAAAGRycy9kb3ducmV2LnhtbFBLAQIUABQA&#10;AAAIAIdO4kAs3x53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447040</wp:posOffset>
                </wp:positionV>
                <wp:extent cx="576008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pt;height:0pt;width:453.55pt;z-index:251660288;mso-width-relative:page;mso-height-relative:page;" filled="f" stroked="t" coordsize="21600,21600" o:gfxdata="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dN+7UAAAABgEAAA8AAAAAAAAAAQAgAAAAIgAAAGRycy9kb3ducmV2LnhtbFBLAQIUABQA&#10;AAAIAIdO4kApdf4Z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淄博文昌湖</w:t>
      </w:r>
      <w:r>
        <w:rPr>
          <w:rFonts w:hint="default" w:ascii="Times New Roman" w:hAnsi="Times New Roman" w:eastAsia="仿宋_GB2312" w:cs="Times New Roman"/>
          <w:sz w:val="28"/>
          <w:szCs w:val="28"/>
          <w:lang w:eastAsia="zh-CN"/>
        </w:rPr>
        <w:t>省级</w:t>
      </w:r>
      <w:r>
        <w:rPr>
          <w:rFonts w:hint="default" w:ascii="Times New Roman" w:hAnsi="Times New Roman" w:eastAsia="仿宋_GB2312" w:cs="Times New Roman"/>
          <w:sz w:val="28"/>
          <w:szCs w:val="28"/>
        </w:rPr>
        <w:t>旅游度假区</w:t>
      </w:r>
      <w:r>
        <w:rPr>
          <w:rFonts w:hint="eastAsia" w:ascii="Times New Roman" w:hAnsi="Times New Roman" w:eastAsia="仿宋_GB2312" w:cs="Times New Roman"/>
          <w:sz w:val="28"/>
          <w:szCs w:val="28"/>
          <w:lang w:eastAsia="zh-CN"/>
        </w:rPr>
        <w:t>综合行政执法局</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p>
    <w:p>
      <w:pPr>
        <w:pStyle w:val="9"/>
        <w:pageBreakBefore w:val="0"/>
        <w:widowControl w:val="0"/>
        <w:kinsoku/>
        <w:overflowPunct/>
        <w:topLinePunct w:val="0"/>
        <w:autoSpaceDE/>
        <w:bidi w:val="0"/>
        <w:spacing w:line="600" w:lineRule="exact"/>
        <w:ind w:firstLine="640" w:firstLineChars="200"/>
        <w:rPr>
          <w:rFonts w:hint="default" w:ascii="Times New Roman" w:hAnsi="Times New Roman" w:cs="Times New Roman"/>
          <w:sz w:val="32"/>
          <w:szCs w:val="32"/>
        </w:rPr>
        <w:sectPr>
          <w:footerReference r:id="rId3" w:type="default"/>
          <w:pgSz w:w="12240" w:h="15840"/>
          <w:pgMar w:top="1440" w:right="1689" w:bottom="1440" w:left="1689" w:header="720" w:footer="720" w:gutter="0"/>
          <w:cols w:space="0" w:num="1"/>
          <w:rtlGutter w:val="0"/>
          <w:docGrid w:type="lines" w:linePitch="312" w:charSpace="0"/>
        </w:sectPr>
      </w:pPr>
    </w:p>
    <w:p>
      <w:pPr>
        <w:pStyle w:val="9"/>
        <w:pageBreakBefore w:val="0"/>
        <w:widowControl w:val="0"/>
        <w:kinsoku/>
        <w:overflowPunct/>
        <w:topLinePunct w:val="0"/>
        <w:autoSpaceDE/>
        <w:bidi w:val="0"/>
        <w:spacing w:line="600" w:lineRule="exact"/>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u w:val="single"/>
          <w:lang w:val="en-US" w:eastAsia="zh-CN"/>
        </w:rPr>
        <w:t xml:space="preserve">        </w:t>
      </w:r>
      <w:r>
        <w:rPr>
          <w:rFonts w:hint="default" w:ascii="Times New Roman" w:hAnsi="Times New Roman" w:eastAsia="方正小标宋简体" w:cs="Times New Roman"/>
          <w:sz w:val="36"/>
          <w:szCs w:val="36"/>
        </w:rPr>
        <w:t>小区物业管理问题排查整治台账</w:t>
      </w:r>
    </w:p>
    <w:p>
      <w:pPr>
        <w:pStyle w:val="9"/>
        <w:pageBreakBefore w:val="0"/>
        <w:widowControl w:val="0"/>
        <w:kinsoku/>
        <w:overflowPunct/>
        <w:topLinePunct w:val="0"/>
        <w:autoSpaceDE/>
        <w:bidi w:val="0"/>
        <w:spacing w:line="600" w:lineRule="exact"/>
        <w:ind w:left="0" w:leftChars="0" w:firstLine="0" w:firstLineChars="0"/>
        <w:rPr>
          <w:rFonts w:hint="default" w:ascii="Times New Roman" w:hAnsi="Times New Roman" w:eastAsia="仿宋_GB2312" w:cs="Times New Roman"/>
          <w:sz w:val="21"/>
          <w:szCs w:val="21"/>
        </w:rPr>
      </w:pPr>
      <w:r>
        <w:rPr>
          <w:rFonts w:hint="default" w:ascii="Times New Roman" w:hAnsi="Times New Roman" w:cs="Times New Roman"/>
          <w:sz w:val="21"/>
          <w:szCs w:val="21"/>
          <w:lang w:eastAsia="zh-CN"/>
        </w:rPr>
        <w:t>所属区县、镇办</w:t>
      </w:r>
      <w:r>
        <w:rPr>
          <w:rFonts w:hint="default" w:ascii="Times New Roman" w:hAnsi="Times New Roman" w:eastAsia="仿宋_GB2312"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 xml:space="preserve">   联系人：                          联系电话：                        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719"/>
        <w:gridCol w:w="1485"/>
        <w:gridCol w:w="1275"/>
        <w:gridCol w:w="1455"/>
        <w:gridCol w:w="1320"/>
        <w:gridCol w:w="1785"/>
        <w:gridCol w:w="201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197"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问题类型</w:t>
            </w:r>
          </w:p>
        </w:tc>
        <w:tc>
          <w:tcPr>
            <w:tcW w:w="719"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序号</w:t>
            </w:r>
          </w:p>
        </w:tc>
        <w:tc>
          <w:tcPr>
            <w:tcW w:w="1485"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问题描述</w:t>
            </w:r>
          </w:p>
        </w:tc>
        <w:tc>
          <w:tcPr>
            <w:tcW w:w="1275" w:type="dxa"/>
            <w:vAlign w:val="center"/>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排查时间</w:t>
            </w:r>
          </w:p>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（年月日）</w:t>
            </w:r>
          </w:p>
        </w:tc>
        <w:tc>
          <w:tcPr>
            <w:tcW w:w="1455"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问题照片</w:t>
            </w:r>
          </w:p>
        </w:tc>
        <w:tc>
          <w:tcPr>
            <w:tcW w:w="1320"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整改措施</w:t>
            </w:r>
          </w:p>
        </w:tc>
        <w:tc>
          <w:tcPr>
            <w:tcW w:w="1785"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整改时限</w:t>
            </w:r>
          </w:p>
        </w:tc>
        <w:tc>
          <w:tcPr>
            <w:tcW w:w="2010"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整改情况</w:t>
            </w:r>
          </w:p>
        </w:tc>
        <w:tc>
          <w:tcPr>
            <w:tcW w:w="1845" w:type="dxa"/>
            <w:vAlign w:val="center"/>
          </w:tcPr>
          <w:p>
            <w:pPr>
              <w:keepNext w:val="0"/>
              <w:keepLines w:val="0"/>
              <w:widowControl/>
              <w:suppressLineNumbers w:val="0"/>
              <w:jc w:val="center"/>
              <w:textAlignment w:val="top"/>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19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环境秩</w:t>
            </w:r>
          </w:p>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序类</w:t>
            </w:r>
          </w:p>
        </w:tc>
        <w:tc>
          <w:tcPr>
            <w:tcW w:w="719" w:type="dxa"/>
            <w:vAlign w:val="top"/>
          </w:tcPr>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仿宋_GB2312" w:cs="Times New Roman"/>
                <w:sz w:val="21"/>
                <w:szCs w:val="21"/>
                <w:vertAlign w:val="baseline"/>
                <w:lang w:val="en-US" w:eastAsia="zh-CN"/>
              </w:rPr>
            </w:pPr>
          </w:p>
        </w:tc>
        <w:tc>
          <w:tcPr>
            <w:tcW w:w="148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例：楼顶浮尘</w:t>
            </w:r>
          </w:p>
        </w:tc>
        <w:tc>
          <w:tcPr>
            <w:tcW w:w="127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p>
        </w:tc>
        <w:tc>
          <w:tcPr>
            <w:tcW w:w="145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例：附楼顶浮尘照片</w:t>
            </w:r>
          </w:p>
        </w:tc>
        <w:tc>
          <w:tcPr>
            <w:tcW w:w="1320" w:type="dxa"/>
            <w:vAlign w:val="center"/>
          </w:tcPr>
          <w:p>
            <w:pPr>
              <w:jc w:val="center"/>
              <w:rPr>
                <w:rFonts w:hint="default" w:ascii="Times New Roman" w:hAnsi="Times New Roman" w:eastAsia="仿宋_GB2312" w:cs="Times New Roman"/>
                <w:sz w:val="21"/>
                <w:szCs w:val="21"/>
                <w:vertAlign w:val="baseline"/>
              </w:rPr>
            </w:pPr>
          </w:p>
        </w:tc>
        <w:tc>
          <w:tcPr>
            <w:tcW w:w="178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几个工作日</w:t>
            </w:r>
          </w:p>
        </w:tc>
        <w:tc>
          <w:tcPr>
            <w:tcW w:w="201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附整改照片</w:t>
            </w:r>
          </w:p>
        </w:tc>
        <w:tc>
          <w:tcPr>
            <w:tcW w:w="1845" w:type="dxa"/>
            <w:vAlign w:val="center"/>
          </w:tcPr>
          <w:p>
            <w:pPr>
              <w:jc w:val="center"/>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设施设</w:t>
            </w:r>
          </w:p>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备类</w:t>
            </w:r>
          </w:p>
        </w:tc>
        <w:tc>
          <w:tcPr>
            <w:tcW w:w="719" w:type="dxa"/>
            <w:vAlign w:val="top"/>
          </w:tcPr>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仿宋_GB2312" w:cs="Times New Roman"/>
                <w:sz w:val="21"/>
                <w:szCs w:val="21"/>
                <w:vertAlign w:val="baseline"/>
                <w:lang w:val="en-US" w:eastAsia="zh-CN"/>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lang w:val="en-US" w:eastAsia="zh-CN"/>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lang w:val="en-US" w:eastAsia="zh-CN"/>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安全隐</w:t>
            </w:r>
          </w:p>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患类</w:t>
            </w:r>
          </w:p>
        </w:tc>
        <w:tc>
          <w:tcPr>
            <w:tcW w:w="719" w:type="dxa"/>
            <w:vAlign w:val="top"/>
          </w:tcPr>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仿宋_GB2312" w:cs="Times New Roman"/>
                <w:sz w:val="21"/>
                <w:szCs w:val="21"/>
                <w:vertAlign w:val="baseline"/>
                <w:lang w:val="en-US" w:eastAsia="zh-CN"/>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违法违</w:t>
            </w:r>
          </w:p>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1"/>
                <w:szCs w:val="21"/>
                <w:u w:val="none"/>
                <w:lang w:val="en-US" w:eastAsia="zh-CN" w:bidi="ar"/>
              </w:rPr>
              <w:t>规类</w:t>
            </w:r>
          </w:p>
        </w:tc>
        <w:tc>
          <w:tcPr>
            <w:tcW w:w="719" w:type="dxa"/>
            <w:vAlign w:val="top"/>
          </w:tcPr>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仿宋_GB2312" w:cs="Times New Roman"/>
                <w:sz w:val="21"/>
                <w:szCs w:val="21"/>
                <w:vertAlign w:val="baseline"/>
                <w:lang w:val="en-US" w:eastAsia="zh-CN"/>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197" w:type="dxa"/>
            <w:vMerge w:val="continue"/>
            <w:vAlign w:val="top"/>
          </w:tcPr>
          <w:p>
            <w:pPr>
              <w:pStyle w:val="9"/>
              <w:pageBreakBefore w:val="0"/>
              <w:widowControl w:val="0"/>
              <w:kinsoku/>
              <w:overflowPunct/>
              <w:topLinePunct w:val="0"/>
              <w:autoSpaceDE/>
              <w:bidi w:val="0"/>
              <w:spacing w:line="600" w:lineRule="exact"/>
              <w:rPr>
                <w:rFonts w:hint="default" w:ascii="Times New Roman" w:hAnsi="Times New Roman" w:eastAsia="仿宋_GB2312" w:cs="Times New Roman"/>
                <w:sz w:val="21"/>
                <w:szCs w:val="21"/>
                <w:vertAlign w:val="baseline"/>
              </w:rPr>
            </w:pPr>
          </w:p>
        </w:tc>
        <w:tc>
          <w:tcPr>
            <w:tcW w:w="719" w:type="dxa"/>
            <w:vAlign w:val="top"/>
          </w:tcPr>
          <w:p>
            <w:pPr>
              <w:pStyle w:val="9"/>
              <w:pageBreakBefore w:val="0"/>
              <w:widowControl w:val="0"/>
              <w:kinsoku/>
              <w:overflowPunct/>
              <w:topLinePunct w:val="0"/>
              <w:autoSpaceDE/>
              <w:bidi w:val="0"/>
              <w:spacing w:line="600" w:lineRule="exact"/>
              <w:jc w:val="center"/>
              <w:rPr>
                <w:rFonts w:hint="default" w:ascii="Times New Roman" w:hAnsi="Times New Roman" w:eastAsia="仿宋_GB2312" w:cs="Times New Roman"/>
                <w:sz w:val="21"/>
                <w:szCs w:val="21"/>
                <w:vertAlign w:val="baseline"/>
              </w:rPr>
            </w:pPr>
          </w:p>
        </w:tc>
        <w:tc>
          <w:tcPr>
            <w:tcW w:w="14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27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5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32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8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010"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845" w:type="dxa"/>
            <w:vAlign w:val="center"/>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bl>
    <w:p>
      <w:pPr>
        <w:numPr>
          <w:ilvl w:val="0"/>
          <w:numId w:val="0"/>
        </w:numPr>
        <w:jc w:val="both"/>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i w:val="0"/>
          <w:caps w:val="0"/>
          <w:color w:val="000000"/>
          <w:spacing w:val="13"/>
          <w:sz w:val="28"/>
          <w:szCs w:val="28"/>
          <w:shd w:val="clear" w:fill="FFFFFF"/>
          <w:lang w:val="en-US" w:eastAsia="zh-CN"/>
        </w:rPr>
        <w:t>说明：参照本表样式用EXCEL表格制作报送。</w:t>
      </w:r>
    </w:p>
    <w:p>
      <w:pPr>
        <w:pStyle w:val="9"/>
        <w:pageBreakBefore w:val="0"/>
        <w:widowControl w:val="0"/>
        <w:kinsoku/>
        <w:overflowPunct/>
        <w:topLinePunct w:val="0"/>
        <w:autoSpaceDE/>
        <w:bidi w:val="0"/>
        <w:spacing w:line="600" w:lineRule="exact"/>
        <w:ind w:left="0" w:leftChars="0" w:firstLine="0" w:firstLineChars="0"/>
        <w:rPr>
          <w:rFonts w:hint="default" w:ascii="Times New Roman" w:hAnsi="Times New Roman" w:eastAsia="仿宋_GB2312" w:cs="Times New Roman"/>
          <w:sz w:val="21"/>
          <w:szCs w:val="21"/>
        </w:rPr>
        <w:sectPr>
          <w:pgSz w:w="15840" w:h="12240" w:orient="landscape"/>
          <w:pgMar w:top="1349" w:right="1440" w:bottom="1349" w:left="1440" w:header="720" w:footer="720" w:gutter="0"/>
          <w:cols w:space="0" w:num="1"/>
          <w:rtlGutter w:val="0"/>
          <w:docGrid w:type="lines" w:linePitch="316" w:charSpace="0"/>
        </w:sectPr>
      </w:pPr>
    </w:p>
    <w:p>
      <w:pPr>
        <w:pStyle w:val="9"/>
        <w:pageBreakBefore w:val="0"/>
        <w:widowControl w:val="0"/>
        <w:kinsoku/>
        <w:overflowPunct/>
        <w:topLinePunct w:val="0"/>
        <w:autoSpaceDE/>
        <w:bidi w:val="0"/>
        <w:spacing w:line="600" w:lineRule="exact"/>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u w:val="single"/>
          <w:lang w:val="en-US" w:eastAsia="zh-CN"/>
        </w:rPr>
        <w:t xml:space="preserve">         </w:t>
      </w:r>
      <w:r>
        <w:rPr>
          <w:rFonts w:hint="default" w:ascii="Times New Roman" w:hAnsi="Times New Roman" w:eastAsia="方正小标宋简体" w:cs="Times New Roman"/>
          <w:sz w:val="36"/>
          <w:szCs w:val="36"/>
        </w:rPr>
        <w:t>小区物业管理问题走访台账</w:t>
      </w:r>
    </w:p>
    <w:p>
      <w:pPr>
        <w:pStyle w:val="9"/>
        <w:pageBreakBefore w:val="0"/>
        <w:widowControl w:val="0"/>
        <w:kinsoku/>
        <w:overflowPunct/>
        <w:topLinePunct w:val="0"/>
        <w:autoSpaceDE/>
        <w:bidi w:val="0"/>
        <w:spacing w:line="600" w:lineRule="exact"/>
        <w:ind w:left="0" w:leftChars="0" w:firstLine="0" w:firstLineChars="0"/>
        <w:jc w:val="both"/>
        <w:rPr>
          <w:rFonts w:hint="default" w:ascii="Times New Roman" w:hAnsi="Times New Roman" w:eastAsia="仿宋_GB2312" w:cs="Times New Roman"/>
          <w:sz w:val="21"/>
          <w:szCs w:val="21"/>
        </w:rPr>
      </w:pPr>
      <w:r>
        <w:rPr>
          <w:rFonts w:hint="default" w:ascii="Times New Roman" w:hAnsi="Times New Roman" w:cs="Times New Roman"/>
          <w:sz w:val="21"/>
          <w:szCs w:val="21"/>
          <w:lang w:eastAsia="zh-CN"/>
        </w:rPr>
        <w:t>所属区县、镇办</w:t>
      </w:r>
      <w:r>
        <w:rPr>
          <w:rFonts w:hint="default" w:ascii="Times New Roman" w:hAnsi="Times New Roman" w:eastAsia="仿宋_GB2312"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rPr>
        <w:t xml:space="preserve">       联系人：                 联系电话：                                   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99"/>
        <w:gridCol w:w="1736"/>
        <w:gridCol w:w="1489"/>
        <w:gridCol w:w="1620"/>
        <w:gridCol w:w="1560"/>
        <w:gridCol w:w="210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问题类型</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序号</w:t>
            </w:r>
          </w:p>
        </w:tc>
        <w:tc>
          <w:tcPr>
            <w:tcW w:w="173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楼号户号</w:t>
            </w:r>
          </w:p>
        </w:tc>
        <w:tc>
          <w:tcPr>
            <w:tcW w:w="148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业主姓名</w:t>
            </w:r>
          </w:p>
        </w:tc>
        <w:tc>
          <w:tcPr>
            <w:tcW w:w="16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问题描述</w:t>
            </w:r>
          </w:p>
        </w:tc>
        <w:tc>
          <w:tcPr>
            <w:tcW w:w="156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整改时限</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走访人（责任人）</w:t>
            </w:r>
          </w:p>
        </w:tc>
        <w:tc>
          <w:tcPr>
            <w:tcW w:w="217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回访是否满意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物业服务类</w:t>
            </w: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lang w:val="en-US" w:eastAsia="zh-CN"/>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设施设备类</w:t>
            </w: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安全隐患类</w:t>
            </w: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违法违规类</w:t>
            </w: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环境秩序类</w:t>
            </w: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Merge w:val="continue"/>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31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其他类型</w:t>
            </w:r>
          </w:p>
        </w:tc>
        <w:tc>
          <w:tcPr>
            <w:tcW w:w="89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736"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489"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62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156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00"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c>
          <w:tcPr>
            <w:tcW w:w="2175" w:type="dxa"/>
            <w:vAlign w:val="top"/>
          </w:tcPr>
          <w:p>
            <w:pPr>
              <w:pStyle w:val="9"/>
              <w:pageBreakBefore w:val="0"/>
              <w:widowControl w:val="0"/>
              <w:kinsoku/>
              <w:overflowPunct/>
              <w:topLinePunct w:val="0"/>
              <w:autoSpaceDE/>
              <w:bidi w:val="0"/>
              <w:spacing w:line="600" w:lineRule="exact"/>
              <w:jc w:val="both"/>
              <w:rPr>
                <w:rFonts w:hint="default" w:ascii="Times New Roman" w:hAnsi="Times New Roman" w:eastAsia="仿宋_GB2312"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trPr>
        <w:tc>
          <w:tcPr>
            <w:tcW w:w="131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rPr>
            </w:pPr>
            <w:r>
              <w:rPr>
                <w:rFonts w:hint="default" w:ascii="Times New Roman" w:hAnsi="Times New Roman" w:eastAsia="仿宋_GB2312" w:cs="Times New Roman"/>
                <w:i w:val="0"/>
                <w:color w:val="000000"/>
                <w:kern w:val="0"/>
                <w:sz w:val="22"/>
                <w:szCs w:val="22"/>
                <w:u w:val="none"/>
                <w:lang w:val="en-US" w:eastAsia="zh-CN" w:bidi="ar"/>
              </w:rPr>
              <w:t>智慧物业综合信息平台注册户数</w:t>
            </w:r>
          </w:p>
        </w:tc>
        <w:tc>
          <w:tcPr>
            <w:tcW w:w="11579" w:type="dxa"/>
            <w:gridSpan w:val="7"/>
            <w:vAlign w:val="top"/>
          </w:tcPr>
          <w:p>
            <w:pPr>
              <w:pStyle w:val="9"/>
              <w:pageBreakBefore w:val="0"/>
              <w:widowControl w:val="0"/>
              <w:kinsoku/>
              <w:overflowPunct/>
              <w:topLinePunct w:val="0"/>
              <w:autoSpaceDE/>
              <w:bidi w:val="0"/>
              <w:spacing w:line="600" w:lineRule="exact"/>
              <w:ind w:left="0" w:leftChars="0" w:firstLine="0" w:firstLineChars="0"/>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sz w:val="21"/>
                <w:szCs w:val="21"/>
                <w:vertAlign w:val="baseline"/>
                <w:lang w:eastAsia="zh-CN"/>
              </w:rPr>
              <w:t>（小区共</w:t>
            </w:r>
            <w:r>
              <w:rPr>
                <w:rFonts w:hint="default" w:ascii="Times New Roman" w:hAnsi="Times New Roman" w:cs="Times New Roman"/>
                <w:sz w:val="21"/>
                <w:szCs w:val="21"/>
                <w:vertAlign w:val="baseline"/>
                <w:lang w:val="en-US" w:eastAsia="zh-CN"/>
              </w:rPr>
              <w:t xml:space="preserve">     </w:t>
            </w:r>
            <w:r>
              <w:rPr>
                <w:rFonts w:hint="default" w:ascii="Times New Roman" w:hAnsi="Times New Roman" w:cs="Times New Roman"/>
                <w:sz w:val="21"/>
                <w:szCs w:val="21"/>
                <w:vertAlign w:val="baseline"/>
                <w:lang w:eastAsia="zh-CN"/>
              </w:rPr>
              <w:t>户，已注册</w:t>
            </w:r>
            <w:r>
              <w:rPr>
                <w:rFonts w:hint="default" w:ascii="Times New Roman" w:hAnsi="Times New Roman" w:cs="Times New Roman"/>
                <w:sz w:val="21"/>
                <w:szCs w:val="21"/>
                <w:vertAlign w:val="baseline"/>
                <w:lang w:val="en-US" w:eastAsia="zh-CN"/>
              </w:rPr>
              <w:t xml:space="preserve">      户）</w:t>
            </w:r>
          </w:p>
        </w:tc>
      </w:tr>
    </w:tbl>
    <w:p>
      <w:pPr>
        <w:numPr>
          <w:ilvl w:val="0"/>
          <w:numId w:val="0"/>
        </w:numPr>
        <w:jc w:val="both"/>
        <w:outlineLvl w:val="0"/>
        <w:rPr>
          <w:rFonts w:hint="default" w:ascii="Times New Roman" w:hAnsi="Times New Roman" w:cs="Times New Roman"/>
        </w:rPr>
      </w:pPr>
      <w:r>
        <w:rPr>
          <w:rFonts w:hint="default" w:ascii="Times New Roman" w:hAnsi="Times New Roman" w:eastAsia="仿宋_GB2312" w:cs="Times New Roman"/>
          <w:i w:val="0"/>
          <w:caps w:val="0"/>
          <w:color w:val="000000"/>
          <w:spacing w:val="13"/>
          <w:sz w:val="28"/>
          <w:szCs w:val="28"/>
          <w:shd w:val="clear" w:fill="FFFFFF"/>
          <w:lang w:val="en-US" w:eastAsia="zh-CN"/>
        </w:rPr>
        <w:t>说明：参照本表样式用EXCEL表格制作报送。</w:t>
      </w:r>
    </w:p>
    <w:sectPr>
      <w:pgSz w:w="15840" w:h="12240" w:orient="landscape"/>
      <w:pgMar w:top="1293" w:right="1440" w:bottom="1236" w:left="1440" w:header="720" w:footer="720"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A798E"/>
    <w:multiLevelType w:val="singleLevel"/>
    <w:tmpl w:val="1B2A79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MGViYjhjOGM5MmYzMDM0NTE0ZGM2YzhkMGZjY2UifQ=="/>
  </w:docVars>
  <w:rsids>
    <w:rsidRoot w:val="7F454E8A"/>
    <w:rsid w:val="092E4D8E"/>
    <w:rsid w:val="134C0C05"/>
    <w:rsid w:val="29332221"/>
    <w:rsid w:val="312D2389"/>
    <w:rsid w:val="3F162E6C"/>
    <w:rsid w:val="5F3073D5"/>
    <w:rsid w:val="6AA228D5"/>
    <w:rsid w:val="7F45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rPr>
      <w:rFonts w:ascii="仿宋_GB2312" w:eastAsia="仿宋_GB2312"/>
      <w:sz w:val="28"/>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样式 首行缩进:  2 字符"/>
    <w:basedOn w:val="10"/>
    <w:qFormat/>
    <w:uiPriority w:val="0"/>
    <w:pPr>
      <w:ind w:firstLine="560"/>
    </w:pPr>
    <w:rPr>
      <w:rFonts w:eastAsia="仿宋_GB2312" w:cs="宋体"/>
      <w:sz w:val="24"/>
      <w:szCs w:val="20"/>
    </w:rPr>
  </w:style>
  <w:style w:type="paragraph" w:customStyle="1" w:styleId="10">
    <w:name w:val="正文 New New New New New"/>
    <w:next w:val="9"/>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3417</Words>
  <Characters>3507</Characters>
  <Lines>0</Lines>
  <Paragraphs>0</Paragraphs>
  <TotalTime>3</TotalTime>
  <ScaleCrop>false</ScaleCrop>
  <LinksUpToDate>false</LinksUpToDate>
  <CharactersWithSpaces>3694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2023-01-16T06:06:00Z</dcterms:created>
  <dc:creator>lenovo-88</dc:creator>
  <cp:lastModifiedBy>WPS_1648343358</cp:lastModifiedBy>
  <cp:lastPrinted>2023-04-19T08:39:17Z</cp:lastPrinted>
  <dcterms:modified xsi:type="dcterms:W3CDTF">2023-04-19T08:41:42Z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A974962D948F4B4B9D1C174AEF8EF525_13</vt:lpwstr>
  </property>
</Properties>
</file>