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文昌湖区文化和旅游事业发展中心关于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年“双随机一公开”抽查计划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省市“双随机、一公开”监管抽查工作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和区工委、管委会部署安排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深入推进部门联合抽查，着力提升“双随机、一公开”监管工作成效，结合工作实际，制定我单位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年度随机抽查工作计划和部门联合抽查工作计划。现将有关事项通知如下：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一、随机抽查事项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根据工作需要，我局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年度将对以下检查项目开展随机抽查。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A级旅游景区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情况进行监督检查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旅行社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情况进行监督检查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文博单位消防安全检查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二、抽查时间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年5月17日至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年12月31日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抽查比例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所有抽查事项的5%。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四、“双随机”联合抽查计划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   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实现“进一次门，查多项事”，尽可能减少对企业正常生产经营活动的干扰，积极与部门联合抽查工作，结合我局监管工作至少开展一次，确保实现全区文化和旅游部门联合抽查全覆盖，不断提高全市部门联合抽查在日常检查中运用的比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五、抽查原则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随机抽查应当遵循公平、公正、公开透明、提高监管职能、落实严管措施、降低行政成本的原则开展工作。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六、抽查方式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抽查对象的确定：从检查对象名录库中随机抽查。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检查人员的确定：从本单位执法检查名录库中随机选派。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七、工作要求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1、高度重视，认真组织。充分认识到“双随机、一公开”监管工作的重要性，认真谋划实施，统筹安排，将各项工作要求切实落到实处。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2、严格遵守工作纪律。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检查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随机抽查人员要严格把握检查标准，统筹兼顾，与被检查单位做好对接。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3、总结经验，力求实效。要加强监管工作力度，对检查结果进行公开公示。针对发现的问题及时进行整改提高，完善监管机制，进一步提高“双随机、一公开”监管工作规范化、标准化水平。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文昌湖区文化和旅游事业发展中心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年5月20日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340FA7-5587-4B75-8E87-0F8AB32D2E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F5C5A4-FB90-4F72-881B-FDC679B06F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1F69F1-24E6-496C-B974-63256445C7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088DD8-06E8-4E2E-A320-5AE701B118C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79196"/>
    <w:multiLevelType w:val="singleLevel"/>
    <w:tmpl w:val="D49791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BD304D"/>
    <w:multiLevelType w:val="singleLevel"/>
    <w:tmpl w:val="2FBD30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4F2A"/>
    <w:rsid w:val="05C23055"/>
    <w:rsid w:val="071C2FF9"/>
    <w:rsid w:val="18742EAB"/>
    <w:rsid w:val="21DE6403"/>
    <w:rsid w:val="2F354E64"/>
    <w:rsid w:val="2F712B55"/>
    <w:rsid w:val="2FEF1305"/>
    <w:rsid w:val="34692248"/>
    <w:rsid w:val="3F374F2A"/>
    <w:rsid w:val="498E35E5"/>
    <w:rsid w:val="5CCF104D"/>
    <w:rsid w:val="6A3A7E8C"/>
    <w:rsid w:val="6EBE2702"/>
    <w:rsid w:val="72A5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2019-12-17T00:27:00Z</dcterms:created>
  <dc:creator>骥朗</dc:creator>
  <cp:lastModifiedBy>celine,,,,,</cp:lastModifiedBy>
  <dcterms:modified xsi:type="dcterms:W3CDTF">2022-05-31T06:18:59Z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