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eastAsia="方正小标宋简体" w:cs="Times New Roman"/>
          <w:b w:val="0"/>
          <w:bCs/>
          <w:sz w:val="72"/>
          <w:szCs w:val="7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eastAsia" w:ascii="Times New Roman" w:hAnsi="Times New Roman" w:eastAsia="方正小标宋简体" w:cs="Times New Roman"/>
          <w:b w:val="0"/>
          <w:bCs/>
          <w:sz w:val="52"/>
          <w:szCs w:val="52"/>
          <w:lang w:eastAsia="zh-CN"/>
        </w:rPr>
      </w:pPr>
      <w:r>
        <w:rPr>
          <w:rFonts w:hint="eastAsia" w:ascii="Times New Roman" w:hAnsi="Times New Roman" w:eastAsia="方正小标宋简体" w:cs="Times New Roman"/>
          <w:b w:val="0"/>
          <w:bCs/>
          <w:sz w:val="52"/>
          <w:szCs w:val="52"/>
          <w:lang w:eastAsia="zh-CN"/>
        </w:rPr>
        <w:t>文昌湖区惠民幼儿园建设工程</w:t>
      </w:r>
      <w:r>
        <w:rPr>
          <w:rFonts w:hint="default" w:ascii="Times New Roman" w:hAnsi="Times New Roman" w:eastAsia="方正小标宋简体" w:cs="Times New Roman"/>
          <w:b w:val="0"/>
          <w:bCs/>
          <w:sz w:val="52"/>
          <w:szCs w:val="52"/>
        </w:rPr>
        <w:t>项目</w:t>
      </w: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r>
        <w:rPr>
          <w:sz w:val="52"/>
        </w:rPr>
        <mc:AlternateContent>
          <mc:Choice Requires="wps">
            <w:drawing>
              <wp:anchor distT="0" distB="0" distL="114300" distR="114300" simplePos="0" relativeHeight="251660288" behindDoc="0" locked="0" layoutInCell="1" allowOverlap="1">
                <wp:simplePos x="0" y="0"/>
                <wp:positionH relativeFrom="column">
                  <wp:posOffset>2261870</wp:posOffset>
                </wp:positionH>
                <wp:positionV relativeFrom="paragraph">
                  <wp:posOffset>28575</wp:posOffset>
                </wp:positionV>
                <wp:extent cx="631825" cy="3488690"/>
                <wp:effectExtent l="0" t="0" r="15875" b="16510"/>
                <wp:wrapNone/>
                <wp:docPr id="10" name="文本框 10"/>
                <wp:cNvGraphicFramePr/>
                <a:graphic xmlns:a="http://schemas.openxmlformats.org/drawingml/2006/main">
                  <a:graphicData uri="http://schemas.microsoft.com/office/word/2010/wordprocessingShape">
                    <wps:wsp>
                      <wps:cNvSpPr txBox="1"/>
                      <wps:spPr>
                        <a:xfrm>
                          <a:off x="3214370" y="3320415"/>
                          <a:ext cx="631825" cy="3488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eastAsia="方正小标宋简体" w:cs="Times New Roman"/>
                                <w:b w:val="0"/>
                                <w:bCs/>
                                <w:sz w:val="52"/>
                                <w:szCs w:val="52"/>
                                <w:lang w:val="en-US" w:eastAsia="zh-CN"/>
                              </w:rPr>
                              <w:t>实施</w:t>
                            </w:r>
                            <w:r>
                              <w:rPr>
                                <w:rFonts w:hint="eastAsia" w:ascii="Times New Roman" w:hAnsi="Times New Roman" w:eastAsia="方正小标宋简体" w:cs="Times New Roman"/>
                                <w:b w:val="0"/>
                                <w:bCs/>
                                <w:sz w:val="52"/>
                                <w:szCs w:val="52"/>
                                <w:lang w:eastAsia="zh-CN"/>
                              </w:rPr>
                              <w:t>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1pt;margin-top:2.25pt;height:274.7pt;width:49.75pt;z-index:251660288;mso-width-relative:page;mso-height-relative:page;" fillcolor="#FFFFFF [3201]" filled="t" stroked="f" coordsize="21600,21600" o:gfxdata="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6QNMPV&#10;AAAACQEAAA8AAAAAAAAAAQAgAAAAIgAAAGRycy9kb3ducmV2LnhtbFBLAQIUABQAAAAIAIdO4kB4&#10;UOXTXAIAAJ0EAAAOAAAAAAAAAAEAIAAAACQBAABkcnMvZTJvRG9jLnhtbFBLBQYAAAAABgAGAFkB&#10;AADyBQAAAAA=&#10;">
                <v:fill on="t" focussize="0,0"/>
                <v:stroke on="f" weight="0.5pt"/>
                <v:imagedata o:title=""/>
                <o:lock v:ext="edit" aspectratio="f"/>
                <v:textbox>
                  <w:txbxContent>
                    <w:p>
                      <w:pPr>
                        <w:jc w:val="center"/>
                      </w:pPr>
                      <w:r>
                        <w:rPr>
                          <w:rFonts w:hint="eastAsia" w:ascii="Times New Roman" w:hAnsi="Times New Roman" w:eastAsia="方正小标宋简体" w:cs="Times New Roman"/>
                          <w:b w:val="0"/>
                          <w:bCs/>
                          <w:sz w:val="52"/>
                          <w:szCs w:val="52"/>
                          <w:lang w:val="en-US" w:eastAsia="zh-CN"/>
                        </w:rPr>
                        <w:t>实施</w:t>
                      </w:r>
                      <w:r>
                        <w:rPr>
                          <w:rFonts w:hint="eastAsia" w:ascii="Times New Roman" w:hAnsi="Times New Roman" w:eastAsia="方正小标宋简体" w:cs="Times New Roman"/>
                          <w:b w:val="0"/>
                          <w:bCs/>
                          <w:sz w:val="52"/>
                          <w:szCs w:val="52"/>
                          <w:lang w:eastAsia="zh-CN"/>
                        </w:rPr>
                        <w:t>材料</w:t>
                      </w:r>
                    </w:p>
                  </w:txbxContent>
                </v:textbox>
              </v:shape>
            </w:pict>
          </mc:Fallback>
        </mc:AlternateContent>
      </w: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jc w:val="both"/>
        <w:rPr>
          <w:rFonts w:hint="eastAsia" w:ascii="Times New Roman" w:hAnsi="Times New Roman" w:eastAsia="方正小标宋简体" w:cs="Times New Roman"/>
          <w:b w:val="0"/>
          <w:bCs/>
          <w:sz w:val="52"/>
          <w:szCs w:val="52"/>
          <w:lang w:eastAsia="zh-CN"/>
        </w:rPr>
      </w:pPr>
    </w:p>
    <w:p>
      <w:pPr>
        <w:bidi w:val="0"/>
        <w:jc w:val="center"/>
        <w:rPr>
          <w:rFonts w:hint="default" w:ascii="楷体_GB2312" w:hAnsi="楷体_GB2312" w:eastAsia="楷体_GB2312" w:cs="楷体_GB2312"/>
          <w:sz w:val="32"/>
          <w:szCs w:val="32"/>
          <w:lang w:val="en-US" w:eastAsia="zh-CN"/>
        </w:rPr>
      </w:pPr>
      <w:bookmarkStart w:id="0" w:name="_GoBack"/>
      <w:bookmarkEnd w:id="0"/>
    </w:p>
    <w:p>
      <w:pPr>
        <w:jc w:val="center"/>
        <w:rPr>
          <w:rFonts w:hint="default" w:ascii="Times New Roman" w:hAnsi="Times New Roman" w:eastAsia="方正小标宋简体" w:cs="Times New Roman"/>
          <w:b w:val="0"/>
          <w:bCs/>
          <w:sz w:val="44"/>
          <w:szCs w:val="44"/>
        </w:rPr>
        <w:sectPr>
          <w:pgSz w:w="11906" w:h="16838"/>
          <w:pgMar w:top="1440" w:right="1800" w:bottom="1440" w:left="1800" w:header="851" w:footer="992" w:gutter="0"/>
          <w:pgNumType w:fmt="numberInDash"/>
          <w:cols w:space="425" w:num="1"/>
          <w:docGrid w:type="lines" w:linePitch="312" w:charSpace="0"/>
        </w:sectPr>
      </w:pPr>
    </w:p>
    <w:p>
      <w:pPr>
        <w:jc w:val="center"/>
        <w:rPr>
          <w:rFonts w:hint="eastAsia" w:asciiTheme="minorEastAsia" w:hAnsiTheme="minorEastAsia" w:eastAsiaTheme="minorEastAsia" w:cstheme="minorEastAsia"/>
          <w:b w:val="0"/>
          <w:bCs/>
          <w:sz w:val="28"/>
          <w:szCs w:val="28"/>
          <w:lang w:val="en-US" w:eastAsia="zh-CN"/>
        </w:rPr>
      </w:pPr>
      <w:r>
        <w:rPr>
          <w:rFonts w:hint="default" w:ascii="Times New Roman" w:hAnsi="Times New Roman" w:eastAsia="方正小标宋简体" w:cs="Times New Roman"/>
          <w:b w:val="0"/>
          <w:bCs/>
          <w:sz w:val="44"/>
          <w:szCs w:val="44"/>
        </w:rPr>
        <w:t>项目简介</w:t>
      </w:r>
    </w:p>
    <w:p>
      <w:pPr>
        <w:ind w:left="0" w:leftChars="0" w:firstLine="640" w:firstLineChars="200"/>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一、项目建设单位简介及法人</w:t>
      </w:r>
    </w:p>
    <w:p>
      <w:pPr>
        <w:ind w:left="0" w:leftChars="0" w:firstLine="640" w:firstLineChars="200"/>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建设单位：淄博文昌湖公有资产经营有限公司</w:t>
      </w:r>
    </w:p>
    <w:p>
      <w:pPr>
        <w:ind w:left="0" w:leftChars="0" w:firstLine="640" w:firstLineChars="200"/>
        <w:rPr>
          <w:rFonts w:hint="eastAsia" w:ascii="仿宋_GB2312"/>
          <w:color w:val="000000" w:themeColor="text1"/>
          <w:sz w:val="32"/>
          <w:szCs w:val="32"/>
          <w:lang w:val="en-US" w:eastAsia="zh-CN"/>
          <w14:textFill>
            <w14:solidFill>
              <w14:schemeClr w14:val="tx1"/>
            </w14:solidFill>
          </w14:textFill>
        </w:rPr>
      </w:pPr>
      <w:r>
        <w:rPr>
          <w:rFonts w:hint="eastAsia" w:ascii="仿宋_GB2312"/>
          <w:color w:val="000000" w:themeColor="text1"/>
          <w:sz w:val="32"/>
          <w:szCs w:val="32"/>
          <w:lang w:val="en-US" w:eastAsia="zh-CN"/>
          <w14:textFill>
            <w14:solidFill>
              <w14:schemeClr w14:val="tx1"/>
            </w14:solidFill>
          </w14:textFill>
        </w:rPr>
        <w:t>注册资金：49615万元人民币</w:t>
      </w:r>
    </w:p>
    <w:p>
      <w:pPr>
        <w:ind w:left="0" w:leftChars="0" w:firstLine="640" w:firstLineChars="200"/>
        <w:rPr>
          <w:rFonts w:hint="eastAsia" w:ascii="仿宋_GB2312"/>
          <w:color w:val="000000" w:themeColor="text1"/>
          <w:sz w:val="32"/>
          <w:szCs w:val="32"/>
          <w:lang w:val="en-US" w:eastAsia="zh-CN"/>
          <w14:textFill>
            <w14:solidFill>
              <w14:schemeClr w14:val="tx1"/>
            </w14:solidFill>
          </w14:textFill>
        </w:rPr>
      </w:pPr>
      <w:r>
        <w:rPr>
          <w:rFonts w:hint="eastAsia" w:ascii="仿宋_GB2312"/>
          <w:color w:val="000000" w:themeColor="text1"/>
          <w:sz w:val="32"/>
          <w:szCs w:val="32"/>
          <w:lang w:val="en-US" w:eastAsia="zh-CN"/>
          <w14:textFill>
            <w14:solidFill>
              <w14:schemeClr w14:val="tx1"/>
            </w14:solidFill>
          </w14:textFill>
        </w:rPr>
        <w:t>办公地点：淄博市周村区萌水镇防汛路1号</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Style w:val="7"/>
          <w:rFonts w:hint="eastAsia" w:ascii="Times New Roman" w:hAnsi="Times New Roman" w:eastAsia="仿宋_GB2312" w:cs="Times New Roman"/>
          <w:b w:val="0"/>
          <w:bCs w:val="0"/>
          <w:kern w:val="2"/>
          <w:sz w:val="32"/>
          <w:szCs w:val="32"/>
          <w:lang w:val="en-US" w:eastAsia="zh-CN" w:bidi="ar-SA"/>
        </w:rPr>
      </w:pPr>
      <w:r>
        <w:rPr>
          <w:rFonts w:hint="eastAsia" w:ascii="仿宋_GB2312"/>
          <w:color w:val="000000" w:themeColor="text1"/>
          <w:sz w:val="32"/>
          <w:szCs w:val="32"/>
          <w:lang w:val="en-US" w:eastAsia="zh-CN"/>
          <w14:textFill>
            <w14:solidFill>
              <w14:schemeClr w14:val="tx1"/>
            </w14:solidFill>
          </w14:textFill>
        </w:rPr>
        <w:t>主营业务：</w:t>
      </w:r>
      <w:r>
        <w:rPr>
          <w:rStyle w:val="7"/>
          <w:rFonts w:hint="default" w:ascii="Times New Roman" w:hAnsi="Times New Roman" w:eastAsia="仿宋_GB2312" w:cs="Times New Roman"/>
          <w:b w:val="0"/>
          <w:bCs w:val="0"/>
          <w:kern w:val="2"/>
          <w:sz w:val="32"/>
          <w:szCs w:val="32"/>
          <w:lang w:val="en-US" w:eastAsia="zh-CN" w:bidi="ar-SA"/>
        </w:rPr>
        <w:t>淄博文昌湖公有资产经营有限公司,2011年05月23日成立，经营范围包括受政府委托的公有资产经营管理；城乡基础设施建设；建筑材料、钢材、五金交电、装潢材料销售；农业新技术引进、实验和推广；花卉苗木种植、培育、销售（不含种子）；园林绿化工程施工；房屋租赁；场地租赁。（依法须经批准的项目，经相关部门批准后方可开展经营活动）</w:t>
      </w:r>
    </w:p>
    <w:p>
      <w:pPr>
        <w:ind w:left="0" w:leftChars="0" w:firstLine="640" w:firstLineChars="200"/>
        <w:rPr>
          <w:rFonts w:hint="eastAsia" w:ascii="仿宋_GB2312"/>
          <w:color w:val="000000" w:themeColor="text1"/>
          <w:sz w:val="32"/>
          <w:szCs w:val="32"/>
          <w:lang w:val="en-US" w:eastAsia="zh-CN"/>
          <w14:textFill>
            <w14:solidFill>
              <w14:schemeClr w14:val="tx1"/>
            </w14:solidFill>
          </w14:textFill>
        </w:rPr>
      </w:pPr>
      <w:r>
        <w:rPr>
          <w:rFonts w:hint="eastAsia" w:ascii="仿宋_GB2312"/>
          <w:color w:val="000000" w:themeColor="text1"/>
          <w:sz w:val="32"/>
          <w:szCs w:val="32"/>
          <w:lang w:val="en-US" w:eastAsia="zh-CN"/>
          <w14:textFill>
            <w14:solidFill>
              <w14:schemeClr w14:val="tx1"/>
            </w14:solidFill>
          </w14:textFill>
        </w:rPr>
        <w:t>法定代表人：高金磊</w:t>
      </w:r>
    </w:p>
    <w:p>
      <w:pPr>
        <w:ind w:left="0" w:leftChars="0" w:firstLine="640" w:firstLineChars="200"/>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二、项目名称简介</w:t>
      </w:r>
    </w:p>
    <w:p>
      <w:pPr>
        <w:ind w:left="0" w:leftChars="0" w:firstLine="560" w:firstLineChars="200"/>
        <w:rPr>
          <w:rFonts w:hint="eastAsia" w:ascii="仿宋_GB2312"/>
          <w:color w:val="000000" w:themeColor="text1"/>
          <w:spacing w:val="-20"/>
          <w:sz w:val="32"/>
          <w:szCs w:val="32"/>
          <w:lang w:val="en-US" w:eastAsia="zh-CN"/>
          <w14:textFill>
            <w14:solidFill>
              <w14:schemeClr w14:val="tx1"/>
            </w14:solidFill>
          </w14:textFill>
        </w:rPr>
      </w:pPr>
      <w:r>
        <w:rPr>
          <w:rFonts w:hint="eastAsia" w:ascii="仿宋_GB2312"/>
          <w:color w:val="000000" w:themeColor="text1"/>
          <w:spacing w:val="-20"/>
          <w:sz w:val="32"/>
          <w:szCs w:val="32"/>
          <w:lang w:val="en-US" w:eastAsia="zh-CN"/>
          <w14:textFill>
            <w14:solidFill>
              <w14:schemeClr w14:val="tx1"/>
            </w14:solidFill>
          </w14:textFill>
        </w:rPr>
        <w:t>文昌湖区惠民幼儿园建设工程项目</w:t>
      </w:r>
    </w:p>
    <w:p>
      <w:pPr>
        <w:ind w:left="0" w:leftChars="0" w:firstLine="640" w:firstLineChars="200"/>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三、项目批准文件</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jc w:val="both"/>
        <w:textAlignment w:val="auto"/>
        <w:rPr>
          <w:rStyle w:val="7"/>
          <w:rFonts w:hint="eastAsia" w:ascii="Times New Roman" w:hAnsi="Times New Roman" w:eastAsia="仿宋_GB2312" w:cs="Times New Roman"/>
          <w:kern w:val="2"/>
          <w:sz w:val="32"/>
          <w:szCs w:val="32"/>
          <w:lang w:val="en-US" w:eastAsia="zh-CN" w:bidi="ar-SA"/>
        </w:rPr>
      </w:pPr>
      <w:r>
        <w:rPr>
          <w:rStyle w:val="7"/>
          <w:rFonts w:hint="eastAsia" w:ascii="Times New Roman" w:hAnsi="Times New Roman" w:eastAsia="仿宋_GB2312" w:cs="Times New Roman"/>
          <w:kern w:val="2"/>
          <w:sz w:val="32"/>
          <w:szCs w:val="32"/>
          <w:lang w:val="en-US" w:eastAsia="zh-CN" w:bidi="ar-SA"/>
        </w:rPr>
        <w:t>项目批准立项机关及文号：淄文昌项审〔20</w:t>
      </w:r>
      <w:r>
        <w:rPr>
          <w:rStyle w:val="7"/>
          <w:rFonts w:hint="eastAsia" w:ascii="Times New Roman" w:hAnsi="Times New Roman" w:cs="Times New Roman"/>
          <w:kern w:val="2"/>
          <w:sz w:val="32"/>
          <w:szCs w:val="32"/>
          <w:lang w:val="en-US" w:eastAsia="zh-CN" w:bidi="ar-SA"/>
        </w:rPr>
        <w:t>19</w:t>
      </w:r>
      <w:r>
        <w:rPr>
          <w:rStyle w:val="7"/>
          <w:rFonts w:hint="eastAsia" w:ascii="Times New Roman" w:hAnsi="Times New Roman" w:eastAsia="仿宋_GB2312" w:cs="Times New Roman"/>
          <w:kern w:val="2"/>
          <w:sz w:val="32"/>
          <w:szCs w:val="32"/>
          <w:lang w:val="en-US" w:eastAsia="zh-CN" w:bidi="ar-SA"/>
        </w:rPr>
        <w:t>〕1</w:t>
      </w:r>
      <w:r>
        <w:rPr>
          <w:rStyle w:val="7"/>
          <w:rFonts w:hint="eastAsia" w:cs="Times New Roman"/>
          <w:kern w:val="2"/>
          <w:sz w:val="32"/>
          <w:szCs w:val="32"/>
          <w:lang w:val="en-US" w:eastAsia="zh-CN" w:bidi="ar-SA"/>
        </w:rPr>
        <w:t>6</w:t>
      </w:r>
      <w:r>
        <w:rPr>
          <w:rStyle w:val="7"/>
          <w:rFonts w:hint="eastAsia" w:ascii="Times New Roman" w:hAnsi="Times New Roman" w:eastAsia="仿宋_GB2312" w:cs="Times New Roman"/>
          <w:kern w:val="2"/>
          <w:sz w:val="32"/>
          <w:szCs w:val="32"/>
          <w:lang w:val="en-US" w:eastAsia="zh-CN" w:bidi="ar-SA"/>
        </w:rPr>
        <w:t>号</w:t>
      </w:r>
    </w:p>
    <w:p>
      <w:pPr>
        <w:keepNext w:val="0"/>
        <w:keepLines w:val="0"/>
        <w:widowControl/>
        <w:suppressLineNumbers w:val="0"/>
        <w:ind w:firstLine="640" w:firstLineChars="200"/>
        <w:jc w:val="left"/>
        <w:rPr>
          <w:rStyle w:val="7"/>
          <w:rFonts w:hint="default" w:eastAsia="仿宋_GB2312" w:cs="Times New Roman"/>
          <w:kern w:val="2"/>
          <w:sz w:val="32"/>
          <w:szCs w:val="32"/>
          <w:lang w:val="en-US" w:eastAsia="zh-CN" w:bidi="ar-SA"/>
        </w:rPr>
      </w:pPr>
      <w:r>
        <w:rPr>
          <w:rStyle w:val="7"/>
          <w:rFonts w:hint="eastAsia" w:ascii="Times New Roman" w:hAnsi="Times New Roman" w:eastAsia="仿宋_GB2312" w:cs="Times New Roman"/>
          <w:kern w:val="2"/>
          <w:sz w:val="32"/>
          <w:szCs w:val="32"/>
          <w:lang w:val="en-US" w:eastAsia="zh-CN" w:bidi="ar-SA"/>
        </w:rPr>
        <w:t>项目</w:t>
      </w:r>
      <w:r>
        <w:rPr>
          <w:rStyle w:val="7"/>
          <w:rFonts w:hint="eastAsia" w:eastAsia="仿宋_GB2312" w:cs="Times New Roman"/>
          <w:kern w:val="2"/>
          <w:sz w:val="32"/>
          <w:szCs w:val="32"/>
          <w:lang w:val="en-US" w:eastAsia="zh-CN" w:bidi="ar-SA"/>
        </w:rPr>
        <w:t>环评批准</w:t>
      </w:r>
      <w:r>
        <w:rPr>
          <w:rStyle w:val="7"/>
          <w:rFonts w:hint="eastAsia" w:ascii="Times New Roman" w:hAnsi="Times New Roman" w:eastAsia="仿宋_GB2312" w:cs="Times New Roman"/>
          <w:kern w:val="2"/>
          <w:sz w:val="32"/>
          <w:szCs w:val="32"/>
          <w:lang w:val="en-US" w:eastAsia="zh-CN" w:bidi="ar-SA"/>
        </w:rPr>
        <w:t>机关</w:t>
      </w:r>
      <w:r>
        <w:rPr>
          <w:rStyle w:val="7"/>
          <w:rFonts w:hint="eastAsia" w:eastAsia="仿宋_GB2312" w:cs="Times New Roman"/>
          <w:kern w:val="2"/>
          <w:sz w:val="32"/>
          <w:szCs w:val="32"/>
          <w:lang w:val="en-US" w:eastAsia="zh-CN" w:bidi="ar-SA"/>
        </w:rPr>
        <w:t>备案</w:t>
      </w:r>
      <w:r>
        <w:rPr>
          <w:rStyle w:val="7"/>
          <w:rFonts w:hint="eastAsia" w:ascii="Times New Roman" w:hAnsi="Times New Roman" w:eastAsia="仿宋_GB2312" w:cs="Times New Roman"/>
          <w:kern w:val="2"/>
          <w:sz w:val="32"/>
          <w:szCs w:val="32"/>
          <w:lang w:val="en-US" w:eastAsia="zh-CN" w:bidi="ar-SA"/>
        </w:rPr>
        <w:t>号：20</w:t>
      </w:r>
      <w:r>
        <w:rPr>
          <w:rStyle w:val="7"/>
          <w:rFonts w:hint="eastAsia" w:ascii="Times New Roman" w:hAnsi="Times New Roman" w:cs="Times New Roman"/>
          <w:kern w:val="2"/>
          <w:sz w:val="32"/>
          <w:szCs w:val="32"/>
          <w:lang w:val="en-US" w:eastAsia="zh-CN" w:bidi="ar-SA"/>
        </w:rPr>
        <w:t>19</w:t>
      </w:r>
      <w:r>
        <w:rPr>
          <w:rStyle w:val="7"/>
          <w:rFonts w:hint="eastAsia" w:ascii="Times New Roman" w:hAnsi="Times New Roman" w:eastAsia="仿宋_GB2312" w:cs="Times New Roman"/>
          <w:kern w:val="2"/>
          <w:sz w:val="32"/>
          <w:szCs w:val="32"/>
          <w:lang w:val="en-US" w:eastAsia="zh-CN" w:bidi="ar-SA"/>
        </w:rPr>
        <w:t>37030002000000</w:t>
      </w:r>
      <w:r>
        <w:rPr>
          <w:rStyle w:val="7"/>
          <w:rFonts w:hint="eastAsia" w:cs="Times New Roman"/>
          <w:kern w:val="2"/>
          <w:sz w:val="32"/>
          <w:szCs w:val="32"/>
          <w:lang w:val="en-US" w:eastAsia="zh-CN" w:bidi="ar-SA"/>
        </w:rPr>
        <w:t>64</w:t>
      </w:r>
    </w:p>
    <w:p>
      <w:pPr>
        <w:keepNext w:val="0"/>
        <w:keepLines w:val="0"/>
        <w:widowControl/>
        <w:numPr>
          <w:ilvl w:val="0"/>
          <w:numId w:val="1"/>
        </w:numPr>
        <w:suppressLineNumbers w:val="0"/>
        <w:ind w:firstLine="640" w:firstLineChars="200"/>
        <w:jc w:val="left"/>
        <w:rPr>
          <w:rStyle w:val="7"/>
          <w:rFonts w:hint="eastAsia" w:ascii="黑体" w:hAnsi="黑体" w:eastAsia="黑体" w:cs="黑体"/>
          <w:b w:val="0"/>
          <w:bCs w:val="0"/>
          <w:color w:val="000000"/>
          <w:kern w:val="0"/>
          <w:sz w:val="32"/>
          <w:szCs w:val="32"/>
          <w:lang w:val="en-US" w:eastAsia="zh-CN" w:bidi="ar-SA"/>
        </w:rPr>
      </w:pPr>
      <w:r>
        <w:rPr>
          <w:rStyle w:val="7"/>
          <w:rFonts w:hint="eastAsia" w:ascii="黑体" w:hAnsi="黑体" w:eastAsia="黑体" w:cs="黑体"/>
          <w:b w:val="0"/>
          <w:bCs w:val="0"/>
          <w:color w:val="000000"/>
          <w:kern w:val="0"/>
          <w:sz w:val="32"/>
          <w:szCs w:val="32"/>
          <w:lang w:val="en-US" w:eastAsia="zh-CN" w:bidi="ar-SA"/>
        </w:rPr>
        <w:t>项目基本情况、规模内容及投资估算</w:t>
      </w:r>
    </w:p>
    <w:p>
      <w:pPr>
        <w:ind w:left="0" w:leftChars="0" w:firstLine="640" w:firstLineChars="200"/>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该项目总投资1.65亿元，总建筑面积24000平方米，规模60个班，学位1800个，主要包括新建文昌嘉苑幼儿园占地22亩，设置21班，建筑面积约8000平方米；萌水镇中心幼儿园占地23亩，设置21班，建筑面积约8000平方米；莲花山幼儿园占地10亩，设置9班，建筑面积约4000平方米；杨代社区幼儿园占地10亩，设置9班，建筑面积约4000平方米。</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right="0" w:rightChars="0" w:firstLine="640" w:firstLineChars="200"/>
        <w:jc w:val="left"/>
        <w:textAlignment w:val="auto"/>
        <w:outlineLvl w:val="9"/>
        <w:rPr>
          <w:rFonts w:hint="eastAsia" w:ascii="Times New Roman" w:hAnsi="Times New Roman"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建设期限：2021-2024年</w:t>
      </w:r>
      <w:r>
        <w:rPr>
          <w:rFonts w:hint="eastAsia" w:ascii="Times New Roman" w:hAnsi="Times New Roman" w:cs="Times New Roman"/>
          <w:color w:val="auto"/>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right="0" w:rightChars="0" w:firstLine="640" w:firstLineChars="200"/>
        <w:jc w:val="left"/>
        <w:textAlignment w:val="auto"/>
        <w:outlineLvl w:val="9"/>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五、项目建设的必要性</w:t>
      </w:r>
    </w:p>
    <w:p>
      <w:pPr>
        <w:ind w:left="0" w:leftChars="0" w:firstLine="640" w:firstLineChars="200"/>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本项目属于教育事业项目，是满足幼儿教学工作需要，其主要收益为社会效益，对未来发展，其效益是不可估量的。本项目的建设，适应了社会需求，改善了商家镇幼儿教育设施，对于缓解商家镇适龄儿童入园难，促进儿童身心全面健康发展、普及学前教育，为义务教育打好基础、实现全面建设小康社会的奋斗目标具有重要意义。文昌嘉苑幼儿园建设项目既是解决商家镇幼儿入学的需要，更是完善和加快发展淄博市教育事业的需要。</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right="0" w:rightChars="0" w:firstLine="640" w:firstLineChars="200"/>
        <w:jc w:val="left"/>
        <w:textAlignment w:val="auto"/>
        <w:outlineLvl w:val="9"/>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六、项目的社会功能和效益分析</w:t>
      </w:r>
    </w:p>
    <w:p>
      <w:pPr>
        <w:ind w:left="0" w:leftChars="0" w:firstLine="640" w:firstLineChars="200"/>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基础教育是提高全体国民素质、为培养各级各类人才打基础的，是科教兴国的奠基工程，是提高中华民族素质的奠基工程。基础教育总体水平的提高是经济总体水平提高和社会文明总体提高的基础，是增强综合国力的基础。</w:t>
      </w: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eastAsia" w:ascii="Times New Roman" w:hAnsi="Times New Roman" w:eastAsia="方正小标宋简体" w:cs="Times New Roman"/>
          <w:b w:val="0"/>
          <w:bCs/>
          <w:sz w:val="52"/>
          <w:szCs w:val="52"/>
          <w:lang w:eastAsia="zh-CN"/>
        </w:rPr>
      </w:pPr>
    </w:p>
    <w:p>
      <w:pPr>
        <w:jc w:val="center"/>
        <w:rPr>
          <w:rFonts w:hint="eastAsia" w:ascii="Times New Roman" w:hAnsi="Times New Roman" w:eastAsia="方正小标宋简体" w:cs="Times New Roman"/>
          <w:b w:val="0"/>
          <w:bCs/>
          <w:sz w:val="52"/>
          <w:szCs w:val="52"/>
          <w:lang w:eastAsia="zh-CN"/>
        </w:rPr>
      </w:pPr>
    </w:p>
    <w:p>
      <w:pPr>
        <w:jc w:val="center"/>
        <w:rPr>
          <w:rFonts w:hint="eastAsia" w:ascii="方正小标宋简体" w:hAnsi="方正小标宋简体" w:eastAsia="方正小标宋简体" w:cs="方正小标宋简体"/>
          <w:b w:val="0"/>
          <w:bCs/>
          <w:sz w:val="52"/>
          <w:szCs w:val="52"/>
          <w:lang w:val="en-US" w:eastAsia="zh-CN"/>
        </w:rPr>
      </w:pPr>
      <w:r>
        <w:rPr>
          <w:rFonts w:hint="eastAsia" w:ascii="Times New Roman" w:hAnsi="Times New Roman" w:eastAsia="方正小标宋简体" w:cs="Times New Roman"/>
          <w:b w:val="0"/>
          <w:bCs/>
          <w:sz w:val="52"/>
          <w:szCs w:val="52"/>
          <w:lang w:eastAsia="zh-CN"/>
        </w:rPr>
        <w:t>文昌湖区惠民幼儿园建设工程</w:t>
      </w:r>
      <w:r>
        <w:rPr>
          <w:rFonts w:hint="default" w:ascii="Times New Roman" w:hAnsi="Times New Roman" w:eastAsia="方正小标宋简体" w:cs="Times New Roman"/>
          <w:b w:val="0"/>
          <w:bCs/>
          <w:sz w:val="52"/>
          <w:szCs w:val="52"/>
        </w:rPr>
        <w:t>项目</w:t>
      </w: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r>
        <w:rPr>
          <w:sz w:val="52"/>
        </w:rPr>
        <mc:AlternateContent>
          <mc:Choice Requires="wps">
            <w:drawing>
              <wp:anchor distT="0" distB="0" distL="114300" distR="114300" simplePos="0" relativeHeight="251661312" behindDoc="0" locked="0" layoutInCell="1" allowOverlap="1">
                <wp:simplePos x="0" y="0"/>
                <wp:positionH relativeFrom="column">
                  <wp:posOffset>2214245</wp:posOffset>
                </wp:positionH>
                <wp:positionV relativeFrom="paragraph">
                  <wp:posOffset>39370</wp:posOffset>
                </wp:positionV>
                <wp:extent cx="786130" cy="4307205"/>
                <wp:effectExtent l="0" t="0" r="13970" b="17145"/>
                <wp:wrapNone/>
                <wp:docPr id="11" name="文本框 11"/>
                <wp:cNvGraphicFramePr/>
                <a:graphic xmlns:a="http://schemas.openxmlformats.org/drawingml/2006/main">
                  <a:graphicData uri="http://schemas.microsoft.com/office/word/2010/wordprocessingShape">
                    <wps:wsp>
                      <wps:cNvSpPr txBox="1"/>
                      <wps:spPr>
                        <a:xfrm>
                          <a:off x="3452495" y="1778000"/>
                          <a:ext cx="786130" cy="4307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eastAsia="方正小标宋简体" w:cs="Times New Roman"/>
                                <w:b w:val="0"/>
                                <w:bCs/>
                                <w:sz w:val="52"/>
                                <w:szCs w:val="52"/>
                                <w:lang w:eastAsia="zh-CN"/>
                              </w:rPr>
                              <w:t>手续资料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35pt;margin-top:3.1pt;height:339.15pt;width:61.9pt;z-index:251661312;mso-width-relative:page;mso-height-relative:page;" fillcolor="#FFFFFF [3201]" filled="t" stroked="f" coordsize="21600,21600" o:gfxdata="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Eq/sNUA&#10;AAAJAQAADwAAAAAAAAABACAAAAAiAAAAZHJzL2Rvd25yZXYueG1sUEsBAhQAFAAAAAgAh07iQMdu&#10;F21bAgAAnQQAAA4AAAAAAAAAAQAgAAAAJAEAAGRycy9lMm9Eb2MueG1sUEsFBgAAAAAGAAYAWQEA&#10;APEFAAAAAA==&#10;">
                <v:fill on="t" focussize="0,0"/>
                <v:stroke on="f" weight="0.5pt"/>
                <v:imagedata o:title=""/>
                <o:lock v:ext="edit" aspectratio="f"/>
                <v:textbox>
                  <w:txbxContent>
                    <w:p>
                      <w:pPr>
                        <w:jc w:val="center"/>
                      </w:pPr>
                      <w:r>
                        <w:rPr>
                          <w:rFonts w:hint="eastAsia" w:ascii="Times New Roman" w:hAnsi="Times New Roman" w:eastAsia="方正小标宋简体" w:cs="Times New Roman"/>
                          <w:b w:val="0"/>
                          <w:bCs/>
                          <w:sz w:val="52"/>
                          <w:szCs w:val="52"/>
                          <w:lang w:eastAsia="zh-CN"/>
                        </w:rPr>
                        <w:t>手续资料</w:t>
                      </w:r>
                    </w:p>
                  </w:txbxContent>
                </v:textbox>
              </v:shape>
            </w:pict>
          </mc:Fallback>
        </mc:AlternateContent>
      </w: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pStyle w:val="2"/>
        <w:rPr>
          <w:rFonts w:hint="eastAsia" w:ascii="方正小标宋简体" w:hAnsi="方正小标宋简体" w:eastAsia="方正小标宋简体" w:cs="方正小标宋简体"/>
          <w:b w:val="0"/>
          <w:bCs/>
          <w:sz w:val="44"/>
          <w:szCs w:val="44"/>
          <w:lang w:val="en-US" w:eastAsia="zh-CN"/>
        </w:rPr>
      </w:pPr>
    </w:p>
    <w:p>
      <w:pPr>
        <w:rPr>
          <w:rFonts w:hint="eastAsia" w:ascii="方正小标宋简体" w:hAnsi="方正小标宋简体" w:eastAsia="方正小标宋简体" w:cs="方正小标宋简体"/>
          <w:b w:val="0"/>
          <w:bCs/>
          <w:sz w:val="44"/>
          <w:szCs w:val="44"/>
          <w:lang w:val="en-US" w:eastAsia="zh-CN"/>
        </w:rPr>
      </w:pPr>
    </w:p>
    <w:p>
      <w:pPr>
        <w:pStyle w:val="2"/>
        <w:rPr>
          <w:rFonts w:hint="eastAsia" w:ascii="方正小标宋简体" w:hAnsi="方正小标宋简体" w:eastAsia="方正小标宋简体" w:cs="方正小标宋简体"/>
          <w:b w:val="0"/>
          <w:bCs/>
          <w:sz w:val="44"/>
          <w:szCs w:val="44"/>
          <w:lang w:val="en-US" w:eastAsia="zh-CN"/>
        </w:rPr>
      </w:pPr>
    </w:p>
    <w:p>
      <w:pPr>
        <w:rPr>
          <w:rFonts w:hint="eastAsia" w:ascii="方正小标宋简体" w:hAnsi="方正小标宋简体" w:eastAsia="方正小标宋简体" w:cs="方正小标宋简体"/>
          <w:b w:val="0"/>
          <w:bCs/>
          <w:sz w:val="44"/>
          <w:szCs w:val="44"/>
          <w:lang w:val="en-US" w:eastAsia="zh-CN"/>
        </w:rPr>
      </w:pPr>
    </w:p>
    <w:p>
      <w:pPr>
        <w:pStyle w:val="2"/>
        <w:rPr>
          <w:rFonts w:hint="eastAsia" w:ascii="方正小标宋简体" w:hAnsi="方正小标宋简体" w:eastAsia="方正小标宋简体" w:cs="方正小标宋简体"/>
          <w:b w:val="0"/>
          <w:bCs/>
          <w:sz w:val="44"/>
          <w:szCs w:val="44"/>
          <w:lang w:val="en-US" w:eastAsia="zh-CN"/>
        </w:rPr>
      </w:pPr>
    </w:p>
    <w:p>
      <w:pPr>
        <w:rPr>
          <w:rFonts w:hint="eastAsia" w:ascii="方正小标宋简体" w:hAnsi="方正小标宋简体" w:eastAsia="方正小标宋简体" w:cs="方正小标宋简体"/>
          <w:b w:val="0"/>
          <w:bCs/>
          <w:sz w:val="44"/>
          <w:szCs w:val="44"/>
          <w:lang w:val="en-US" w:eastAsia="zh-CN"/>
        </w:rPr>
      </w:pPr>
    </w:p>
    <w:p>
      <w:pPr>
        <w:pStyle w:val="2"/>
        <w:rPr>
          <w:rFonts w:hint="eastAsia" w:ascii="方正小标宋简体" w:hAnsi="方正小标宋简体" w:eastAsia="方正小标宋简体" w:cs="方正小标宋简体"/>
          <w:b w:val="0"/>
          <w:bCs/>
          <w:sz w:val="44"/>
          <w:szCs w:val="44"/>
          <w:lang w:val="en-US" w:eastAsia="zh-CN"/>
        </w:rPr>
      </w:pPr>
    </w:p>
    <w:p>
      <w:pPr>
        <w:jc w:val="both"/>
        <w:rPr>
          <w:rFonts w:hint="eastAsia" w:ascii="方正小标宋简体" w:hAnsi="方正小标宋简体" w:eastAsia="方正小标宋简体" w:cs="方正小标宋简体"/>
          <w:spacing w:val="0"/>
          <w:sz w:val="44"/>
          <w:szCs w:val="44"/>
          <w:lang w:val="en-US" w:eastAsia="zh-CN"/>
        </w:rPr>
      </w:pPr>
    </w:p>
    <w:p>
      <w:pPr>
        <w:jc w:val="center"/>
        <w:rPr>
          <w:rFonts w:hint="eastAsia"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spacing w:val="0"/>
          <w:sz w:val="44"/>
          <w:szCs w:val="44"/>
          <w:lang w:val="en-US" w:eastAsia="zh-CN"/>
        </w:rPr>
        <w:t>项目立项批复</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5271770" cy="6534150"/>
            <wp:effectExtent l="0" t="0" r="5080" b="0"/>
            <wp:docPr id="4" name="图片 4" descr="幼儿园立项批复_00"/>
            <wp:cNvGraphicFramePr/>
            <a:graphic xmlns:a="http://schemas.openxmlformats.org/drawingml/2006/main">
              <a:graphicData uri="http://schemas.openxmlformats.org/drawingml/2006/picture">
                <pic:pic xmlns:pic="http://schemas.openxmlformats.org/drawingml/2006/picture">
                  <pic:nvPicPr>
                    <pic:cNvPr id="4" name="图片 4" descr="幼儿园立项批复_00"/>
                    <pic:cNvPicPr/>
                  </pic:nvPicPr>
                  <pic:blipFill>
                    <a:blip r:embed="rId5"/>
                    <a:stretch>
                      <a:fillRect/>
                    </a:stretch>
                  </pic:blipFill>
                  <pic:spPr>
                    <a:xfrm>
                      <a:off x="0" y="0"/>
                      <a:ext cx="5271770" cy="6534150"/>
                    </a:xfrm>
                    <a:prstGeom prst="rect">
                      <a:avLst/>
                    </a:prstGeom>
                  </pic:spPr>
                </pic:pic>
              </a:graphicData>
            </a:graphic>
          </wp:inline>
        </w:drawing>
      </w:r>
      <w:r>
        <w:rPr>
          <w:rFonts w:hint="eastAsia"/>
          <w:lang w:val="en-US" w:eastAsia="zh-CN"/>
        </w:rPr>
        <w:drawing>
          <wp:inline distT="0" distB="0" distL="114300" distR="114300">
            <wp:extent cx="5290820" cy="6534150"/>
            <wp:effectExtent l="0" t="0" r="5080" b="0"/>
            <wp:docPr id="2" name="图片 2" descr="幼儿园立项批复_01"/>
            <wp:cNvGraphicFramePr/>
            <a:graphic xmlns:a="http://schemas.openxmlformats.org/drawingml/2006/main">
              <a:graphicData uri="http://schemas.openxmlformats.org/drawingml/2006/picture">
                <pic:pic xmlns:pic="http://schemas.openxmlformats.org/drawingml/2006/picture">
                  <pic:nvPicPr>
                    <pic:cNvPr id="2" name="图片 2" descr="幼儿园立项批复_01"/>
                    <pic:cNvPicPr/>
                  </pic:nvPicPr>
                  <pic:blipFill>
                    <a:blip r:embed="rId6"/>
                    <a:stretch>
                      <a:fillRect/>
                    </a:stretch>
                  </pic:blipFill>
                  <pic:spPr>
                    <a:xfrm>
                      <a:off x="0" y="0"/>
                      <a:ext cx="5290820" cy="6534150"/>
                    </a:xfrm>
                    <a:prstGeom prst="rect">
                      <a:avLst/>
                    </a:prstGeom>
                  </pic:spPr>
                </pic:pic>
              </a:graphicData>
            </a:graphic>
          </wp:inline>
        </w:drawing>
      </w:r>
    </w:p>
    <w:p>
      <w:pPr>
        <w:pStyle w:val="2"/>
        <w:rPr>
          <w:rFonts w:hint="eastAsia" w:eastAsia="方正小标宋简体"/>
          <w:lang w:val="en-US" w:eastAsia="zh-CN"/>
        </w:rPr>
      </w:pPr>
    </w:p>
    <w:p>
      <w:pPr>
        <w:rPr>
          <w:rFonts w:hint="eastAsia" w:eastAsia="方正小标宋简体"/>
          <w:lang w:val="en-US" w:eastAsia="zh-CN"/>
        </w:rPr>
      </w:pPr>
    </w:p>
    <w:p>
      <w:pPr>
        <w:pStyle w:val="2"/>
        <w:rPr>
          <w:rFonts w:hint="eastAsia" w:eastAsia="方正小标宋简体"/>
          <w:lang w:val="en-US" w:eastAsia="zh-CN"/>
        </w:rPr>
      </w:pPr>
    </w:p>
    <w:p>
      <w:pPr>
        <w:rPr>
          <w:rFonts w:hint="eastAsia" w:eastAsia="方正小标宋简体"/>
          <w:lang w:val="en-US" w:eastAsia="zh-CN"/>
        </w:rPr>
      </w:pPr>
    </w:p>
    <w:p>
      <w:pPr>
        <w:pStyle w:val="2"/>
        <w:rPr>
          <w:rFonts w:hint="eastAsia" w:eastAsia="方正小标宋简体"/>
          <w:lang w:val="en-US" w:eastAsia="zh-CN"/>
        </w:rPr>
      </w:pPr>
    </w:p>
    <w:p>
      <w:pP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br w:type="page"/>
      </w:r>
    </w:p>
    <w:p>
      <w:pPr>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环评登记表</w:t>
      </w:r>
    </w:p>
    <w:p>
      <w:pPr>
        <w:pStyle w:val="2"/>
        <w:rPr>
          <w:rFonts w:hint="eastAsia" w:ascii="方正小标宋简体" w:hAnsi="方正小标宋简体" w:eastAsia="方正小标宋简体" w:cs="方正小标宋简体"/>
          <w:b w:val="0"/>
          <w:bCs/>
          <w:sz w:val="44"/>
          <w:szCs w:val="44"/>
          <w:lang w:val="en-US" w:eastAsia="zh-CN"/>
        </w:rPr>
      </w:pPr>
    </w:p>
    <w:p>
      <w:pPr>
        <w:pStyle w:val="2"/>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5271770" cy="6534150"/>
            <wp:effectExtent l="0" t="0" r="5080" b="0"/>
            <wp:docPr id="5" name="图片 5" descr="嘉苑幼儿园环评登记表_00"/>
            <wp:cNvGraphicFramePr/>
            <a:graphic xmlns:a="http://schemas.openxmlformats.org/drawingml/2006/main">
              <a:graphicData uri="http://schemas.openxmlformats.org/drawingml/2006/picture">
                <pic:pic xmlns:pic="http://schemas.openxmlformats.org/drawingml/2006/picture">
                  <pic:nvPicPr>
                    <pic:cNvPr id="5" name="图片 5" descr="嘉苑幼儿园环评登记表_00"/>
                    <pic:cNvPicPr/>
                  </pic:nvPicPr>
                  <pic:blipFill>
                    <a:blip r:embed="rId7"/>
                    <a:stretch>
                      <a:fillRect/>
                    </a:stretch>
                  </pic:blipFill>
                  <pic:spPr>
                    <a:xfrm>
                      <a:off x="0" y="0"/>
                      <a:ext cx="5271770" cy="6534150"/>
                    </a:xfrm>
                    <a:prstGeom prst="rect">
                      <a:avLst/>
                    </a:prstGeom>
                  </pic:spPr>
                </pic:pic>
              </a:graphicData>
            </a:graphic>
          </wp:inline>
        </w:drawing>
      </w:r>
    </w:p>
    <w:p>
      <w:pPr>
        <w:rPr>
          <w:rFonts w:hint="eastAsia"/>
          <w:lang w:val="en-US" w:eastAsia="zh-CN"/>
        </w:rPr>
      </w:pPr>
    </w:p>
    <w:p>
      <w:pPr>
        <w:pStyle w:val="2"/>
        <w:rPr>
          <w:rFonts w:hint="eastAsia"/>
          <w:lang w:val="en-US" w:eastAsia="zh-CN"/>
        </w:rPr>
      </w:pPr>
    </w:p>
    <w:p>
      <w:pPr>
        <w:rPr>
          <w:rFonts w:hint="eastAsia"/>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土地批复</w:t>
      </w:r>
    </w:p>
    <w:p>
      <w:pPr>
        <w:rPr>
          <w:rFonts w:hint="eastAsia"/>
          <w:lang w:val="en-US" w:eastAsia="zh-CN"/>
        </w:rPr>
      </w:pPr>
    </w:p>
    <w:p>
      <w:pPr>
        <w:pStyle w:val="2"/>
        <w:rPr>
          <w:rFonts w:hint="eastAsia"/>
          <w:lang w:val="en-US" w:eastAsia="zh-CN"/>
        </w:rPr>
      </w:pPr>
    </w:p>
    <w:p>
      <w:pPr>
        <w:pStyle w:val="2"/>
        <w:jc w:val="center"/>
        <w:rPr>
          <w:rFonts w:hint="eastAsia"/>
          <w:lang w:val="en-US" w:eastAsia="zh-CN"/>
        </w:rPr>
      </w:pPr>
      <w:r>
        <w:rPr>
          <w:rFonts w:hint="eastAsia"/>
          <w:lang w:val="en-US" w:eastAsia="zh-CN"/>
        </w:rPr>
        <w:tab/>
      </w:r>
      <w:r>
        <w:rPr>
          <w:rFonts w:hint="eastAsia"/>
          <w:lang w:val="en-US" w:eastAsia="zh-CN"/>
        </w:rPr>
        <w:drawing>
          <wp:inline distT="0" distB="0" distL="114300" distR="114300">
            <wp:extent cx="5271770" cy="6534150"/>
            <wp:effectExtent l="0" t="0" r="5080" b="0"/>
            <wp:docPr id="7" name="图片 7" descr="文昌嘉苑中社区土地批复_00"/>
            <wp:cNvGraphicFramePr/>
            <a:graphic xmlns:a="http://schemas.openxmlformats.org/drawingml/2006/main">
              <a:graphicData uri="http://schemas.openxmlformats.org/drawingml/2006/picture">
                <pic:pic xmlns:pic="http://schemas.openxmlformats.org/drawingml/2006/picture">
                  <pic:nvPicPr>
                    <pic:cNvPr id="7" name="图片 7" descr="文昌嘉苑中社区土地批复_00"/>
                    <pic:cNvPicPr/>
                  </pic:nvPicPr>
                  <pic:blipFill>
                    <a:blip r:embed="rId8"/>
                    <a:stretch>
                      <a:fillRect/>
                    </a:stretch>
                  </pic:blipFill>
                  <pic:spPr>
                    <a:xfrm>
                      <a:off x="0" y="0"/>
                      <a:ext cx="5271770" cy="6534150"/>
                    </a:xfrm>
                    <a:prstGeom prst="rect">
                      <a:avLst/>
                    </a:prstGeom>
                  </pic:spPr>
                </pic:pic>
              </a:graphicData>
            </a:graphic>
          </wp:inline>
        </w:drawing>
      </w:r>
      <w:r>
        <w:rPr>
          <w:rFonts w:hint="eastAsia"/>
          <w:lang w:val="en-US" w:eastAsia="zh-CN"/>
        </w:rPr>
        <w:drawing>
          <wp:inline distT="0" distB="0" distL="114300" distR="114300">
            <wp:extent cx="5271770" cy="6534150"/>
            <wp:effectExtent l="0" t="0" r="5080" b="0"/>
            <wp:docPr id="6" name="图片 6" descr="文昌嘉苑中社区土地批复_01"/>
            <wp:cNvGraphicFramePr/>
            <a:graphic xmlns:a="http://schemas.openxmlformats.org/drawingml/2006/main">
              <a:graphicData uri="http://schemas.openxmlformats.org/drawingml/2006/picture">
                <pic:pic xmlns:pic="http://schemas.openxmlformats.org/drawingml/2006/picture">
                  <pic:nvPicPr>
                    <pic:cNvPr id="6" name="图片 6" descr="文昌嘉苑中社区土地批复_01"/>
                    <pic:cNvPicPr/>
                  </pic:nvPicPr>
                  <pic:blipFill>
                    <a:blip r:embed="rId9"/>
                    <a:stretch>
                      <a:fillRect/>
                    </a:stretch>
                  </pic:blipFill>
                  <pic:spPr>
                    <a:xfrm>
                      <a:off x="0" y="0"/>
                      <a:ext cx="5271770" cy="6534150"/>
                    </a:xfrm>
                    <a:prstGeom prst="rect">
                      <a:avLst/>
                    </a:prstGeom>
                  </pic:spPr>
                </pic:pic>
              </a:graphicData>
            </a:graphic>
          </wp:inline>
        </w:drawing>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jc w:val="center"/>
        <w:rPr>
          <w:rFonts w:hint="eastAsia"/>
          <w:lang w:val="en-US" w:eastAsia="zh-CN"/>
        </w:rPr>
      </w:pPr>
      <w:r>
        <w:rPr>
          <w:rFonts w:hint="eastAsia" w:ascii="方正小标宋简体" w:hAnsi="方正小标宋简体" w:eastAsia="方正小标宋简体" w:cs="方正小标宋简体"/>
          <w:sz w:val="44"/>
          <w:szCs w:val="44"/>
          <w:lang w:val="en-US" w:eastAsia="zh-CN"/>
        </w:rPr>
        <w:t>建设用地规划许可证</w:t>
      </w:r>
    </w:p>
    <w:p>
      <w:pPr>
        <w:pStyle w:val="2"/>
        <w:rPr>
          <w:rFonts w:hint="eastAsia"/>
          <w:lang w:val="en-US" w:eastAsia="zh-CN"/>
        </w:rPr>
      </w:pPr>
    </w:p>
    <w:p>
      <w:pPr>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5655310" cy="4282440"/>
            <wp:effectExtent l="0" t="0" r="2540" b="3810"/>
            <wp:docPr id="8" name="图片 8" descr="幼儿园规划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幼儿园规划许可证"/>
                    <pic:cNvPicPr>
                      <a:picLocks noChangeAspect="1"/>
                    </pic:cNvPicPr>
                  </pic:nvPicPr>
                  <pic:blipFill>
                    <a:blip r:embed="rId10"/>
                    <a:stretch>
                      <a:fillRect/>
                    </a:stretch>
                  </pic:blipFill>
                  <pic:spPr>
                    <a:xfrm>
                      <a:off x="0" y="0"/>
                      <a:ext cx="5655310" cy="4282440"/>
                    </a:xfrm>
                    <a:prstGeom prst="rect">
                      <a:avLst/>
                    </a:prstGeom>
                  </pic:spPr>
                </pic:pic>
              </a:graphicData>
            </a:graphic>
          </wp:inline>
        </w:drawing>
      </w:r>
    </w:p>
    <w:p>
      <w:pPr>
        <w:pStyle w:val="2"/>
        <w:rPr>
          <w:rFonts w:hint="eastAsia"/>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规划土地情况说明</w:t>
      </w:r>
    </w:p>
    <w:p>
      <w:pPr>
        <w:pStyle w:val="2"/>
        <w:rPr>
          <w:rFonts w:hint="eastAsia"/>
          <w:lang w:val="en-US" w:eastAsia="zh-CN"/>
        </w:rPr>
      </w:pPr>
    </w:p>
    <w:p>
      <w:pPr>
        <w:rPr>
          <w:rFonts w:hint="eastAsia"/>
          <w:lang w:val="en-US" w:eastAsia="zh-CN"/>
        </w:rPr>
      </w:pP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4895850" cy="6534150"/>
            <wp:effectExtent l="0" t="0" r="0" b="0"/>
            <wp:docPr id="9" name="图片 9" descr="微信截图_20201119104701"/>
            <wp:cNvGraphicFramePr/>
            <a:graphic xmlns:a="http://schemas.openxmlformats.org/drawingml/2006/main">
              <a:graphicData uri="http://schemas.openxmlformats.org/drawingml/2006/picture">
                <pic:pic xmlns:pic="http://schemas.openxmlformats.org/drawingml/2006/picture">
                  <pic:nvPicPr>
                    <pic:cNvPr id="9" name="图片 9" descr="微信截图_20201119104701"/>
                    <pic:cNvPicPr/>
                  </pic:nvPicPr>
                  <pic:blipFill>
                    <a:blip r:embed="rId11"/>
                    <a:stretch>
                      <a:fillRect/>
                    </a:stretch>
                  </pic:blipFill>
                  <pic:spPr>
                    <a:xfrm>
                      <a:off x="0" y="0"/>
                      <a:ext cx="4895850" cy="6534150"/>
                    </a:xfrm>
                    <a:prstGeom prst="rect">
                      <a:avLst/>
                    </a:prstGeom>
                  </pic:spPr>
                </pic:pic>
              </a:graphicData>
            </a:graphic>
          </wp:inline>
        </w:drawing>
      </w: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1C479A"/>
    <w:multiLevelType w:val="singleLevel"/>
    <w:tmpl w:val="781C479A"/>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997565"/>
    <w:rsid w:val="0C782BF8"/>
    <w:rsid w:val="0F57683F"/>
    <w:rsid w:val="1D9836FE"/>
    <w:rsid w:val="30997565"/>
    <w:rsid w:val="45CB47E3"/>
    <w:rsid w:val="53726FD3"/>
    <w:rsid w:val="6F1521EC"/>
    <w:rsid w:val="700F2C03"/>
    <w:rsid w:val="777E4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7"/>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869</Words>
  <Characters>944</Characters>
  <Lines>0</Lines>
  <Paragraphs>0</Paragraphs>
  <TotalTime>9</TotalTime>
  <ScaleCrop>false</ScaleCrop>
  <LinksUpToDate>false</LinksUpToDate>
  <CharactersWithSpaces>945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2020-11-19T01:21:00Z</dcterms:created>
  <dc:creator>.</dc:creator>
  <cp:lastModifiedBy>Administrator</cp:lastModifiedBy>
  <dcterms:modified xsi:type="dcterms:W3CDTF">2021-12-17T10:02:39Z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54BDFFCAEEBE4F43B76ABB8D6982CB85</vt:lpwstr>
  </property>
</Properties>
</file>