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566C2">
      <w:pPr>
        <w:spacing w:line="600" w:lineRule="exact"/>
        <w:jc w:val="center"/>
        <w:rPr>
          <w:rFonts w:hint="eastAsia" w:ascii="黑体" w:hAnsi="黑体" w:eastAsia="黑体" w:cs="Times New Roman"/>
          <w:color w:val="000000"/>
          <w:sz w:val="36"/>
          <w:szCs w:val="36"/>
          <w:lang w:val="en-US" w:eastAsia="zh-CN"/>
        </w:rPr>
      </w:pPr>
    </w:p>
    <w:p w14:paraId="7157EB46">
      <w:pPr>
        <w:spacing w:line="600" w:lineRule="exact"/>
        <w:jc w:val="center"/>
        <w:rPr>
          <w:rFonts w:hint="eastAsia" w:ascii="黑体" w:hAnsi="黑体" w:eastAsia="黑体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6"/>
          <w:szCs w:val="36"/>
          <w:lang w:val="en-US" w:eastAsia="zh-CN"/>
        </w:rPr>
        <w:t>2025年度文昌湖区经济发展局“双随机、一公开”抽查工作任务完成情况统计表</w:t>
      </w:r>
    </w:p>
    <w:p w14:paraId="293CB4DC">
      <w:pPr>
        <w:spacing w:line="560" w:lineRule="exact"/>
        <w:rPr>
          <w:rFonts w:hint="eastAsia" w:ascii="仿宋_GB2312" w:hAnsi="Calibri" w:eastAsia="仿宋_GB2312" w:cs="Times New Roman"/>
          <w:sz w:val="32"/>
          <w:szCs w:val="21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21"/>
          <w:lang w:val="en-US" w:eastAsia="zh-CN"/>
        </w:rPr>
        <w:t>单位：文昌湖区</w:t>
      </w:r>
    </w:p>
    <w:tbl>
      <w:tblPr>
        <w:tblStyle w:val="3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374"/>
        <w:gridCol w:w="1867"/>
        <w:gridCol w:w="917"/>
        <w:gridCol w:w="917"/>
        <w:gridCol w:w="1233"/>
        <w:gridCol w:w="1183"/>
        <w:gridCol w:w="1334"/>
        <w:gridCol w:w="1600"/>
        <w:gridCol w:w="2600"/>
        <w:gridCol w:w="866"/>
      </w:tblGrid>
      <w:tr w14:paraId="4B378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vAlign w:val="center"/>
          </w:tcPr>
          <w:p w14:paraId="603554C0">
            <w:pPr>
              <w:spacing w:line="560" w:lineRule="exact"/>
              <w:jc w:val="center"/>
              <w:rPr>
                <w:rFonts w:hint="default" w:ascii="仿宋_GB2312" w:hAnsi="Calibri" w:eastAsia="仿宋_GB2312" w:cs="Times New Roman"/>
                <w:sz w:val="3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374" w:type="dxa"/>
            <w:vAlign w:val="center"/>
          </w:tcPr>
          <w:p w14:paraId="39B462F9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867" w:type="dxa"/>
            <w:vAlign w:val="center"/>
          </w:tcPr>
          <w:p w14:paraId="2213E34C"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抽查任务数</w:t>
            </w:r>
          </w:p>
        </w:tc>
        <w:tc>
          <w:tcPr>
            <w:tcW w:w="917" w:type="dxa"/>
            <w:vAlign w:val="center"/>
          </w:tcPr>
          <w:p w14:paraId="5A8A001D"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 w14:paraId="24B4D6A9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注吊销数</w:t>
            </w:r>
          </w:p>
        </w:tc>
        <w:tc>
          <w:tcPr>
            <w:tcW w:w="1233" w:type="dxa"/>
            <w:vAlign w:val="center"/>
          </w:tcPr>
          <w:p w14:paraId="3EE025AA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迁出数</w:t>
            </w:r>
          </w:p>
        </w:tc>
        <w:tc>
          <w:tcPr>
            <w:tcW w:w="1183" w:type="dxa"/>
            <w:vAlign w:val="center"/>
          </w:tcPr>
          <w:p w14:paraId="031D9683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迁入数</w:t>
            </w:r>
          </w:p>
        </w:tc>
        <w:tc>
          <w:tcPr>
            <w:tcW w:w="1334" w:type="dxa"/>
            <w:vAlign w:val="center"/>
          </w:tcPr>
          <w:p w14:paraId="1225D031"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实际</w:t>
            </w:r>
          </w:p>
          <w:p w14:paraId="7C723A74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检查数</w:t>
            </w:r>
          </w:p>
        </w:tc>
        <w:tc>
          <w:tcPr>
            <w:tcW w:w="1600" w:type="dxa"/>
            <w:vAlign w:val="center"/>
          </w:tcPr>
          <w:p w14:paraId="57C72C72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抽查结果正常户数</w:t>
            </w:r>
          </w:p>
        </w:tc>
        <w:tc>
          <w:tcPr>
            <w:tcW w:w="2600" w:type="dxa"/>
            <w:vAlign w:val="center"/>
          </w:tcPr>
          <w:p w14:paraId="672A85D6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（拟）列异户数</w:t>
            </w:r>
          </w:p>
        </w:tc>
        <w:tc>
          <w:tcPr>
            <w:tcW w:w="866" w:type="dxa"/>
            <w:vAlign w:val="center"/>
          </w:tcPr>
          <w:p w14:paraId="3DC7D241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其他</w:t>
            </w:r>
          </w:p>
        </w:tc>
      </w:tr>
      <w:tr w14:paraId="2BBC4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21" w:type="dxa"/>
            <w:vAlign w:val="center"/>
          </w:tcPr>
          <w:p w14:paraId="69986243">
            <w:pPr>
              <w:spacing w:line="560" w:lineRule="exact"/>
              <w:jc w:val="center"/>
              <w:rPr>
                <w:rFonts w:hint="default" w:ascii="仿宋_GB2312" w:hAnsi="Calibri" w:eastAsia="仿宋_GB2312" w:cs="Times New Roman"/>
                <w:sz w:val="3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74" w:type="dxa"/>
            <w:vAlign w:val="center"/>
          </w:tcPr>
          <w:p w14:paraId="2D8117A2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文昌湖区经济发展局</w:t>
            </w:r>
          </w:p>
        </w:tc>
        <w:tc>
          <w:tcPr>
            <w:tcW w:w="1867" w:type="dxa"/>
            <w:vAlign w:val="center"/>
          </w:tcPr>
          <w:p w14:paraId="79BF52B5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17" w:type="dxa"/>
            <w:vAlign w:val="center"/>
          </w:tcPr>
          <w:p w14:paraId="587F8F80"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 w14:paraId="092F1561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33" w:type="dxa"/>
            <w:vAlign w:val="center"/>
          </w:tcPr>
          <w:p w14:paraId="2A54D472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83" w:type="dxa"/>
            <w:vAlign w:val="center"/>
          </w:tcPr>
          <w:p w14:paraId="52D3E1D3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334" w:type="dxa"/>
            <w:vAlign w:val="center"/>
          </w:tcPr>
          <w:p w14:paraId="7D4F3B20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00" w:type="dxa"/>
            <w:vAlign w:val="center"/>
          </w:tcPr>
          <w:p w14:paraId="19806386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2600" w:type="dxa"/>
            <w:vAlign w:val="center"/>
          </w:tcPr>
          <w:p w14:paraId="33133677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66" w:type="dxa"/>
            <w:vAlign w:val="center"/>
          </w:tcPr>
          <w:p w14:paraId="2A269A60"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6A39E1EF">
      <w:pPr>
        <w:spacing w:line="560" w:lineRule="exact"/>
        <w:rPr>
          <w:rFonts w:hint="default" w:ascii="仿宋_GB2312" w:hAnsi="Calibri" w:eastAsia="仿宋_GB2312" w:cs="Times New Roman"/>
          <w:sz w:val="32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ZWE2ODU0MmRhOTg0MjMxNGIyZjBjZDg3NDVlYjEifQ=="/>
  </w:docVars>
  <w:rsids>
    <w:rsidRoot w:val="00000000"/>
    <w:rsid w:val="00875007"/>
    <w:rsid w:val="03013A4D"/>
    <w:rsid w:val="083B7E9C"/>
    <w:rsid w:val="0F323353"/>
    <w:rsid w:val="34B860AA"/>
    <w:rsid w:val="3D5C6549"/>
    <w:rsid w:val="48562C1F"/>
    <w:rsid w:val="4A28647D"/>
    <w:rsid w:val="509237FC"/>
    <w:rsid w:val="569C2A43"/>
    <w:rsid w:val="59D41DF1"/>
    <w:rsid w:val="5C012005"/>
    <w:rsid w:val="5FBF7424"/>
    <w:rsid w:val="6EEA2D91"/>
    <w:rsid w:val="73F7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102</Characters>
  <Lines>0</Lines>
  <Paragraphs>0</Paragraphs>
  <TotalTime>95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火炎焱燚</cp:lastModifiedBy>
  <dcterms:modified xsi:type="dcterms:W3CDTF">2026-06-18T02:03:26Z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079DC181B6D5409EB53CF2813F15C527_13</vt:lpwstr>
  </property>
  <property fmtid="{D5CDD505-2E9C-101B-9397-08002B2CF9AE}" pid="4" name="KSOTemplateDocerSaveRecord">
    <vt:lpwstr>eyJoZGlkIjoiOTEwYzExYjk1OGE2MWExNDg4ZWFmMDM1ZGQ4Yjg4OGYiLCJ1c2VySWQiOiIyNDg5MTg1MTkifQ==</vt:lpwstr>
  </property>
</Properties>
</file>