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A9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文昌湖区经济发展局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年度“双随机、一公开”抽查事项清单</w:t>
      </w:r>
    </w:p>
    <w:p w14:paraId="45388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2"/>
        <w:tblW w:w="14231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5"/>
        <w:gridCol w:w="1936"/>
        <w:gridCol w:w="7000"/>
        <w:gridCol w:w="1900"/>
        <w:gridCol w:w="1567"/>
        <w:gridCol w:w="1333"/>
      </w:tblGrid>
      <w:tr w14:paraId="3508A39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C141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F9F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抽查事项</w:t>
            </w:r>
          </w:p>
        </w:tc>
        <w:tc>
          <w:tcPr>
            <w:tcW w:w="7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2A4D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抽查内容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FE05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检查对象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939D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事项类别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27D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检查方式</w:t>
            </w:r>
          </w:p>
        </w:tc>
      </w:tr>
      <w:tr w14:paraId="45DF596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109E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D6EF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  <w:t>已开工企业投资备案项目行政检查</w:t>
            </w:r>
          </w:p>
        </w:tc>
        <w:tc>
          <w:tcPr>
            <w:tcW w:w="7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EB00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  <w:t>是否通过全国投资项目在线审批监管平台，如实、及时报送项目开工建设、建设进度、竣工等建设实施基本信息；是否属于实行核准管理的项目；是否按照备案的建设地点、建设规模、建设内容进行建设；是否属于产业政策禁止投资建设的项目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23D5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已开工备案项目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F792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一般检查事项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6B78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现场检查</w:t>
            </w:r>
          </w:p>
        </w:tc>
      </w:tr>
      <w:tr w14:paraId="2931C95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3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A0A4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D351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yellow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  <w:t>电化学储能电站（项目)跨部门综合监管</w:t>
            </w:r>
          </w:p>
        </w:tc>
        <w:tc>
          <w:tcPr>
            <w:tcW w:w="7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4D2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1.加强项目规划。强化电化学储能电站源头管控，加强规划引领，合理确定电站选址、布局。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2.按照安全生产“三个必须”的原则，按职责指导各市电力管理（监管）部门督促电力企业落实安全生产主体责任。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3.按照职责指导各市电力管理（监管）部门督促电力企业按照国家标准要求，配置应急处置力量，配齐应急处置物资，完善应急预案并定期开展演练。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A517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  <w:t>电化学储能电站（项目)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05E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  <w:t>一般检查事项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1781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现场检查</w:t>
            </w:r>
          </w:p>
        </w:tc>
      </w:tr>
      <w:tr w14:paraId="626C42A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2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A80C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CE02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  <w:t>对人民防空教育实施情况的监督检查</w:t>
            </w:r>
          </w:p>
        </w:tc>
        <w:tc>
          <w:tcPr>
            <w:tcW w:w="7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06BE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学校实施人防教育中人防教师配备、人防授课表配置、人防授课情况。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297C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城市规划区内的学校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1B2D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  <w:t>一般检查事项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74A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现场检查</w:t>
            </w:r>
          </w:p>
        </w:tc>
      </w:tr>
    </w:tbl>
    <w:p w14:paraId="2E9BF6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sectPr>
      <w:pgSz w:w="16838" w:h="11906" w:orient="landscape"/>
      <w:pgMar w:top="1293" w:right="1440" w:bottom="117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2ZWE2ODU0MmRhOTg0MjMxNGIyZjBjZDg3NDVlYjEifQ=="/>
  </w:docVars>
  <w:rsids>
    <w:rsidRoot w:val="4A1947CF"/>
    <w:rsid w:val="1AC302FB"/>
    <w:rsid w:val="20723FF4"/>
    <w:rsid w:val="24786628"/>
    <w:rsid w:val="2EDD4AD6"/>
    <w:rsid w:val="33FF1D10"/>
    <w:rsid w:val="37FF03AA"/>
    <w:rsid w:val="3DE3174C"/>
    <w:rsid w:val="3FF7545B"/>
    <w:rsid w:val="43B10231"/>
    <w:rsid w:val="49460132"/>
    <w:rsid w:val="49A1571A"/>
    <w:rsid w:val="4A1947CF"/>
    <w:rsid w:val="4AF9238C"/>
    <w:rsid w:val="4F776B31"/>
    <w:rsid w:val="58AB3F87"/>
    <w:rsid w:val="5DFF9FE6"/>
    <w:rsid w:val="5F445C04"/>
    <w:rsid w:val="5FBEDC39"/>
    <w:rsid w:val="5FDB45CB"/>
    <w:rsid w:val="5FFF5D3D"/>
    <w:rsid w:val="65AD6084"/>
    <w:rsid w:val="65FB44D6"/>
    <w:rsid w:val="66FECFB6"/>
    <w:rsid w:val="69E70A4D"/>
    <w:rsid w:val="6DBA8A36"/>
    <w:rsid w:val="6DEA094E"/>
    <w:rsid w:val="73BB8100"/>
    <w:rsid w:val="76FB37BD"/>
    <w:rsid w:val="76FFC218"/>
    <w:rsid w:val="77F70791"/>
    <w:rsid w:val="782A4FA2"/>
    <w:rsid w:val="7DE9D5E9"/>
    <w:rsid w:val="7E5C45A3"/>
    <w:rsid w:val="7FEB821F"/>
    <w:rsid w:val="7FEF8E9E"/>
    <w:rsid w:val="7FEFDE1F"/>
    <w:rsid w:val="7FFDA00D"/>
    <w:rsid w:val="972E84CA"/>
    <w:rsid w:val="9BEB4CE2"/>
    <w:rsid w:val="B59F0132"/>
    <w:rsid w:val="BE59E5C2"/>
    <w:rsid w:val="DAFF42AC"/>
    <w:rsid w:val="DEF14FA7"/>
    <w:rsid w:val="DF7D9AB4"/>
    <w:rsid w:val="EFBB8B6A"/>
    <w:rsid w:val="EFFDC1B0"/>
    <w:rsid w:val="F7B7AA6D"/>
    <w:rsid w:val="FAA7BAF9"/>
    <w:rsid w:val="FBFF4225"/>
    <w:rsid w:val="FF16D202"/>
    <w:rsid w:val="FFCFEA0D"/>
    <w:rsid w:val="FFD1938C"/>
    <w:rsid w:val="FFEF4C05"/>
    <w:rsid w:val="FFFA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</Words>
  <Characters>292</Characters>
  <Lines>0</Lines>
  <Paragraphs>0</Paragraphs>
  <TotalTime>11</TotalTime>
  <ScaleCrop>false</ScaleCrop>
  <LinksUpToDate>false</LinksUpToDate>
  <CharactersWithSpaces>292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火炎焱燚</cp:lastModifiedBy>
  <dcterms:modified xsi:type="dcterms:W3CDTF">2026-06-17T03:07:30Z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22AAD4A5BB6D4C86A66103E40076127E_13</vt:lpwstr>
  </property>
  <property fmtid="{D5CDD505-2E9C-101B-9397-08002B2CF9AE}" pid="4" name="KSOTemplateDocerSaveRecord">
    <vt:lpwstr>eyJoZGlkIjoiOTEwYzExYjk1OGE2MWExNDg4ZWFmMDM1ZGQ4Yjg4OGYiLCJ1c2VySWQiOiIyNDg5MTg1MTkifQ==</vt:lpwstr>
  </property>
</Properties>
</file>