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文昌湖区：情系特困群众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保障过暖冬过好年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为扎实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做好帮助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</w:t>
      </w:r>
      <w:r>
        <w:rPr>
          <w:rFonts w:hint="eastAsia" w:ascii="仿宋_GB2312" w:hAnsi="仿宋_GB2312" w:eastAsia="仿宋_GB2312" w:cs="仿宋_GB2312"/>
          <w:sz w:val="32"/>
          <w:szCs w:val="32"/>
        </w:rPr>
        <w:t>困群众温暖安全过冬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，渡过一个安定祥和的新春佳节，进一步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广大特殊困难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群众幸福感、获得感，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夯实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巩固提升脱贫攻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坚成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效，文昌湖区工委、管委会加强组织领导，积极采取有效措施，时刻关注广大特殊困难群众生产生活，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特困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群众感受到党和政府的关心关怀，确保温暖过冬、安全过冬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、过好春节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一是开展“真情关爱特困户”活动。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冬时节，为保障特殊困难群众温暖过冬，区慈善总会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出资5万余元，统一集中购买了89套被褥用品，157套冬季棉服、棉鞋、手套等物资，为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辖区广大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特困老人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送去御寒衣物和基本用品，确保特困老人温暖过冬。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二是开展“温暖安全过冬大排查”活动。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入冬以来，受冷空气影响严寒天气不断，同时疫情防控形势复杂，发动组织村“两委”成员、区镇帮扶干部、第一书记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入户走访，对贫困群众冬季取暖、疫情防控、安全隐患、政策落实等方面进行全面排查，面对面为贫困户进行用煤、用电、用气安全教育，提升安全防范意识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活动中，发放</w:t>
      </w:r>
      <w:r>
        <w:rPr>
          <w:rFonts w:ascii="Times New Roman" w:hAnsi="仿宋_GB2312" w:eastAsia="仿宋_GB2312"/>
          <w:sz w:val="32"/>
          <w:szCs w:val="32"/>
        </w:rPr>
        <w:t>预防一氧化碳中毒安全常识明白纸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800余份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部分特困老人订购安装</w:t>
      </w:r>
      <w:r>
        <w:rPr>
          <w:rFonts w:ascii="Times New Roman" w:hAnsi="仿宋_GB2312" w:eastAsia="仿宋_GB2312"/>
          <w:sz w:val="32"/>
          <w:szCs w:val="32"/>
        </w:rPr>
        <w:t>一氧化碳报警器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Times New Roman" w:hAnsi="仿宋_GB2312" w:eastAsia="仿宋_GB2312"/>
          <w:sz w:val="32"/>
          <w:szCs w:val="32"/>
        </w:rPr>
        <w:t>余台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三是开展“过好年春节大走访”活动。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在新春佳节来临之际，区扶贫办联合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区慈善总会出资14万余元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集中采购600余份的大米、面粉、花生油等春节慰问物资，组织全区300余名帮扶干部进基层走访入户，与贫困群众亲切交流，了解贫困群众生产生活状况，切实让贫困群众感受到党和政府的关怀和温暖，确保广大贫困群众渡过一个安全幸福的新春佳节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1A24"/>
    <w:rsid w:val="0D7C4373"/>
    <w:rsid w:val="1F6047CA"/>
    <w:rsid w:val="21E215BE"/>
    <w:rsid w:val="2A021A24"/>
    <w:rsid w:val="3A9A0EC7"/>
    <w:rsid w:val="42AB55B3"/>
    <w:rsid w:val="59536EE2"/>
    <w:rsid w:val="5BED2904"/>
    <w:rsid w:val="725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2021-01-29T01:17:00Z</dcterms:created>
  <dc:creator>Administrator</dc:creator>
  <cp:lastModifiedBy>爱晓晓</cp:lastModifiedBy>
  <dcterms:modified xsi:type="dcterms:W3CDTF">2021-01-29T03:08:11Z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