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15" w:lineRule="atLeast"/>
        <w:ind w:left="0" w:right="0" w:firstLine="645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D3D3D"/>
          <w:spacing w:val="0"/>
          <w:sz w:val="33"/>
          <w:szCs w:val="33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D3D3D"/>
          <w:spacing w:val="0"/>
          <w:sz w:val="33"/>
          <w:szCs w:val="33"/>
          <w:shd w:val="clear" w:fill="FFFFFF"/>
        </w:rPr>
        <w:t>淄博文昌湖省级旅游度假区管理委员会地方事业局20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D3D3D"/>
          <w:spacing w:val="0"/>
          <w:sz w:val="33"/>
          <w:szCs w:val="33"/>
          <w:shd w:val="clear" w:fill="FFFFFF"/>
          <w:lang w:val="en-US" w:eastAsia="zh-CN"/>
        </w:rPr>
        <w:t>19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D3D3D"/>
          <w:spacing w:val="0"/>
          <w:sz w:val="33"/>
          <w:szCs w:val="33"/>
          <w:shd w:val="clear" w:fill="FFFFFF"/>
        </w:rPr>
        <w:t>年政府信息公开工作年度报告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15" w:lineRule="atLeast"/>
        <w:ind w:left="0" w:right="0" w:firstLine="645"/>
        <w:jc w:val="left"/>
        <w:rPr>
          <w:rFonts w:ascii="仿宋_GB2312" w:hAnsi="Times New Roman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15" w:lineRule="atLeast"/>
        <w:ind w:left="0" w:right="0" w:firstLine="645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8"/>
          <w:szCs w:val="28"/>
        </w:rPr>
      </w:pPr>
      <w:bookmarkStart w:id="0" w:name="_GoBack"/>
      <w:bookmarkEnd w:id="0"/>
      <w:r>
        <w:rPr>
          <w:rFonts w:ascii="仿宋_GB2312" w:hAnsi="Times New Roman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</w:rPr>
        <w:t>根据《政府信息公开条例》、《山东省政府信息公开办法》等文件规定，特向社会公布</w:t>
      </w:r>
      <w:r>
        <w:rPr>
          <w:rFonts w:hint="default" w:ascii="Times New Roman" w:hAnsi="Times New Roman" w:eastAsia="微软雅黑" w:cs="Times New Roman"/>
          <w:i w:val="0"/>
          <w:caps w:val="0"/>
          <w:color w:val="3D3D3D"/>
          <w:spacing w:val="0"/>
          <w:sz w:val="28"/>
          <w:szCs w:val="28"/>
          <w:shd w:val="clear" w:fill="FFFFFF"/>
        </w:rPr>
        <w:t>2019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</w:rPr>
        <w:t>年度区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  <w:lang w:eastAsia="zh-CN"/>
        </w:rPr>
        <w:t>地方事业局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</w:rPr>
        <w:t>信息公开年度报告。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1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8"/>
          <w:szCs w:val="28"/>
        </w:rPr>
      </w:pPr>
      <w:r>
        <w:rPr>
          <w:rFonts w:ascii="黑体" w:hAnsi="宋体" w:eastAsia="黑体" w:cs="黑体"/>
          <w:i w:val="0"/>
          <w:caps w:val="0"/>
          <w:color w:val="3D3D3D"/>
          <w:spacing w:val="0"/>
          <w:sz w:val="28"/>
          <w:szCs w:val="28"/>
          <w:shd w:val="clear" w:fill="FFFFFF"/>
        </w:rPr>
        <w:t>一、概述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15" w:lineRule="atLeast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</w:rPr>
        <w:t>2019年，区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  <w:lang w:eastAsia="zh-CN"/>
        </w:rPr>
        <w:t>地方事业局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</w:rPr>
        <w:t>深入学习贯彻《政府信息公开条例》和《山东省政府信息公开办法》相关规定，认真落实信息公开制度，围绕我局工作职能和中心工作，利用淄博文昌湖省级旅游度假区网站、文昌湖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  <w:lang w:eastAsia="zh-CN"/>
        </w:rPr>
        <w:t>地方事业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</w:rPr>
        <w:t>局微信公众号以及微博等途径和手段，主动进行政府信息公开，受到了广泛好评，信息公开工作取得显著成效。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1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28"/>
          <w:szCs w:val="28"/>
          <w:shd w:val="clear" w:fill="FFFFFF"/>
        </w:rPr>
        <w:t>二、重点领域政府信息公开工作情况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1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8"/>
          <w:szCs w:val="2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D3D3D"/>
          <w:spacing w:val="0"/>
          <w:sz w:val="28"/>
          <w:szCs w:val="28"/>
          <w:shd w:val="clear" w:fill="FFFFFF"/>
        </w:rPr>
        <w:t>2019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</w:rPr>
        <w:t>年，区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  <w:lang w:eastAsia="zh-CN"/>
        </w:rPr>
        <w:t>地方事业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</w:rPr>
        <w:t>局利用淄博文昌湖省级旅游度假区网站，对业务受理及审批情况进行公示，并向公众公开</w:t>
      </w:r>
      <w:r>
        <w:rPr>
          <w:rFonts w:hint="eastAsia" w:ascii="仿宋_GB2312" w:hAnsi="微软雅黑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</w:rPr>
        <w:t>2019年度</w:t>
      </w:r>
      <w:r>
        <w:rPr>
          <w:rFonts w:hint="eastAsia" w:ascii="仿宋_GB2312" w:hAnsi="微软雅黑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  <w:lang w:eastAsia="zh-CN"/>
        </w:rPr>
        <w:t>部门预算</w:t>
      </w:r>
      <w:r>
        <w:rPr>
          <w:rFonts w:hint="eastAsia" w:ascii="仿宋_GB2312" w:hAnsi="微软雅黑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</w:rPr>
        <w:t>、通知公告、部门动态、政务动态等共</w:t>
      </w:r>
      <w:r>
        <w:rPr>
          <w:rFonts w:hint="eastAsia" w:ascii="仿宋_GB2312" w:hAnsi="微软雅黑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  <w:lang w:val="en-US" w:eastAsia="zh-CN"/>
        </w:rPr>
        <w:t>200余</w:t>
      </w:r>
      <w:r>
        <w:rPr>
          <w:rFonts w:hint="eastAsia" w:ascii="仿宋_GB2312" w:hAnsi="微软雅黑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</w:rPr>
        <w:t>条信息。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1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28"/>
          <w:szCs w:val="28"/>
          <w:shd w:val="clear" w:fill="FFFFFF"/>
        </w:rPr>
        <w:t>三、依申请公开情况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1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8"/>
          <w:szCs w:val="2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D3D3D"/>
          <w:spacing w:val="0"/>
          <w:sz w:val="28"/>
          <w:szCs w:val="28"/>
          <w:shd w:val="clear" w:fill="FFFFFF"/>
        </w:rPr>
        <w:t>2019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</w:rPr>
        <w:t>年，文昌湖区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  <w:lang w:eastAsia="zh-CN"/>
        </w:rPr>
        <w:t>地方事业局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</w:rPr>
        <w:t>未收到政府信息公开申请。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1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28"/>
          <w:szCs w:val="28"/>
          <w:shd w:val="clear" w:fill="FFFFFF"/>
        </w:rPr>
        <w:t>四、政府信息公开的收费及减免情况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1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8"/>
          <w:szCs w:val="2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D3D3D"/>
          <w:spacing w:val="0"/>
          <w:sz w:val="28"/>
          <w:szCs w:val="28"/>
          <w:shd w:val="clear" w:fill="FFFFFF"/>
        </w:rPr>
        <w:t>2019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</w:rPr>
        <w:t>年度，区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  <w:lang w:eastAsia="zh-CN"/>
        </w:rPr>
        <w:t>地方事业局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</w:rPr>
        <w:t>未发生政府信息公开工作收费及减免情况。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1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28"/>
          <w:szCs w:val="28"/>
          <w:shd w:val="clear" w:fill="FFFFFF"/>
        </w:rPr>
        <w:t>五、因政府信息公开申请提起行政复议、行政诉讼情况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1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8"/>
          <w:szCs w:val="2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D3D3D"/>
          <w:spacing w:val="0"/>
          <w:sz w:val="28"/>
          <w:szCs w:val="28"/>
          <w:shd w:val="clear" w:fill="FFFFFF"/>
        </w:rPr>
        <w:t>2019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</w:rPr>
        <w:t>年度，区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  <w:lang w:eastAsia="zh-CN"/>
        </w:rPr>
        <w:t>地方事业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</w:rPr>
        <w:t>局未发生有关信息公开申请的行政复议案件、行政诉讼案件及相关申诉案件。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1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28"/>
          <w:szCs w:val="28"/>
          <w:shd w:val="clear" w:fill="FFFFFF"/>
        </w:rPr>
        <w:t>六、政府信息公开保密审查及监督检查情况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1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8"/>
          <w:szCs w:val="2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D3D3D"/>
          <w:spacing w:val="0"/>
          <w:sz w:val="28"/>
          <w:szCs w:val="28"/>
          <w:shd w:val="clear" w:fill="FFFFFF"/>
        </w:rPr>
        <w:t>2019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</w:rPr>
        <w:t>年度，区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  <w:lang w:eastAsia="zh-CN"/>
        </w:rPr>
        <w:t>地方事业局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</w:rPr>
        <w:t>严格进行信息公开保密审查及监督检查，未发生失泄密情况。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1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28"/>
          <w:szCs w:val="28"/>
          <w:shd w:val="clear" w:fill="FFFFFF"/>
        </w:rPr>
        <w:t>七、存在的主要问题及改进情况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</w:rPr>
        <w:t>区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  <w:lang w:eastAsia="zh-CN"/>
        </w:rPr>
        <w:t>地方事业局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</w:rPr>
        <w:t>在政务公开方面，虽然取得一定成绩，但仍存在一定问题，主要表现在信息公开数量偏少、形式不够丰富，信息公开的内容、质量有待进一步提高等。下一步，区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  <w:lang w:eastAsia="zh-CN"/>
        </w:rPr>
        <w:t>地方事业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</w:rPr>
        <w:t>局重点做好以下工作：一是进一步加强责任落实。按照</w:t>
      </w:r>
      <w:r>
        <w:rPr>
          <w:rFonts w:hint="default" w:ascii="Times New Roman" w:hAnsi="Times New Roman" w:eastAsia="微软雅黑" w:cs="Times New Roman"/>
          <w:i w:val="0"/>
          <w:caps w:val="0"/>
          <w:color w:val="3D3D3D"/>
          <w:spacing w:val="0"/>
          <w:sz w:val="28"/>
          <w:szCs w:val="28"/>
          <w:shd w:val="clear" w:fill="FFFFFF"/>
        </w:rPr>
        <w:t>“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</w:rPr>
        <w:t>公开为原则，不公开为例外</w:t>
      </w:r>
      <w:r>
        <w:rPr>
          <w:rFonts w:hint="default" w:ascii="Times New Roman" w:hAnsi="Times New Roman" w:eastAsia="微软雅黑" w:cs="Times New Roman"/>
          <w:i w:val="0"/>
          <w:caps w:val="0"/>
          <w:color w:val="3D3D3D"/>
          <w:spacing w:val="0"/>
          <w:sz w:val="28"/>
          <w:szCs w:val="28"/>
          <w:shd w:val="clear" w:fill="FFFFFF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28"/>
          <w:szCs w:val="28"/>
          <w:shd w:val="clear" w:fill="FFFFFF"/>
        </w:rPr>
        <w:t>的总体要求，进一步明确各科室保障职责，梳理信息内容，及时公开，定期更新。二是进一步充分利用各类信息公开平台。在继续用好官方网站等传统媒体基础上，更加注重利用官方微信、官方微博等新媒体作用，不断丰富信息公开途径和手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347E0"/>
    <w:rsid w:val="0ACB737C"/>
    <w:rsid w:val="0D831E04"/>
    <w:rsid w:val="11B74671"/>
    <w:rsid w:val="1ED92AF8"/>
    <w:rsid w:val="25A25EA9"/>
    <w:rsid w:val="2D6F56A6"/>
    <w:rsid w:val="339B5F1F"/>
    <w:rsid w:val="37022A6C"/>
    <w:rsid w:val="454347E0"/>
    <w:rsid w:val="50AF4389"/>
    <w:rsid w:val="5A951491"/>
    <w:rsid w:val="622031EF"/>
    <w:rsid w:val="658C0FD2"/>
    <w:rsid w:val="6B1F5031"/>
    <w:rsid w:val="6F31180E"/>
    <w:rsid w:val="75E8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2019-12-24T07:39:00Z</dcterms:created>
  <dc:creator>dishiju</dc:creator>
  <cp:lastModifiedBy>Administrator</cp:lastModifiedBy>
  <dcterms:modified xsi:type="dcterms:W3CDTF">2021-06-02T07:22:29Z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CF89102BEBE8443B920A70F6383F9DCA</vt:lpwstr>
  </property>
</Properties>
</file>