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rPr>
          <w:rFonts w:hint="eastAsia" w:ascii="仿宋_GB2312" w:hAnsi="仿宋_GB2312" w:eastAsia="仿宋_GB2312" w:cs="仿宋_GB2312"/>
          <w:b w:val="0"/>
          <w:bCs/>
          <w:sz w:val="15"/>
          <w:szCs w:val="15"/>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jc w:val="both"/>
        <w:textAlignment w:val="auto"/>
        <w:rPr>
          <w:rFonts w:hint="eastAsia" w:ascii="仿宋_GB2312" w:hAnsi="仿宋_GB2312" w:eastAsia="仿宋_GB2312" w:cs="仿宋_GB2312"/>
          <w:b w:val="0"/>
          <w:bCs/>
          <w:sz w:val="10"/>
          <w:szCs w:val="10"/>
          <w:lang w:val="en-US" w:eastAsia="zh-CN"/>
        </w:rPr>
      </w:pPr>
    </w:p>
    <w:p>
      <w:pPr>
        <w:pStyle w:val="2"/>
        <w:rPr>
          <w:rFonts w:hint="eastAsia"/>
          <w:b w:val="0"/>
          <w:bCs/>
          <w:sz w:val="10"/>
          <w:szCs w:val="10"/>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jc w:val="center"/>
        <w:textAlignment w:val="auto"/>
        <w:rPr>
          <w:rFonts w:hint="eastAsia" w:ascii="仿宋_GB2312" w:hAnsi="仿宋_GB2312" w:eastAsia="仿宋_GB2312" w:cs="仿宋_GB2312"/>
          <w:b w:val="0"/>
          <w:bCs/>
          <w:sz w:val="21"/>
          <w:szCs w:val="21"/>
          <w:lang w:val="en-US" w:eastAsia="zh-CN"/>
        </w:rPr>
      </w:pPr>
      <w:r>
        <w:rPr>
          <w:rFonts w:hint="eastAsia" w:ascii="仿宋_GB2312" w:hAnsi="仿宋_GB2312" w:eastAsia="仿宋_GB2312" w:cs="仿宋_GB2312"/>
          <w:b w:val="0"/>
          <w:bCs/>
          <w:sz w:val="32"/>
          <w:szCs w:val="32"/>
          <w:lang w:val="en-US" w:eastAsia="zh-CN"/>
        </w:rPr>
        <w:t>淄文昌管办字〔</w:t>
      </w:r>
      <w:r>
        <w:rPr>
          <w:rFonts w:hint="default" w:ascii="Times New Roman" w:hAnsi="Times New Roman" w:eastAsia="宋体" w:cs="Times New Roman"/>
          <w:b w:val="0"/>
          <w:bCs/>
          <w:sz w:val="32"/>
          <w:szCs w:val="32"/>
          <w:lang w:val="en-US" w:eastAsia="zh-CN"/>
        </w:rPr>
        <w:t>2023</w:t>
      </w:r>
      <w:r>
        <w:rPr>
          <w:rFonts w:hint="eastAsia" w:ascii="仿宋_GB2312" w:hAnsi="仿宋_GB2312" w:eastAsia="仿宋_GB2312" w:cs="仿宋_GB2312"/>
          <w:b w:val="0"/>
          <w:bCs/>
          <w:sz w:val="32"/>
          <w:szCs w:val="32"/>
          <w:lang w:val="en-US" w:eastAsia="zh-CN"/>
        </w:rPr>
        <w:t>〕</w:t>
      </w:r>
      <w:r>
        <w:rPr>
          <w:rFonts w:hint="default" w:ascii="Times New Roman" w:hAnsi="Times New Roman" w:eastAsia="仿宋_GB2312" w:cs="Times New Roman"/>
          <w:b w:val="0"/>
          <w:bCs/>
          <w:sz w:val="32"/>
          <w:szCs w:val="32"/>
          <w:lang w:val="en-US" w:eastAsia="zh-CN"/>
        </w:rPr>
        <w:t>10</w:t>
      </w:r>
      <w:r>
        <w:rPr>
          <w:rFonts w:hint="eastAsia" w:ascii="仿宋_GB2312" w:hAnsi="仿宋_GB2312" w:eastAsia="仿宋_GB2312" w:cs="仿宋_GB2312"/>
          <w:b w:val="0"/>
          <w:bCs/>
          <w:sz w:val="32"/>
          <w:szCs w:val="32"/>
          <w:lang w:val="en-US" w:eastAsia="zh-CN"/>
        </w:rPr>
        <w:t>号</w:t>
      </w:r>
    </w:p>
    <w:p>
      <w:pPr>
        <w:pStyle w:val="2"/>
        <w:rPr>
          <w:rFonts w:hint="eastAsia"/>
          <w:b w:val="0"/>
          <w:bCs/>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jc w:val="center"/>
        <w:textAlignment w:val="auto"/>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淄博文昌湖省级旅游度假区管理委员会办公室</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836" w:firstLineChars="200"/>
        <w:jc w:val="both"/>
        <w:textAlignment w:val="auto"/>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关于印发《淄博文昌湖省级旅游度假区</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1284" w:firstLineChars="300"/>
        <w:jc w:val="both"/>
        <w:textAlignment w:val="auto"/>
        <w:rPr>
          <w:rFonts w:hint="eastAsia" w:ascii="方正小标宋简体" w:hAnsi="方正小标宋简体" w:eastAsia="方正小标宋简体" w:cs="方正小标宋简体"/>
          <w:b w:val="0"/>
          <w:bCs w:val="0"/>
          <w:spacing w:val="-6"/>
          <w:sz w:val="44"/>
          <w:szCs w:val="44"/>
          <w:lang w:val="en-US" w:eastAsia="zh-CN"/>
        </w:rPr>
      </w:pPr>
      <w:r>
        <w:rPr>
          <w:rFonts w:hint="eastAsia" w:ascii="方正小标宋简体" w:hAnsi="方正小标宋简体" w:eastAsia="方正小标宋简体" w:cs="方正小标宋简体"/>
          <w:b w:val="0"/>
          <w:bCs w:val="0"/>
          <w:spacing w:val="-6"/>
          <w:sz w:val="44"/>
          <w:szCs w:val="44"/>
          <w:lang w:val="en-US" w:eastAsia="zh-CN"/>
        </w:rPr>
        <w:t>“十四五”时期加快推进儿童友好</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2304" w:firstLineChars="600"/>
        <w:jc w:val="both"/>
        <w:textAlignment w:val="auto"/>
        <w:rPr>
          <w:rFonts w:hint="eastAsia" w:ascii="方正小标宋简体" w:hAnsi="方正小标宋简体" w:eastAsia="方正小标宋简体" w:cs="方正小标宋简体"/>
          <w:b w:val="0"/>
          <w:bCs w:val="0"/>
          <w:spacing w:val="-23"/>
          <w:sz w:val="44"/>
          <w:szCs w:val="44"/>
          <w:lang w:val="en-US" w:eastAsia="zh-CN"/>
        </w:rPr>
      </w:pPr>
      <w:r>
        <w:rPr>
          <w:rFonts w:hint="eastAsia" w:ascii="方正小标宋简体" w:hAnsi="方正小标宋简体" w:eastAsia="方正小标宋简体" w:cs="方正小标宋简体"/>
          <w:b w:val="0"/>
          <w:bCs w:val="0"/>
          <w:spacing w:val="-28"/>
          <w:sz w:val="44"/>
          <w:szCs w:val="44"/>
          <w:lang w:val="en-US" w:eastAsia="zh-CN"/>
        </w:rPr>
        <w:t>城市建设实施方案》的通知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textAlignment w:val="auto"/>
        <w:rPr>
          <w:rFonts w:hint="eastAsia" w:ascii="仿宋_GB2312" w:hAnsi="仿宋_GB2312" w:eastAsia="仿宋_GB2312" w:cs="仿宋_GB2312"/>
          <w:b w:val="0"/>
          <w:bCs w:val="0"/>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textAlignment w:val="auto"/>
        <w:rPr>
          <w:rFonts w:hint="default"/>
          <w:lang w:val="en-US" w:eastAsia="zh-CN"/>
        </w:rPr>
      </w:pPr>
      <w:r>
        <w:rPr>
          <w:rFonts w:hint="eastAsia" w:ascii="仿宋_GB2312" w:hAnsi="仿宋_GB2312" w:eastAsia="仿宋_GB2312" w:cs="仿宋_GB2312"/>
          <w:b w:val="0"/>
          <w:bCs w:val="0"/>
          <w:spacing w:val="-11"/>
          <w:sz w:val="32"/>
          <w:szCs w:val="32"/>
          <w:lang w:val="en-US" w:eastAsia="zh-CN"/>
        </w:rPr>
        <w:t>各镇人民政府，区各有关部门、单位，市萌山水库管理中心：</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《淄博文昌湖省级旅游度假区“十四五”时期加快推进儿童友好城市建设实施方案》已经区管委会领导同志同意，现印发给你们，请认真组织实施。</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textAlignment w:val="auto"/>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textAlignment w:val="auto"/>
        <w:rPr>
          <w:rFonts w:hint="eastAsia"/>
          <w:b w:val="0"/>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5760" w:leftChars="0" w:hanging="5760" w:hangingChars="1800"/>
        <w:textAlignment w:val="auto"/>
        <w:rPr>
          <w:rFonts w:hint="eastAsia" w:ascii="仿宋_GB2312" w:hAnsi="仿宋_GB2312" w:eastAsia="仿宋_GB2312" w:cs="仿宋_GB2312"/>
          <w:b w:val="0"/>
          <w:bCs/>
          <w:spacing w:val="-20"/>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pacing w:val="-20"/>
          <w:sz w:val="32"/>
          <w:szCs w:val="32"/>
          <w:lang w:val="en-US" w:eastAsia="zh-CN"/>
        </w:rPr>
        <w:t>淄博文昌湖省级旅游度假区</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5275" w:leftChars="2512" w:firstLine="840" w:firstLineChars="300"/>
        <w:textAlignment w:val="auto"/>
        <w:rPr>
          <w:rFonts w:hint="eastAsia" w:ascii="仿宋_GB2312" w:hAnsi="仿宋_GB2312" w:eastAsia="仿宋_GB2312" w:cs="仿宋_GB2312"/>
          <w:b w:val="0"/>
          <w:bCs/>
          <w:spacing w:val="-20"/>
          <w:sz w:val="32"/>
          <w:szCs w:val="32"/>
          <w:lang w:val="en-US" w:eastAsia="zh-CN"/>
        </w:rPr>
      </w:pPr>
      <w:r>
        <w:rPr>
          <w:rFonts w:hint="eastAsia" w:ascii="仿宋_GB2312" w:hAnsi="仿宋_GB2312" w:eastAsia="仿宋_GB2312" w:cs="仿宋_GB2312"/>
          <w:b w:val="0"/>
          <w:bCs/>
          <w:spacing w:val="-20"/>
          <w:sz w:val="32"/>
          <w:szCs w:val="32"/>
          <w:lang w:val="en-US" w:eastAsia="zh-CN"/>
        </w:rPr>
        <w:t>管理委员会办公室</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2023</w:t>
      </w:r>
      <w:r>
        <w:rPr>
          <w:rFonts w:hint="eastAsia" w:ascii="仿宋_GB2312" w:hAnsi="仿宋_GB2312" w:eastAsia="仿宋_GB2312" w:cs="仿宋_GB2312"/>
          <w:b w:val="0"/>
          <w:bCs/>
          <w:sz w:val="32"/>
          <w:szCs w:val="32"/>
          <w:lang w:val="en-US" w:eastAsia="zh-CN"/>
        </w:rPr>
        <w:t>年</w:t>
      </w:r>
      <w:r>
        <w:rPr>
          <w:rFonts w:hint="default" w:ascii="Times New Roman" w:hAnsi="Times New Roman" w:eastAsia="仿宋_GB2312" w:cs="Times New Roman"/>
          <w:b w:val="0"/>
          <w:bCs/>
          <w:sz w:val="32"/>
          <w:szCs w:val="32"/>
          <w:lang w:val="en-US" w:eastAsia="zh-CN"/>
        </w:rPr>
        <w:t>3</w:t>
      </w:r>
      <w:r>
        <w:rPr>
          <w:rFonts w:hint="eastAsia" w:ascii="仿宋_GB2312" w:hAnsi="仿宋_GB2312" w:eastAsia="仿宋_GB2312" w:cs="仿宋_GB2312"/>
          <w:b w:val="0"/>
          <w:bCs/>
          <w:sz w:val="32"/>
          <w:szCs w:val="32"/>
          <w:lang w:val="en-US" w:eastAsia="zh-CN"/>
        </w:rPr>
        <w:t>月</w:t>
      </w:r>
      <w:r>
        <w:rPr>
          <w:rFonts w:hint="default" w:ascii="Times New Roman" w:hAnsi="Times New Roman" w:eastAsia="仿宋_GB2312" w:cs="Times New Roman"/>
          <w:b w:val="0"/>
          <w:bCs/>
          <w:sz w:val="32"/>
          <w:szCs w:val="32"/>
          <w:lang w:val="en-US" w:eastAsia="zh-CN"/>
        </w:rPr>
        <w:t>30</w:t>
      </w:r>
      <w:r>
        <w:rPr>
          <w:rFonts w:hint="eastAsia" w:ascii="仿宋_GB2312" w:hAnsi="仿宋_GB2312" w:eastAsia="仿宋_GB2312" w:cs="仿宋_GB2312"/>
          <w:b w:val="0"/>
          <w:bCs/>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40" w:firstLineChars="200"/>
        <w:textAlignment w:val="auto"/>
        <w:rPr>
          <w:rFonts w:hint="default"/>
          <w:lang w:val="en-US" w:eastAsia="zh-CN"/>
        </w:rPr>
      </w:pPr>
      <w:r>
        <w:rPr>
          <w:rFonts w:hint="eastAsia" w:ascii="仿宋_GB2312" w:hAnsi="仿宋_GB2312" w:eastAsia="仿宋_GB2312" w:cs="仿宋_GB2312"/>
          <w:b w:val="0"/>
          <w:bCs/>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淄博文昌湖省级旅游度假区“十四五”时期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加快推进儿童友好城市建设实施方案</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为贯彻党中央、国务院决策部署，全面推进儿童友好城市 建设，根据《淄博市人民政府办公室关于印发淄博市“</w:t>
      </w:r>
      <w:r>
        <w:rPr>
          <w:rFonts w:hint="default" w:ascii="Times New Roman" w:hAnsi="Times New Roman" w:eastAsia="仿宋_GB2312" w:cs="Times New Roman"/>
          <w:sz w:val="32"/>
          <w:szCs w:val="32"/>
          <w:lang w:val="en-US" w:eastAsia="zh-CN"/>
        </w:rPr>
        <w:t>十四五</w:t>
      </w:r>
      <w:r>
        <w:rPr>
          <w:rFonts w:hint="eastAsia" w:ascii="仿宋_GB2312" w:hAnsi="仿宋_GB2312" w:eastAsia="仿宋_GB2312" w:cs="仿宋_GB2312"/>
          <w:sz w:val="32"/>
          <w:szCs w:val="32"/>
          <w:lang w:val="en-US" w:eastAsia="zh-CN"/>
        </w:rPr>
        <w:t>” 时期加快推进儿童友好城市建设行动方案的通知》(淄政办字</w:t>
      </w:r>
      <w:r>
        <w:rPr>
          <w:rFonts w:hint="default"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2022</w:t>
      </w:r>
      <w:r>
        <w:rPr>
          <w:rFonts w:hint="default"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33</w:t>
      </w:r>
      <w:r>
        <w:rPr>
          <w:rFonts w:hint="eastAsia" w:ascii="仿宋_GB2312" w:hAnsi="仿宋_GB2312" w:eastAsia="仿宋_GB2312" w:cs="仿宋_GB2312"/>
          <w:sz w:val="32"/>
          <w:szCs w:val="32"/>
          <w:lang w:val="en-US" w:eastAsia="zh-CN"/>
        </w:rPr>
        <w:t>号)等有关要求，结合文昌湖区工作实际，制定本方案。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（一）指导思想。</w:t>
      </w:r>
      <w:r>
        <w:rPr>
          <w:rFonts w:hint="default" w:ascii="Times New Roman" w:hAnsi="Times New Roman" w:eastAsia="仿宋_GB2312" w:cs="Times New Roman"/>
          <w:sz w:val="32"/>
          <w:szCs w:val="32"/>
          <w:lang w:val="en-US" w:eastAsia="zh-CN"/>
        </w:rPr>
        <w:t>坚持以习近平新时代中国特色社会主义思想为指导，</w:t>
      </w:r>
      <w:r>
        <w:rPr>
          <w:rFonts w:hint="default" w:ascii="Times New Roman" w:hAnsi="Times New Roman" w:eastAsia="仿宋_GB2312" w:cs="Times New Roman"/>
          <w:b w:val="0"/>
          <w:bCs w:val="0"/>
          <w:color w:val="auto"/>
          <w:sz w:val="32"/>
          <w:szCs w:val="32"/>
          <w:lang w:val="en-US" w:eastAsia="zh-CN"/>
        </w:rPr>
        <w:t>全面贯彻党的二十大精神，</w:t>
      </w:r>
      <w:r>
        <w:rPr>
          <w:rFonts w:hint="default" w:ascii="Times New Roman" w:hAnsi="Times New Roman" w:eastAsia="仿宋_GB2312" w:cs="Times New Roman"/>
          <w:sz w:val="32"/>
          <w:szCs w:val="32"/>
          <w:lang w:val="en-US" w:eastAsia="zh-CN"/>
        </w:rPr>
        <w:t>坚持儿童优先发展，保障儿童利益最大化，完善儿童政策体系，提升儿童公共服务，加强儿童权利保障，拓展儿童成长空间，优化儿童发展环境，全面保障儿童生存、发展、受保护和参与的权利，发动全社会力量共同致力儿童发展，让儿童友好成为全社会的共同理念、行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责任和事业。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（二）任务目标。</w:t>
      </w:r>
      <w:r>
        <w:rPr>
          <w:rFonts w:hint="eastAsia" w:ascii="仿宋_GB2312" w:hAnsi="仿宋_GB2312" w:eastAsia="仿宋_GB2312" w:cs="仿宋_GB2312"/>
          <w:sz w:val="32"/>
          <w:szCs w:val="32"/>
          <w:lang w:val="en-US" w:eastAsia="zh-CN"/>
        </w:rPr>
        <w:t>围绕“社会政策友好”、“公共服务友好”“权利保障友好”、“成长空间友好”、“发展环境友好”，着力实</w:t>
      </w:r>
      <w:r>
        <w:rPr>
          <w:rFonts w:hint="eastAsia" w:ascii="仿宋_GB2312" w:hAnsi="仿宋_GB2312" w:eastAsia="仿宋_GB2312" w:cs="仿宋_GB2312"/>
          <w:color w:val="auto"/>
          <w:sz w:val="32"/>
          <w:szCs w:val="32"/>
          <w:lang w:val="en-US" w:eastAsia="zh-CN"/>
        </w:rPr>
        <w:t>施</w:t>
      </w:r>
      <w:r>
        <w:rPr>
          <w:rFonts w:hint="default" w:ascii="Times New Roman" w:hAnsi="Times New Roman" w:eastAsia="仿宋_GB2312" w:cs="Times New Roman"/>
          <w:color w:val="auto"/>
          <w:sz w:val="32"/>
          <w:szCs w:val="32"/>
          <w:lang w:val="en-US" w:eastAsia="zh-CN"/>
        </w:rPr>
        <w:t>13大</w:t>
      </w:r>
      <w:r>
        <w:rPr>
          <w:rFonts w:hint="default" w:ascii="Times New Roman" w:hAnsi="Times New Roman" w:eastAsia="仿宋_GB2312" w:cs="Times New Roman"/>
          <w:sz w:val="32"/>
          <w:szCs w:val="32"/>
          <w:lang w:val="en-US" w:eastAsia="zh-CN"/>
        </w:rPr>
        <w:t>行动，落</w:t>
      </w:r>
      <w:r>
        <w:rPr>
          <w:rFonts w:hint="default" w:ascii="Times New Roman" w:hAnsi="Times New Roman" w:eastAsia="仿宋_GB2312" w:cs="Times New Roman"/>
          <w:color w:val="auto"/>
          <w:sz w:val="32"/>
          <w:szCs w:val="32"/>
          <w:lang w:val="en-US" w:eastAsia="zh-CN"/>
        </w:rPr>
        <w:t>实42项任务，推动儿童友好城市建设试点串点成面，到2025年，儿童友</w:t>
      </w:r>
      <w:r>
        <w:rPr>
          <w:rFonts w:hint="default" w:ascii="Times New Roman" w:hAnsi="Times New Roman" w:eastAsia="仿宋_GB2312" w:cs="Times New Roman"/>
          <w:sz w:val="32"/>
          <w:szCs w:val="32"/>
          <w:lang w:val="en-US" w:eastAsia="zh-CN"/>
        </w:rPr>
        <w:t>好城市建设成为高质量发展的重要内容和导向。</w:t>
      </w:r>
    </w:p>
    <w:p>
      <w:pPr>
        <w:keepNext w:val="0"/>
        <w:keepLines w:val="0"/>
        <w:pageBreakBefore w:val="0"/>
        <w:widowControl w:val="0"/>
        <w:kinsoku/>
        <w:wordWrap/>
        <w:overflowPunct/>
        <w:topLinePunct w:val="0"/>
        <w:autoSpaceDE/>
        <w:autoSpaceDN/>
        <w:bidi w:val="0"/>
        <w:adjustRightInd/>
        <w:snapToGrid/>
        <w:spacing w:line="600" w:lineRule="exact"/>
        <w:ind w:left="657"/>
        <w:textAlignment w:val="auto"/>
        <w:rPr>
          <w:rFonts w:hint="default" w:ascii="Times New Roman" w:hAnsi="Times New Roman" w:eastAsia="黑体" w:cs="Times New Roman"/>
          <w:sz w:val="32"/>
          <w:szCs w:val="32"/>
        </w:rPr>
      </w:pPr>
      <w:r>
        <w:rPr>
          <w:rFonts w:hint="default" w:ascii="Times New Roman" w:hAnsi="Times New Roman" w:eastAsia="黑体" w:cs="Times New Roman"/>
          <w:spacing w:val="8"/>
          <w:position w:val="2"/>
          <w:sz w:val="32"/>
          <w:szCs w:val="32"/>
        </w:rPr>
        <w:t>二</w:t>
      </w:r>
      <w:r>
        <w:rPr>
          <w:rFonts w:hint="default" w:ascii="Times New Roman" w:hAnsi="Times New Roman" w:eastAsia="黑体" w:cs="Times New Roman"/>
          <w:spacing w:val="6"/>
          <w:position w:val="2"/>
          <w:sz w:val="32"/>
          <w:szCs w:val="32"/>
        </w:rPr>
        <w:t>、重点任务</w:t>
      </w:r>
    </w:p>
    <w:p>
      <w:pPr>
        <w:keepNext w:val="0"/>
        <w:keepLines w:val="0"/>
        <w:pageBreakBefore w:val="0"/>
        <w:widowControl w:val="0"/>
        <w:kinsoku/>
        <w:wordWrap/>
        <w:overflowPunct/>
        <w:topLinePunct w:val="0"/>
        <w:autoSpaceDE/>
        <w:autoSpaceDN/>
        <w:bidi w:val="0"/>
        <w:adjustRightInd/>
        <w:snapToGrid/>
        <w:spacing w:line="600" w:lineRule="exact"/>
        <w:ind w:left="641"/>
        <w:textAlignment w:val="auto"/>
        <w:rPr>
          <w:rFonts w:hint="default" w:ascii="Times New Roman" w:hAnsi="Times New Roman" w:eastAsia="楷体" w:cs="Times New Roman"/>
          <w:sz w:val="32"/>
          <w:szCs w:val="32"/>
        </w:rPr>
      </w:pPr>
      <w:r>
        <w:rPr>
          <w:rFonts w:hint="eastAsia" w:ascii="楷体_GB2312" w:hAnsi="楷体_GB2312" w:eastAsia="楷体_GB2312" w:cs="楷体_GB2312"/>
          <w:spacing w:val="-2"/>
          <w:sz w:val="32"/>
          <w:szCs w:val="32"/>
          <w:lang w:eastAsia="zh-CN"/>
        </w:rPr>
        <w:t>（</w:t>
      </w:r>
      <w:r>
        <w:rPr>
          <w:rFonts w:hint="eastAsia" w:ascii="楷体_GB2312" w:hAnsi="楷体_GB2312" w:eastAsia="楷体_GB2312" w:cs="楷体_GB2312"/>
          <w:spacing w:val="-2"/>
          <w:sz w:val="32"/>
          <w:szCs w:val="32"/>
        </w:rPr>
        <w:t>一</w:t>
      </w:r>
      <w:r>
        <w:rPr>
          <w:rFonts w:hint="eastAsia" w:ascii="楷体_GB2312" w:hAnsi="楷体_GB2312" w:eastAsia="楷体_GB2312" w:cs="楷体_GB2312"/>
          <w:spacing w:val="-2"/>
          <w:sz w:val="32"/>
          <w:szCs w:val="32"/>
          <w:lang w:eastAsia="zh-CN"/>
        </w:rPr>
        <w:t>）</w:t>
      </w:r>
      <w:r>
        <w:rPr>
          <w:rFonts w:hint="eastAsia" w:ascii="楷体_GB2312" w:hAnsi="楷体_GB2312" w:eastAsia="楷体_GB2312" w:cs="楷体_GB2312"/>
          <w:spacing w:val="-2"/>
          <w:sz w:val="32"/>
          <w:szCs w:val="32"/>
        </w:rPr>
        <w:t>完善儿童友好社会政</w:t>
      </w:r>
      <w:r>
        <w:rPr>
          <w:rFonts w:hint="eastAsia" w:ascii="楷体_GB2312" w:hAnsi="楷体_GB2312" w:eastAsia="楷体_GB2312" w:cs="楷体_GB2312"/>
          <w:spacing w:val="-1"/>
          <w:sz w:val="32"/>
          <w:szCs w:val="32"/>
        </w:rPr>
        <w:t>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实施儿童友好政策设计行动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加强儿童友好顶层设计。推动将建设儿童友好城市纳入</w:t>
      </w:r>
      <w:r>
        <w:rPr>
          <w:rFonts w:hint="default" w:ascii="Times New Roman" w:hAnsi="Times New Roman" w:eastAsia="仿宋_GB2312" w:cs="Times New Roman"/>
          <w:color w:val="auto"/>
          <w:sz w:val="32"/>
          <w:szCs w:val="32"/>
          <w:lang w:val="en-US" w:eastAsia="zh-CN"/>
        </w:rPr>
        <w:t>文昌湖区</w:t>
      </w:r>
      <w:r>
        <w:rPr>
          <w:rFonts w:hint="default" w:ascii="Times New Roman" w:hAnsi="Times New Roman" w:eastAsia="仿宋_GB2312" w:cs="Times New Roman"/>
          <w:color w:val="auto"/>
          <w:sz w:val="32"/>
          <w:szCs w:val="32"/>
        </w:rPr>
        <w:t>经济社会发展规划，在城市发展重大规划、政策、项目决策中引入儿童影响评价，推进公共资源配置优先满足儿童需要。</w:t>
      </w:r>
      <w:r>
        <w:rPr>
          <w:rFonts w:hint="eastAsia" w:ascii="楷体_GB2312" w:hAnsi="楷体_GB2312" w:eastAsia="楷体_GB2312" w:cs="楷体_GB2312"/>
          <w:color w:val="auto"/>
          <w:sz w:val="32"/>
          <w:szCs w:val="32"/>
        </w:rPr>
        <w:t>(牵头部门：</w:t>
      </w:r>
      <w:r>
        <w:rPr>
          <w:rFonts w:hint="eastAsia" w:ascii="楷体_GB2312" w:hAnsi="楷体_GB2312" w:eastAsia="楷体_GB2312" w:cs="楷体_GB2312"/>
          <w:color w:val="auto"/>
          <w:sz w:val="32"/>
          <w:szCs w:val="32"/>
          <w:lang w:val="en-US" w:eastAsia="zh-CN"/>
        </w:rPr>
        <w:t>区经济发展局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区工委组织人事部</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城市规划建设体现儿童视角。推进儿童友好理念融入国土空间规划、城市规划建设等，探索建立社区、学校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医院、公园等各类儿童友好空间与设施规划建设标准。</w:t>
      </w:r>
      <w:r>
        <w:rPr>
          <w:rFonts w:hint="eastAsia" w:ascii="楷体_GB2312" w:hAnsi="楷体_GB2312" w:eastAsia="楷体_GB2312" w:cs="楷体_GB2312"/>
          <w:color w:val="auto"/>
          <w:sz w:val="32"/>
          <w:szCs w:val="32"/>
        </w:rPr>
        <w:t>(牵头部门：</w:t>
      </w:r>
      <w:r>
        <w:rPr>
          <w:rFonts w:hint="eastAsia" w:ascii="楷体_GB2312" w:hAnsi="楷体_GB2312" w:eastAsia="楷体_GB2312" w:cs="楷体_GB2312"/>
          <w:color w:val="auto"/>
          <w:sz w:val="32"/>
          <w:szCs w:val="32"/>
          <w:lang w:val="en-US" w:eastAsia="zh-CN"/>
        </w:rPr>
        <w:t>区</w:t>
      </w:r>
      <w:r>
        <w:rPr>
          <w:rFonts w:hint="eastAsia" w:ascii="楷体_GB2312" w:hAnsi="楷体_GB2312" w:eastAsia="楷体_GB2312" w:cs="楷体_GB2312"/>
          <w:color w:val="auto"/>
          <w:sz w:val="32"/>
          <w:szCs w:val="32"/>
        </w:rPr>
        <w:t>自然资源和规划分局、</w:t>
      </w:r>
      <w:r>
        <w:rPr>
          <w:rFonts w:hint="eastAsia" w:ascii="楷体_GB2312" w:hAnsi="楷体_GB2312" w:eastAsia="楷体_GB2312" w:cs="楷体_GB2312"/>
          <w:color w:val="auto"/>
          <w:sz w:val="32"/>
          <w:szCs w:val="32"/>
          <w:lang w:val="en-US" w:eastAsia="zh-CN"/>
        </w:rPr>
        <w:t>区城乡</w:t>
      </w:r>
      <w:r>
        <w:rPr>
          <w:rFonts w:hint="eastAsia" w:ascii="楷体_GB2312" w:hAnsi="楷体_GB2312" w:eastAsia="楷体_GB2312" w:cs="楷体_GB2312"/>
          <w:color w:val="auto"/>
          <w:sz w:val="32"/>
          <w:szCs w:val="32"/>
        </w:rPr>
        <w:t>建设局、</w:t>
      </w:r>
      <w:r>
        <w:rPr>
          <w:rFonts w:hint="eastAsia" w:ascii="楷体_GB2312" w:hAnsi="楷体_GB2312" w:eastAsia="楷体_GB2312" w:cs="楷体_GB2312"/>
          <w:color w:val="auto"/>
          <w:sz w:val="32"/>
          <w:szCs w:val="32"/>
          <w:lang w:val="en-US" w:eastAsia="zh-CN"/>
        </w:rPr>
        <w:t>区工委组织人事部</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区地方事业局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区</w:t>
      </w:r>
      <w:r>
        <w:rPr>
          <w:rFonts w:hint="eastAsia" w:ascii="楷体_GB2312" w:hAnsi="楷体_GB2312" w:eastAsia="楷体_GB2312" w:cs="楷体_GB2312"/>
          <w:color w:val="auto"/>
          <w:sz w:val="32"/>
          <w:szCs w:val="32"/>
        </w:rPr>
        <w:t>综合行政执法局、</w:t>
      </w:r>
      <w:r>
        <w:rPr>
          <w:rFonts w:hint="eastAsia" w:ascii="楷体_GB2312" w:hAnsi="楷体_GB2312" w:eastAsia="楷体_GB2312" w:cs="楷体_GB2312"/>
          <w:color w:val="auto"/>
          <w:sz w:val="32"/>
          <w:szCs w:val="32"/>
          <w:lang w:val="en-US" w:eastAsia="zh-CN"/>
        </w:rPr>
        <w:t>区</w:t>
      </w:r>
      <w:r>
        <w:rPr>
          <w:rFonts w:hint="eastAsia" w:ascii="楷体_GB2312" w:hAnsi="楷体_GB2312" w:eastAsia="楷体_GB2312" w:cs="楷体_GB2312"/>
          <w:color w:val="auto"/>
          <w:sz w:val="32"/>
          <w:szCs w:val="32"/>
        </w:rPr>
        <w:t>文</w:t>
      </w:r>
      <w:r>
        <w:rPr>
          <w:rFonts w:hint="eastAsia" w:ascii="楷体_GB2312" w:hAnsi="楷体_GB2312" w:eastAsia="楷体_GB2312" w:cs="楷体_GB2312"/>
          <w:color w:val="auto"/>
          <w:sz w:val="32"/>
          <w:szCs w:val="32"/>
          <w:lang w:val="en-US" w:eastAsia="zh-CN"/>
        </w:rPr>
        <w:t>化和旅游事业发展</w:t>
      </w:r>
      <w:r>
        <w:rPr>
          <w:rFonts w:hint="eastAsia" w:ascii="楷体_GB2312" w:hAnsi="楷体_GB2312" w:eastAsia="楷体_GB2312" w:cs="楷体_GB2312"/>
          <w:color w:val="auto"/>
          <w:sz w:val="32"/>
          <w:szCs w:val="32"/>
        </w:rPr>
        <w:t>中心)</w:t>
      </w:r>
    </w:p>
    <w:p>
      <w:pPr>
        <w:keepNext w:val="0"/>
        <w:keepLines w:val="0"/>
        <w:pageBreakBefore w:val="0"/>
        <w:widowControl w:val="0"/>
        <w:kinsoku/>
        <w:wordWrap/>
        <w:overflowPunct/>
        <w:topLinePunct w:val="0"/>
        <w:autoSpaceDE/>
        <w:autoSpaceDN/>
        <w:bidi w:val="0"/>
        <w:adjustRightInd/>
        <w:snapToGrid/>
        <w:spacing w:line="600" w:lineRule="exact"/>
        <w:ind w:right="0" w:firstLine="668" w:firstLineChars="200"/>
        <w:textAlignment w:val="auto"/>
        <w:rPr>
          <w:rFonts w:hint="eastAsia" w:ascii="楷体_GB2312" w:hAnsi="楷体_GB2312" w:eastAsia="楷体_GB2312" w:cs="楷体_GB2312"/>
          <w:spacing w:val="8"/>
          <w:sz w:val="32"/>
          <w:szCs w:val="32"/>
        </w:rPr>
      </w:pPr>
      <w:r>
        <w:rPr>
          <w:rFonts w:hint="eastAsia" w:ascii="Times New Roman" w:hAnsi="Times New Roman" w:eastAsia="仿宋_GB2312" w:cs="Times New Roman"/>
          <w:spacing w:val="7"/>
          <w:sz w:val="32"/>
          <w:szCs w:val="32"/>
          <w:lang w:eastAsia="zh-CN"/>
        </w:rPr>
        <w:t>（</w:t>
      </w:r>
      <w:r>
        <w:rPr>
          <w:rFonts w:hint="default" w:ascii="Times New Roman" w:hAnsi="Times New Roman" w:eastAsia="仿宋_GB2312" w:cs="Times New Roman"/>
          <w:spacing w:val="7"/>
          <w:sz w:val="32"/>
          <w:szCs w:val="32"/>
        </w:rPr>
        <w:t>3</w:t>
      </w:r>
      <w:r>
        <w:rPr>
          <w:rFonts w:hint="eastAsia" w:ascii="Times New Roman" w:hAnsi="Times New Roman" w:eastAsia="仿宋_GB2312" w:cs="Times New Roman"/>
          <w:spacing w:val="7"/>
          <w:sz w:val="32"/>
          <w:szCs w:val="32"/>
          <w:lang w:eastAsia="zh-CN"/>
        </w:rPr>
        <w:t>）</w:t>
      </w:r>
      <w:r>
        <w:rPr>
          <w:rFonts w:hint="default" w:ascii="Times New Roman" w:hAnsi="Times New Roman" w:eastAsia="仿宋_GB2312" w:cs="Times New Roman"/>
          <w:spacing w:val="7"/>
          <w:sz w:val="32"/>
          <w:szCs w:val="32"/>
        </w:rPr>
        <w:t>开展儿童友好主题研讨。</w:t>
      </w:r>
      <w:r>
        <w:rPr>
          <w:rFonts w:hint="default" w:ascii="Times New Roman" w:hAnsi="Times New Roman" w:eastAsia="仿宋_GB2312" w:cs="Times New Roman"/>
          <w:spacing w:val="7"/>
          <w:sz w:val="32"/>
          <w:szCs w:val="32"/>
          <w:highlight w:val="none"/>
        </w:rPr>
        <w:t>邀请儿童研究专家，交流儿</w:t>
      </w:r>
      <w:r>
        <w:rPr>
          <w:rFonts w:hint="default" w:ascii="Times New Roman" w:hAnsi="Times New Roman" w:eastAsia="仿宋_GB2312" w:cs="Times New Roman"/>
          <w:spacing w:val="5"/>
          <w:sz w:val="32"/>
          <w:szCs w:val="32"/>
          <w:highlight w:val="none"/>
        </w:rPr>
        <w:t>童友好城市建设经验，提升儿童友好城市建设能力和水平。</w:t>
      </w:r>
      <w:r>
        <w:rPr>
          <w:rFonts w:hint="eastAsia" w:ascii="楷体_GB2312" w:hAnsi="楷体_GB2312" w:eastAsia="楷体_GB2312" w:cs="楷体_GB2312"/>
          <w:spacing w:val="5"/>
          <w:sz w:val="32"/>
          <w:szCs w:val="32"/>
        </w:rPr>
        <w:t>(</w:t>
      </w:r>
      <w:r>
        <w:rPr>
          <w:rFonts w:hint="eastAsia" w:ascii="楷体_GB2312" w:hAnsi="楷体_GB2312" w:eastAsia="楷体_GB2312" w:cs="楷体_GB2312"/>
          <w:sz w:val="32"/>
          <w:szCs w:val="32"/>
        </w:rPr>
        <w:t>牵</w:t>
      </w:r>
      <w:r>
        <w:rPr>
          <w:rFonts w:hint="eastAsia" w:ascii="楷体_GB2312" w:hAnsi="楷体_GB2312" w:eastAsia="楷体_GB2312" w:cs="楷体_GB2312"/>
          <w:spacing w:val="8"/>
          <w:sz w:val="32"/>
          <w:szCs w:val="32"/>
        </w:rPr>
        <w:t>头部门：</w:t>
      </w:r>
      <w:r>
        <w:rPr>
          <w:rFonts w:hint="eastAsia" w:ascii="楷体_GB2312" w:hAnsi="楷体_GB2312" w:eastAsia="楷体_GB2312" w:cs="楷体_GB2312"/>
          <w:spacing w:val="8"/>
          <w:sz w:val="32"/>
          <w:szCs w:val="32"/>
          <w:lang w:val="en-US" w:eastAsia="zh-CN"/>
        </w:rPr>
        <w:t>区工委组织人事部</w:t>
      </w:r>
      <w:r>
        <w:rPr>
          <w:rFonts w:hint="eastAsia" w:ascii="楷体_GB2312" w:hAnsi="楷体_GB2312" w:eastAsia="楷体_GB2312" w:cs="楷体_GB2312"/>
          <w:spacing w:val="8"/>
          <w:sz w:val="32"/>
          <w:szCs w:val="32"/>
        </w:rPr>
        <w:t>、</w:t>
      </w:r>
      <w:r>
        <w:rPr>
          <w:rFonts w:hint="eastAsia" w:ascii="楷体_GB2312" w:hAnsi="楷体_GB2312" w:eastAsia="楷体_GB2312" w:cs="楷体_GB2312"/>
          <w:spacing w:val="8"/>
          <w:sz w:val="32"/>
          <w:szCs w:val="32"/>
          <w:lang w:val="en-US" w:eastAsia="zh-CN"/>
        </w:rPr>
        <w:t>区经济发展</w:t>
      </w:r>
      <w:r>
        <w:rPr>
          <w:rFonts w:hint="eastAsia" w:ascii="楷体_GB2312" w:hAnsi="楷体_GB2312" w:eastAsia="楷体_GB2312" w:cs="楷体_GB2312"/>
          <w:spacing w:val="8"/>
          <w:sz w:val="32"/>
          <w:szCs w:val="32"/>
        </w:rPr>
        <w:t>局)</w:t>
      </w:r>
    </w:p>
    <w:p>
      <w:pPr>
        <w:keepNext w:val="0"/>
        <w:keepLines w:val="0"/>
        <w:pageBreakBefore w:val="0"/>
        <w:widowControl w:val="0"/>
        <w:kinsoku/>
        <w:wordWrap/>
        <w:overflowPunct/>
        <w:topLinePunct w:val="0"/>
        <w:autoSpaceDE/>
        <w:autoSpaceDN/>
        <w:bidi w:val="0"/>
        <w:adjustRightInd/>
        <w:snapToGrid/>
        <w:spacing w:line="600" w:lineRule="exact"/>
        <w:ind w:right="0" w:firstLine="672" w:firstLineChars="200"/>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2.</w:t>
      </w:r>
      <w:r>
        <w:rPr>
          <w:rFonts w:hint="eastAsia" w:ascii="Times New Roman" w:hAnsi="Times New Roman" w:eastAsia="仿宋_GB2312" w:cs="Times New Roman"/>
          <w:spacing w:val="8"/>
          <w:sz w:val="32"/>
          <w:szCs w:val="32"/>
          <w:lang w:val="en-US" w:eastAsia="zh-CN"/>
        </w:rPr>
        <w:t xml:space="preserve"> </w:t>
      </w:r>
      <w:r>
        <w:rPr>
          <w:rFonts w:hint="default" w:ascii="Times New Roman" w:hAnsi="Times New Roman" w:eastAsia="仿宋_GB2312" w:cs="Times New Roman"/>
          <w:spacing w:val="8"/>
          <w:sz w:val="32"/>
          <w:szCs w:val="32"/>
        </w:rPr>
        <w:t>实施儿童参与实践行动</w:t>
      </w:r>
    </w:p>
    <w:p>
      <w:pPr>
        <w:keepNext w:val="0"/>
        <w:keepLines w:val="0"/>
        <w:pageBreakBefore w:val="0"/>
        <w:widowControl w:val="0"/>
        <w:kinsoku/>
        <w:wordWrap/>
        <w:overflowPunct/>
        <w:topLinePunct w:val="0"/>
        <w:autoSpaceDE/>
        <w:autoSpaceDN/>
        <w:bidi w:val="0"/>
        <w:adjustRightInd/>
        <w:snapToGrid/>
        <w:spacing w:line="600" w:lineRule="exact"/>
        <w:ind w:right="0" w:firstLine="672" w:firstLineChars="200"/>
        <w:textAlignment w:val="auto"/>
        <w:rPr>
          <w:rFonts w:hint="eastAsia" w:ascii="楷体_GB2312" w:hAnsi="楷体_GB2312" w:eastAsia="楷体_GB2312" w:cs="楷体_GB2312"/>
          <w:spacing w:val="8"/>
          <w:sz w:val="32"/>
          <w:szCs w:val="32"/>
        </w:rPr>
      </w:pPr>
      <w:r>
        <w:rPr>
          <w:rFonts w:hint="eastAsia" w:ascii="Times New Roman" w:hAnsi="Times New Roman" w:eastAsia="仿宋_GB2312" w:cs="Times New Roman"/>
          <w:spacing w:val="8"/>
          <w:sz w:val="32"/>
          <w:szCs w:val="32"/>
          <w:lang w:eastAsia="zh-CN"/>
        </w:rPr>
        <w:t>（</w:t>
      </w:r>
      <w:r>
        <w:rPr>
          <w:rFonts w:hint="default" w:ascii="Times New Roman" w:hAnsi="Times New Roman" w:eastAsia="仿宋_GB2312" w:cs="Times New Roman"/>
          <w:spacing w:val="8"/>
          <w:sz w:val="32"/>
          <w:szCs w:val="32"/>
        </w:rPr>
        <w:t>4</w:t>
      </w:r>
      <w:r>
        <w:rPr>
          <w:rFonts w:hint="eastAsia" w:ascii="Times New Roman" w:hAnsi="Times New Roman" w:eastAsia="仿宋_GB2312" w:cs="Times New Roman"/>
          <w:spacing w:val="8"/>
          <w:sz w:val="32"/>
          <w:szCs w:val="32"/>
          <w:lang w:eastAsia="zh-CN"/>
        </w:rPr>
        <w:t>）</w:t>
      </w:r>
      <w:r>
        <w:rPr>
          <w:rFonts w:hint="default" w:ascii="Times New Roman" w:hAnsi="Times New Roman" w:eastAsia="仿宋_GB2312" w:cs="Times New Roman"/>
          <w:spacing w:val="8"/>
          <w:sz w:val="32"/>
          <w:szCs w:val="32"/>
        </w:rPr>
        <w:t>成立儿童议事会，广泛开展</w:t>
      </w:r>
      <w:r>
        <w:rPr>
          <w:rFonts w:hint="eastAsia" w:ascii="Times New Roman" w:hAnsi="Times New Roman" w:eastAsia="仿宋_GB2312" w:cs="Times New Roman"/>
          <w:spacing w:val="8"/>
          <w:sz w:val="32"/>
          <w:szCs w:val="32"/>
        </w:rPr>
        <w:t>“儿童友好·童享淄博”</w:t>
      </w:r>
      <w:r>
        <w:rPr>
          <w:rFonts w:hint="eastAsia" w:ascii="仿宋_GB2312" w:hAnsi="仿宋_GB2312" w:eastAsia="仿宋_GB2312" w:cs="仿宋_GB2312"/>
          <w:spacing w:val="8"/>
          <w:sz w:val="32"/>
          <w:szCs w:val="32"/>
        </w:rPr>
        <w:t>实</w:t>
      </w:r>
      <w:r>
        <w:rPr>
          <w:rFonts w:hint="default" w:ascii="Times New Roman" w:hAnsi="Times New Roman" w:eastAsia="仿宋_GB2312" w:cs="Times New Roman"/>
          <w:spacing w:val="8"/>
          <w:sz w:val="32"/>
          <w:szCs w:val="32"/>
        </w:rPr>
        <w:t>践活动，提升儿童参与城市发展治理能力。到202</w:t>
      </w:r>
      <w:r>
        <w:rPr>
          <w:rFonts w:hint="eastAsia" w:ascii="Times New Roman" w:hAnsi="Times New Roman" w:eastAsia="仿宋_GB2312" w:cs="Times New Roman"/>
          <w:spacing w:val="8"/>
          <w:sz w:val="32"/>
          <w:szCs w:val="32"/>
          <w:lang w:val="en-US" w:eastAsia="zh-CN"/>
        </w:rPr>
        <w:t>5</w:t>
      </w:r>
      <w:r>
        <w:rPr>
          <w:rFonts w:hint="default" w:ascii="Times New Roman" w:hAnsi="Times New Roman" w:eastAsia="仿宋_GB2312" w:cs="Times New Roman"/>
          <w:spacing w:val="8"/>
          <w:sz w:val="32"/>
          <w:szCs w:val="32"/>
        </w:rPr>
        <w:t>年，儿童议事会体系基本形成，并积极发挥作用。</w:t>
      </w:r>
      <w:r>
        <w:rPr>
          <w:rFonts w:hint="eastAsia" w:ascii="楷体_GB2312" w:hAnsi="楷体_GB2312" w:eastAsia="楷体_GB2312" w:cs="楷体_GB2312"/>
          <w:spacing w:val="8"/>
          <w:sz w:val="32"/>
          <w:szCs w:val="32"/>
        </w:rPr>
        <w:t>(牵头部门：</w:t>
      </w:r>
      <w:r>
        <w:rPr>
          <w:rFonts w:hint="eastAsia" w:ascii="楷体_GB2312" w:hAnsi="楷体_GB2312" w:eastAsia="楷体_GB2312" w:cs="楷体_GB2312"/>
          <w:spacing w:val="8"/>
          <w:sz w:val="32"/>
          <w:szCs w:val="32"/>
          <w:lang w:val="en-US" w:eastAsia="zh-CN"/>
        </w:rPr>
        <w:t>区工委组织人事部</w:t>
      </w:r>
      <w:r>
        <w:rPr>
          <w:rFonts w:hint="eastAsia" w:ascii="楷体_GB2312" w:hAnsi="楷体_GB2312" w:eastAsia="楷体_GB2312" w:cs="楷体_GB2312"/>
          <w:spacing w:val="8"/>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firstLine="672" w:firstLineChars="200"/>
        <w:textAlignment w:val="auto"/>
        <w:rPr>
          <w:rFonts w:hint="eastAsia" w:ascii="楷体_GB2312" w:hAnsi="楷体_GB2312" w:eastAsia="楷体_GB2312" w:cs="楷体_GB2312"/>
          <w:color w:val="auto"/>
          <w:spacing w:val="8"/>
          <w:sz w:val="32"/>
          <w:szCs w:val="32"/>
        </w:rPr>
      </w:pPr>
      <w:r>
        <w:rPr>
          <w:rFonts w:hint="eastAsia" w:ascii="Times New Roman" w:hAnsi="Times New Roman" w:eastAsia="仿宋_GB2312" w:cs="Times New Roman"/>
          <w:spacing w:val="8"/>
          <w:sz w:val="32"/>
          <w:szCs w:val="32"/>
          <w:lang w:eastAsia="zh-CN"/>
        </w:rPr>
        <w:t>（</w:t>
      </w:r>
      <w:r>
        <w:rPr>
          <w:rFonts w:hint="default" w:ascii="Times New Roman" w:hAnsi="Times New Roman" w:eastAsia="仿宋_GB2312" w:cs="Times New Roman"/>
          <w:spacing w:val="8"/>
          <w:sz w:val="32"/>
          <w:szCs w:val="32"/>
        </w:rPr>
        <w:t>5</w:t>
      </w:r>
      <w:r>
        <w:rPr>
          <w:rFonts w:hint="eastAsia" w:ascii="Times New Roman" w:hAnsi="Times New Roman" w:eastAsia="仿宋_GB2312" w:cs="Times New Roman"/>
          <w:spacing w:val="8"/>
          <w:sz w:val="32"/>
          <w:szCs w:val="32"/>
          <w:lang w:eastAsia="zh-CN"/>
        </w:rPr>
        <w:t>）</w:t>
      </w:r>
      <w:r>
        <w:rPr>
          <w:rFonts w:hint="default" w:ascii="Times New Roman" w:hAnsi="Times New Roman" w:eastAsia="仿宋_GB2312" w:cs="Times New Roman"/>
          <w:color w:val="auto"/>
          <w:spacing w:val="8"/>
          <w:sz w:val="32"/>
          <w:szCs w:val="32"/>
        </w:rPr>
        <w:t>开展主题实践活动</w:t>
      </w:r>
      <w:r>
        <w:rPr>
          <w:rFonts w:hint="default" w:ascii="Times New Roman" w:hAnsi="Times New Roman" w:eastAsia="仿宋_GB2312" w:cs="Times New Roman"/>
          <w:color w:val="auto"/>
          <w:spacing w:val="8"/>
          <w:sz w:val="32"/>
          <w:szCs w:val="32"/>
          <w:lang w:eastAsia="zh-CN"/>
        </w:rPr>
        <w:t>，</w:t>
      </w:r>
      <w:r>
        <w:rPr>
          <w:rFonts w:hint="default" w:ascii="Times New Roman" w:hAnsi="Times New Roman" w:eastAsia="仿宋_GB2312" w:cs="Times New Roman"/>
          <w:color w:val="auto"/>
          <w:spacing w:val="8"/>
          <w:sz w:val="32"/>
          <w:szCs w:val="32"/>
        </w:rPr>
        <w:t>面向儿童开展儿童友好城市LOGO、歌词、绘画等征集活动，提升儿童参与的能力和水平。</w:t>
      </w:r>
      <w:r>
        <w:rPr>
          <w:rFonts w:hint="eastAsia" w:ascii="楷体_GB2312" w:hAnsi="楷体_GB2312" w:eastAsia="楷体_GB2312" w:cs="楷体_GB2312"/>
          <w:color w:val="auto"/>
          <w:spacing w:val="8"/>
          <w:sz w:val="32"/>
          <w:szCs w:val="32"/>
        </w:rPr>
        <w:t>(牵头部门：</w:t>
      </w:r>
      <w:r>
        <w:rPr>
          <w:rFonts w:hint="eastAsia" w:ascii="楷体_GB2312" w:hAnsi="楷体_GB2312" w:eastAsia="楷体_GB2312" w:cs="楷体_GB2312"/>
          <w:color w:val="auto"/>
          <w:spacing w:val="8"/>
          <w:sz w:val="32"/>
          <w:szCs w:val="32"/>
          <w:lang w:val="en-US" w:eastAsia="zh-CN"/>
        </w:rPr>
        <w:t>区工委组织人事部</w:t>
      </w:r>
      <w:r>
        <w:rPr>
          <w:rFonts w:hint="eastAsia" w:ascii="楷体_GB2312" w:hAnsi="楷体_GB2312" w:eastAsia="楷体_GB2312" w:cs="楷体_GB2312"/>
          <w:color w:val="auto"/>
          <w:spacing w:val="8"/>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firstLine="672" w:firstLineChars="200"/>
        <w:textAlignment w:val="auto"/>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lang w:eastAsia="zh-CN"/>
        </w:rPr>
        <w:t>（</w:t>
      </w:r>
      <w:r>
        <w:rPr>
          <w:rFonts w:hint="eastAsia" w:ascii="楷体_GB2312" w:hAnsi="楷体_GB2312" w:eastAsia="楷体_GB2312" w:cs="楷体_GB2312"/>
          <w:spacing w:val="8"/>
          <w:sz w:val="32"/>
          <w:szCs w:val="32"/>
        </w:rPr>
        <w:t>二</w:t>
      </w:r>
      <w:r>
        <w:rPr>
          <w:rFonts w:hint="eastAsia" w:ascii="楷体_GB2312" w:hAnsi="楷体_GB2312" w:eastAsia="楷体_GB2312" w:cs="楷体_GB2312"/>
          <w:spacing w:val="8"/>
          <w:sz w:val="32"/>
          <w:szCs w:val="32"/>
          <w:lang w:eastAsia="zh-CN"/>
        </w:rPr>
        <w:t>）</w:t>
      </w:r>
      <w:r>
        <w:rPr>
          <w:rFonts w:hint="eastAsia" w:ascii="楷体_GB2312" w:hAnsi="楷体_GB2312" w:eastAsia="楷体_GB2312" w:cs="楷体_GB2312"/>
          <w:spacing w:val="8"/>
          <w:sz w:val="32"/>
          <w:szCs w:val="32"/>
        </w:rPr>
        <w:t>提升儿童友好公共服务</w:t>
      </w:r>
    </w:p>
    <w:p>
      <w:pPr>
        <w:keepNext w:val="0"/>
        <w:keepLines w:val="0"/>
        <w:pageBreakBefore w:val="0"/>
        <w:widowControl w:val="0"/>
        <w:kinsoku/>
        <w:wordWrap/>
        <w:overflowPunct/>
        <w:topLinePunct w:val="0"/>
        <w:autoSpaceDE/>
        <w:autoSpaceDN/>
        <w:bidi w:val="0"/>
        <w:adjustRightInd/>
        <w:snapToGrid/>
        <w:spacing w:line="600" w:lineRule="exact"/>
        <w:ind w:left="646"/>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pacing w:val="12"/>
          <w:sz w:val="32"/>
          <w:szCs w:val="32"/>
        </w:rPr>
        <w:t>3</w:t>
      </w:r>
      <w:r>
        <w:rPr>
          <w:rFonts w:hint="default" w:ascii="Times New Roman" w:hAnsi="Times New Roman" w:eastAsia="仿宋_GB2312" w:cs="Times New Roman"/>
          <w:spacing w:val="11"/>
          <w:sz w:val="32"/>
          <w:szCs w:val="32"/>
        </w:rPr>
        <w:t>.</w:t>
      </w:r>
      <w:r>
        <w:rPr>
          <w:rFonts w:hint="eastAsia" w:ascii="Times New Roman" w:hAnsi="Times New Roman" w:eastAsia="仿宋_GB2312" w:cs="Times New Roman"/>
          <w:spacing w:val="11"/>
          <w:sz w:val="32"/>
          <w:szCs w:val="32"/>
          <w:lang w:val="en-US" w:eastAsia="zh-CN"/>
        </w:rPr>
        <w:t xml:space="preserve"> </w:t>
      </w:r>
      <w:r>
        <w:rPr>
          <w:rFonts w:hint="eastAsia" w:ascii="仿宋_GB2312" w:hAnsi="仿宋_GB2312" w:eastAsia="仿宋_GB2312" w:cs="仿宋_GB2312"/>
          <w:spacing w:val="6"/>
          <w:sz w:val="32"/>
          <w:szCs w:val="32"/>
        </w:rPr>
        <w:t>实施“幼有善育”促进行动</w:t>
      </w:r>
    </w:p>
    <w:p>
      <w:pPr>
        <w:keepNext w:val="0"/>
        <w:keepLines w:val="0"/>
        <w:pageBreakBefore w:val="0"/>
        <w:widowControl w:val="0"/>
        <w:kinsoku/>
        <w:wordWrap/>
        <w:overflowPunct/>
        <w:topLinePunct w:val="0"/>
        <w:autoSpaceDE/>
        <w:autoSpaceDN/>
        <w:bidi w:val="0"/>
        <w:adjustRightInd/>
        <w:snapToGrid/>
        <w:spacing w:line="600" w:lineRule="exact"/>
        <w:ind w:left="11" w:right="96" w:firstLine="624"/>
        <w:textAlignment w:val="auto"/>
        <w:rPr>
          <w:rFonts w:hint="eastAsia" w:ascii="楷体_GB2312" w:hAnsi="楷体_GB2312" w:eastAsia="楷体_GB2312" w:cs="楷体_GB2312"/>
          <w:sz w:val="32"/>
          <w:szCs w:val="32"/>
          <w:lang w:val="en-US" w:eastAsia="zh-CN"/>
        </w:rPr>
      </w:pPr>
      <w:r>
        <w:rPr>
          <w:rFonts w:hint="eastAsia" w:ascii="Times New Roman" w:hAnsi="Times New Roman" w:eastAsia="仿宋_GB2312" w:cs="Times New Roman"/>
          <w:spacing w:val="16"/>
          <w:sz w:val="32"/>
          <w:szCs w:val="32"/>
          <w:lang w:eastAsia="zh-CN"/>
        </w:rPr>
        <w:t>（</w:t>
      </w:r>
      <w:r>
        <w:rPr>
          <w:rFonts w:hint="default" w:ascii="Times New Roman" w:hAnsi="Times New Roman" w:eastAsia="仿宋_GB2312" w:cs="Times New Roman"/>
          <w:spacing w:val="16"/>
          <w:sz w:val="32"/>
          <w:szCs w:val="32"/>
        </w:rPr>
        <w:t>6</w:t>
      </w:r>
      <w:r>
        <w:rPr>
          <w:rFonts w:hint="eastAsia" w:ascii="Times New Roman" w:hAnsi="Times New Roman" w:eastAsia="仿宋_GB2312" w:cs="Times New Roman"/>
          <w:spacing w:val="16"/>
          <w:sz w:val="32"/>
          <w:szCs w:val="32"/>
          <w:lang w:eastAsia="zh-CN"/>
        </w:rPr>
        <w:t>）</w:t>
      </w:r>
      <w:r>
        <w:rPr>
          <w:rFonts w:hint="eastAsia" w:ascii="仿宋_GB2312" w:hAnsi="仿宋_GB2312" w:eastAsia="仿宋_GB2312" w:cs="仿宋_GB2312"/>
          <w:spacing w:val="16"/>
          <w:sz w:val="32"/>
          <w:szCs w:val="32"/>
        </w:rPr>
        <w:t>加快推进托幼服务提质扩容，</w:t>
      </w:r>
      <w:r>
        <w:rPr>
          <w:rFonts w:hint="eastAsia" w:ascii="仿宋_GB2312" w:hAnsi="仿宋_GB2312" w:eastAsia="仿宋_GB2312" w:cs="仿宋_GB2312"/>
          <w:color w:val="auto"/>
          <w:spacing w:val="16"/>
          <w:sz w:val="32"/>
          <w:szCs w:val="32"/>
        </w:rPr>
        <w:t>推动建设一批承担指导</w:t>
      </w:r>
      <w:r>
        <w:rPr>
          <w:rFonts w:hint="eastAsia" w:ascii="仿宋_GB2312" w:hAnsi="仿宋_GB2312" w:eastAsia="仿宋_GB2312" w:cs="仿宋_GB2312"/>
          <w:color w:val="auto"/>
          <w:spacing w:val="3"/>
          <w:sz w:val="32"/>
          <w:szCs w:val="32"/>
        </w:rPr>
        <w:t>功</w:t>
      </w:r>
      <w:r>
        <w:rPr>
          <w:rFonts w:hint="eastAsia" w:ascii="仿宋_GB2312" w:hAnsi="仿宋_GB2312" w:eastAsia="仿宋_GB2312" w:cs="仿宋_GB2312"/>
          <w:color w:val="auto"/>
          <w:spacing w:val="2"/>
          <w:sz w:val="32"/>
          <w:szCs w:val="32"/>
        </w:rPr>
        <w:t>能的托育服务机构和托育服务设施。到</w:t>
      </w:r>
      <w:r>
        <w:rPr>
          <w:rFonts w:hint="default" w:ascii="Times New Roman" w:hAnsi="Times New Roman" w:eastAsia="Times New Roman" w:cs="Times New Roman"/>
          <w:color w:val="auto"/>
          <w:spacing w:val="2"/>
          <w:sz w:val="32"/>
          <w:szCs w:val="32"/>
        </w:rPr>
        <w:t>2025</w:t>
      </w:r>
      <w:r>
        <w:rPr>
          <w:rFonts w:hint="eastAsia" w:ascii="仿宋_GB2312" w:hAnsi="仿宋_GB2312" w:eastAsia="仿宋_GB2312" w:cs="仿宋_GB2312"/>
          <w:color w:val="auto"/>
          <w:spacing w:val="2"/>
          <w:sz w:val="32"/>
          <w:szCs w:val="32"/>
        </w:rPr>
        <w:t>年，</w:t>
      </w:r>
      <w:r>
        <w:rPr>
          <w:rFonts w:hint="eastAsia" w:ascii="仿宋_GB2312" w:hAnsi="仿宋_GB2312" w:eastAsia="仿宋_GB2312" w:cs="仿宋_GB2312"/>
          <w:color w:val="auto"/>
          <w:spacing w:val="2"/>
          <w:sz w:val="32"/>
          <w:szCs w:val="32"/>
          <w:highlight w:val="none"/>
        </w:rPr>
        <w:t>每千人口</w:t>
      </w:r>
      <w:r>
        <w:rPr>
          <w:rFonts w:hint="default" w:ascii="Times New Roman" w:hAnsi="Times New Roman" w:eastAsia="Times New Roman" w:cs="Times New Roman"/>
          <w:color w:val="auto"/>
          <w:spacing w:val="2"/>
          <w:sz w:val="32"/>
          <w:szCs w:val="32"/>
          <w:highlight w:val="none"/>
        </w:rPr>
        <w:t>3</w:t>
      </w:r>
      <w:r>
        <w:rPr>
          <w:rFonts w:hint="eastAsia" w:ascii="仿宋_GB2312" w:hAnsi="仿宋_GB2312" w:eastAsia="仿宋_GB2312" w:cs="仿宋_GB2312"/>
          <w:color w:val="auto"/>
          <w:spacing w:val="-1"/>
          <w:sz w:val="32"/>
          <w:szCs w:val="32"/>
          <w:highlight w:val="none"/>
        </w:rPr>
        <w:t>岁以下婴幼儿托位数达到</w:t>
      </w:r>
      <w:r>
        <w:rPr>
          <w:rFonts w:hint="default" w:ascii="Times New Roman" w:hAnsi="Times New Roman" w:eastAsia="仿宋" w:cs="Times New Roman"/>
          <w:color w:val="auto"/>
          <w:spacing w:val="-1"/>
          <w:sz w:val="32"/>
          <w:szCs w:val="32"/>
          <w:highlight w:val="none"/>
          <w:lang w:val="en-US" w:eastAsia="zh-CN"/>
        </w:rPr>
        <w:t>4.5</w:t>
      </w:r>
      <w:r>
        <w:rPr>
          <w:rFonts w:hint="eastAsia" w:ascii="仿宋_GB2312" w:hAnsi="仿宋_GB2312" w:eastAsia="仿宋_GB2312" w:cs="仿宋_GB2312"/>
          <w:color w:val="auto"/>
          <w:sz w:val="32"/>
          <w:szCs w:val="32"/>
          <w:highlight w:val="none"/>
        </w:rPr>
        <w:t>个。</w:t>
      </w:r>
      <w:r>
        <w:rPr>
          <w:rFonts w:hint="eastAsia" w:ascii="楷体_GB2312" w:hAnsi="楷体_GB2312" w:eastAsia="楷体_GB2312" w:cs="楷体_GB2312"/>
          <w:sz w:val="32"/>
          <w:szCs w:val="32"/>
          <w:highlight w:val="none"/>
        </w:rPr>
        <w:t>(牵头部门：</w:t>
      </w:r>
      <w:r>
        <w:rPr>
          <w:rFonts w:hint="eastAsia" w:ascii="楷体_GB2312" w:hAnsi="楷体_GB2312" w:eastAsia="楷体_GB2312" w:cs="楷体_GB2312"/>
          <w:sz w:val="32"/>
          <w:szCs w:val="32"/>
          <w:highlight w:val="none"/>
          <w:lang w:val="en-US" w:eastAsia="zh-CN"/>
        </w:rPr>
        <w:t>区地方</w:t>
      </w:r>
      <w:r>
        <w:rPr>
          <w:rFonts w:hint="eastAsia" w:ascii="楷体_GB2312" w:hAnsi="楷体_GB2312" w:eastAsia="楷体_GB2312" w:cs="楷体_GB2312"/>
          <w:sz w:val="32"/>
          <w:szCs w:val="32"/>
          <w:lang w:val="en-US" w:eastAsia="zh-CN"/>
        </w:rPr>
        <w:t>事业局）</w:t>
      </w:r>
    </w:p>
    <w:p>
      <w:pPr>
        <w:keepNext w:val="0"/>
        <w:keepLines w:val="0"/>
        <w:pageBreakBefore w:val="0"/>
        <w:widowControl w:val="0"/>
        <w:kinsoku/>
        <w:wordWrap/>
        <w:overflowPunct/>
        <w:topLinePunct w:val="0"/>
        <w:autoSpaceDE/>
        <w:autoSpaceDN/>
        <w:bidi w:val="0"/>
        <w:adjustRightInd/>
        <w:snapToGrid/>
        <w:spacing w:before="2" w:line="600" w:lineRule="exact"/>
        <w:ind w:right="97" w:firstLine="638"/>
        <w:textAlignment w:val="auto"/>
        <w:rPr>
          <w:rFonts w:hint="eastAsia" w:ascii="楷体_GB2312" w:hAnsi="楷体_GB2312" w:eastAsia="楷体_GB2312" w:cs="楷体_GB2312"/>
          <w:spacing w:val="3"/>
          <w:sz w:val="32"/>
          <w:szCs w:val="32"/>
        </w:rPr>
      </w:pPr>
      <w:r>
        <w:rPr>
          <w:rFonts w:hint="eastAsia" w:ascii="Times New Roman" w:hAnsi="Times New Roman" w:eastAsia="仿宋_GB2312" w:cs="Times New Roman"/>
          <w:spacing w:val="16"/>
          <w:sz w:val="32"/>
          <w:szCs w:val="32"/>
          <w:lang w:eastAsia="zh-CN"/>
        </w:rPr>
        <w:t>（</w:t>
      </w:r>
      <w:r>
        <w:rPr>
          <w:rFonts w:hint="default" w:ascii="Times New Roman" w:hAnsi="Times New Roman" w:eastAsia="仿宋_GB2312" w:cs="Times New Roman"/>
          <w:spacing w:val="16"/>
          <w:sz w:val="32"/>
          <w:szCs w:val="32"/>
        </w:rPr>
        <w:t>7</w:t>
      </w:r>
      <w:r>
        <w:rPr>
          <w:rFonts w:hint="eastAsia" w:ascii="Times New Roman" w:hAnsi="Times New Roman" w:eastAsia="仿宋_GB2312" w:cs="Times New Roman"/>
          <w:spacing w:val="16"/>
          <w:sz w:val="32"/>
          <w:szCs w:val="32"/>
          <w:lang w:eastAsia="zh-CN"/>
        </w:rPr>
        <w:t>）</w:t>
      </w:r>
      <w:r>
        <w:rPr>
          <w:rFonts w:hint="default" w:ascii="Times New Roman" w:hAnsi="Times New Roman" w:eastAsia="仿宋_GB2312" w:cs="Times New Roman"/>
          <w:spacing w:val="16"/>
          <w:sz w:val="32"/>
          <w:szCs w:val="32"/>
        </w:rPr>
        <w:t>加大公办学前教育资源供给，</w:t>
      </w:r>
      <w:r>
        <w:rPr>
          <w:rFonts w:hint="default" w:ascii="Times New Roman" w:hAnsi="Times New Roman" w:eastAsia="仿宋_GB2312" w:cs="Times New Roman"/>
          <w:spacing w:val="11"/>
          <w:sz w:val="32"/>
          <w:szCs w:val="32"/>
        </w:rPr>
        <w:t>持续扩增优质普惠学前教育资源。到</w:t>
      </w:r>
      <w:r>
        <w:rPr>
          <w:rFonts w:hint="default" w:ascii="Times New Roman" w:hAnsi="Times New Roman" w:eastAsia="仿宋_GB2312" w:cs="Times New Roman"/>
          <w:spacing w:val="24"/>
          <w:sz w:val="32"/>
          <w:szCs w:val="32"/>
        </w:rPr>
        <w:t>2</w:t>
      </w:r>
      <w:r>
        <w:rPr>
          <w:rFonts w:hint="default" w:ascii="Times New Roman" w:hAnsi="Times New Roman" w:eastAsia="仿宋_GB2312" w:cs="Times New Roman"/>
          <w:spacing w:val="17"/>
          <w:sz w:val="32"/>
          <w:szCs w:val="32"/>
        </w:rPr>
        <w:t>0</w:t>
      </w:r>
      <w:r>
        <w:rPr>
          <w:rFonts w:hint="default" w:ascii="Times New Roman" w:hAnsi="Times New Roman" w:eastAsia="仿宋_GB2312" w:cs="Times New Roman"/>
          <w:spacing w:val="12"/>
          <w:sz w:val="32"/>
          <w:szCs w:val="32"/>
        </w:rPr>
        <w:t>25年，</w:t>
      </w:r>
      <w:r>
        <w:rPr>
          <w:rFonts w:hint="default" w:ascii="Times New Roman" w:hAnsi="Times New Roman" w:eastAsia="仿宋_GB2312" w:cs="Times New Roman"/>
          <w:color w:val="auto"/>
          <w:spacing w:val="12"/>
          <w:sz w:val="32"/>
          <w:szCs w:val="32"/>
          <w:highlight w:val="none"/>
        </w:rPr>
        <w:t>普惠性幼儿园覆盖率超过</w:t>
      </w:r>
      <w:r>
        <w:rPr>
          <w:rFonts w:hint="eastAsia" w:ascii="Times New Roman" w:hAnsi="Times New Roman" w:eastAsia="仿宋_GB2312" w:cs="Times New Roman"/>
          <w:color w:val="auto"/>
          <w:spacing w:val="12"/>
          <w:sz w:val="32"/>
          <w:szCs w:val="32"/>
          <w:highlight w:val="none"/>
          <w:lang w:val="en-US" w:eastAsia="zh-CN"/>
        </w:rPr>
        <w:t>100</w:t>
      </w:r>
      <w:r>
        <w:rPr>
          <w:rFonts w:hint="default" w:ascii="Times New Roman" w:hAnsi="Times New Roman" w:eastAsia="仿宋_GB2312" w:cs="Times New Roman"/>
          <w:color w:val="auto"/>
          <w:spacing w:val="12"/>
          <w:sz w:val="32"/>
          <w:szCs w:val="32"/>
          <w:highlight w:val="none"/>
          <w:lang w:val="en-US" w:eastAsia="zh-CN"/>
        </w:rPr>
        <w:t>％</w:t>
      </w:r>
      <w:r>
        <w:rPr>
          <w:rFonts w:hint="default" w:ascii="Times New Roman" w:hAnsi="Times New Roman" w:eastAsia="仿宋_GB2312" w:cs="Times New Roman"/>
          <w:color w:val="auto"/>
          <w:spacing w:val="12"/>
          <w:sz w:val="32"/>
          <w:szCs w:val="32"/>
          <w:highlight w:val="none"/>
          <w:lang w:eastAsia="zh-CN"/>
        </w:rPr>
        <w:t>，</w:t>
      </w:r>
      <w:r>
        <w:rPr>
          <w:rFonts w:hint="default" w:ascii="Times New Roman" w:hAnsi="Times New Roman" w:eastAsia="仿宋_GB2312" w:cs="Times New Roman"/>
          <w:color w:val="auto"/>
          <w:spacing w:val="12"/>
          <w:sz w:val="32"/>
          <w:szCs w:val="32"/>
          <w:highlight w:val="none"/>
        </w:rPr>
        <w:t>公办幼儿园在园幼儿</w:t>
      </w:r>
      <w:r>
        <w:rPr>
          <w:rFonts w:hint="default" w:ascii="Times New Roman" w:hAnsi="Times New Roman" w:eastAsia="仿宋_GB2312" w:cs="Times New Roman"/>
          <w:color w:val="auto"/>
          <w:spacing w:val="-16"/>
          <w:sz w:val="32"/>
          <w:szCs w:val="32"/>
          <w:highlight w:val="none"/>
        </w:rPr>
        <w:t>占比达</w:t>
      </w:r>
      <w:r>
        <w:rPr>
          <w:rFonts w:hint="default" w:ascii="Times New Roman" w:hAnsi="Times New Roman" w:eastAsia="仿宋_GB2312" w:cs="Times New Roman"/>
          <w:color w:val="auto"/>
          <w:spacing w:val="-12"/>
          <w:sz w:val="32"/>
          <w:szCs w:val="32"/>
          <w:highlight w:val="none"/>
        </w:rPr>
        <w:t>到</w:t>
      </w:r>
      <w:r>
        <w:rPr>
          <w:rFonts w:hint="eastAsia" w:ascii="Times New Roman" w:hAnsi="Times New Roman" w:eastAsia="仿宋_GB2312" w:cs="Times New Roman"/>
          <w:color w:val="auto"/>
          <w:spacing w:val="-12"/>
          <w:sz w:val="32"/>
          <w:szCs w:val="32"/>
          <w:highlight w:val="none"/>
          <w:lang w:val="en-US" w:eastAsia="zh-CN"/>
        </w:rPr>
        <w:t>100</w:t>
      </w:r>
      <w:r>
        <w:rPr>
          <w:rFonts w:hint="default" w:ascii="Times New Roman" w:hAnsi="Times New Roman" w:eastAsia="仿宋_GB2312" w:cs="Times New Roman"/>
          <w:color w:val="auto"/>
          <w:spacing w:val="-12"/>
          <w:sz w:val="32"/>
          <w:szCs w:val="32"/>
          <w:highlight w:val="none"/>
          <w:lang w:val="en-US" w:eastAsia="zh-CN"/>
        </w:rPr>
        <w:t>％</w:t>
      </w:r>
      <w:r>
        <w:rPr>
          <w:rFonts w:hint="default" w:ascii="Times New Roman" w:hAnsi="Times New Roman" w:eastAsia="仿宋_GB2312" w:cs="Times New Roman"/>
          <w:color w:val="auto"/>
          <w:spacing w:val="-8"/>
          <w:sz w:val="32"/>
          <w:szCs w:val="32"/>
          <w:highlight w:val="none"/>
        </w:rPr>
        <w:t>以上，省级一类以上幼儿园</w:t>
      </w:r>
      <w:r>
        <w:rPr>
          <w:rFonts w:hint="default" w:ascii="仿宋_GB2312" w:hAnsi="仿宋_GB2312" w:eastAsia="仿宋_GB2312" w:cs="仿宋_GB2312"/>
          <w:color w:val="auto"/>
          <w:spacing w:val="-1"/>
          <w:sz w:val="32"/>
          <w:szCs w:val="32"/>
          <w:highlight w:val="none"/>
        </w:rPr>
        <w:t>达到</w:t>
      </w:r>
      <w:r>
        <w:rPr>
          <w:rFonts w:hint="default" w:ascii="Times New Roman" w:hAnsi="Times New Roman" w:eastAsia="仿宋_GB2312" w:cs="Times New Roman"/>
          <w:color w:val="auto"/>
          <w:spacing w:val="-1"/>
          <w:sz w:val="32"/>
          <w:szCs w:val="32"/>
          <w:highlight w:val="none"/>
          <w:lang w:val="en-US" w:eastAsia="zh-CN"/>
        </w:rPr>
        <w:t>80</w:t>
      </w:r>
      <w:r>
        <w:rPr>
          <w:rFonts w:hint="eastAsia" w:ascii="Times New Roman" w:hAnsi="Times New Roman" w:eastAsia="仿宋_GB2312" w:cs="Times New Roman"/>
          <w:color w:val="auto"/>
          <w:spacing w:val="-1"/>
          <w:sz w:val="32"/>
          <w:szCs w:val="32"/>
          <w:highlight w:val="none"/>
          <w:lang w:val="en-US" w:eastAsia="zh-CN"/>
        </w:rPr>
        <w:t>％</w:t>
      </w:r>
      <w:r>
        <w:rPr>
          <w:rFonts w:hint="default" w:ascii="仿宋_GB2312" w:hAnsi="仿宋_GB2312" w:eastAsia="仿宋_GB2312" w:cs="仿宋_GB2312"/>
          <w:color w:val="auto"/>
          <w:spacing w:val="-1"/>
          <w:sz w:val="32"/>
          <w:szCs w:val="32"/>
          <w:highlight w:val="none"/>
        </w:rPr>
        <w:t>以上</w:t>
      </w:r>
      <w:r>
        <w:rPr>
          <w:rFonts w:hint="default" w:ascii="仿宋_GB2312" w:hAnsi="仿宋_GB2312" w:eastAsia="仿宋_GB2312" w:cs="仿宋_GB2312"/>
          <w:color w:val="auto"/>
          <w:spacing w:val="-1"/>
          <w:sz w:val="32"/>
          <w:szCs w:val="32"/>
          <w:highlight w:val="none"/>
          <w:lang w:eastAsia="zh-CN"/>
        </w:rPr>
        <w:t>。</w:t>
      </w:r>
      <w:r>
        <w:rPr>
          <w:rFonts w:hint="eastAsia" w:ascii="楷体_GB2312" w:hAnsi="楷体_GB2312" w:eastAsia="楷体_GB2312" w:cs="楷体_GB2312"/>
          <w:spacing w:val="-8"/>
          <w:sz w:val="32"/>
          <w:szCs w:val="32"/>
        </w:rPr>
        <w:t>(牵</w:t>
      </w:r>
      <w:r>
        <w:rPr>
          <w:rFonts w:hint="eastAsia" w:ascii="楷体_GB2312" w:hAnsi="楷体_GB2312" w:eastAsia="楷体_GB2312" w:cs="楷体_GB2312"/>
          <w:spacing w:val="6"/>
          <w:sz w:val="32"/>
          <w:szCs w:val="32"/>
        </w:rPr>
        <w:t>头部门</w:t>
      </w:r>
      <w:r>
        <w:rPr>
          <w:rFonts w:hint="eastAsia" w:ascii="楷体_GB2312" w:hAnsi="楷体_GB2312" w:eastAsia="楷体_GB2312" w:cs="楷体_GB2312"/>
          <w:spacing w:val="5"/>
          <w:sz w:val="32"/>
          <w:szCs w:val="32"/>
        </w:rPr>
        <w:t>：</w:t>
      </w:r>
      <w:r>
        <w:rPr>
          <w:rFonts w:hint="eastAsia" w:ascii="楷体_GB2312" w:hAnsi="楷体_GB2312" w:eastAsia="楷体_GB2312" w:cs="楷体_GB2312"/>
          <w:spacing w:val="5"/>
          <w:sz w:val="32"/>
          <w:szCs w:val="32"/>
          <w:lang w:val="en-US" w:eastAsia="zh-CN"/>
        </w:rPr>
        <w:t>区</w:t>
      </w:r>
      <w:r>
        <w:rPr>
          <w:rFonts w:hint="eastAsia" w:ascii="楷体_GB2312" w:hAnsi="楷体_GB2312" w:eastAsia="楷体_GB2312" w:cs="楷体_GB2312"/>
          <w:spacing w:val="3"/>
          <w:sz w:val="32"/>
          <w:szCs w:val="32"/>
          <w:lang w:val="en-US" w:eastAsia="zh-CN"/>
        </w:rPr>
        <w:t>地方事业局</w:t>
      </w:r>
      <w:r>
        <w:rPr>
          <w:rFonts w:hint="eastAsia" w:ascii="楷体_GB2312" w:hAnsi="楷体_GB2312" w:eastAsia="楷体_GB2312" w:cs="楷体_GB2312"/>
          <w:spacing w:val="3"/>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pacing w:val="10"/>
          <w:sz w:val="32"/>
          <w:szCs w:val="32"/>
        </w:rPr>
        <w:t>4</w:t>
      </w:r>
      <w:r>
        <w:rPr>
          <w:rFonts w:hint="default" w:ascii="Times New Roman" w:hAnsi="Times New Roman" w:eastAsia="仿宋_GB2312" w:cs="Times New Roman"/>
          <w:spacing w:val="7"/>
          <w:sz w:val="32"/>
          <w:szCs w:val="32"/>
        </w:rPr>
        <w:t xml:space="preserve">. </w:t>
      </w:r>
      <w:r>
        <w:rPr>
          <w:rFonts w:hint="eastAsia" w:ascii="仿宋_GB2312" w:hAnsi="仿宋_GB2312" w:eastAsia="仿宋_GB2312" w:cs="仿宋_GB2312"/>
          <w:spacing w:val="7"/>
          <w:sz w:val="32"/>
          <w:szCs w:val="32"/>
        </w:rPr>
        <w:t>实施“学有优教”促进行动</w:t>
      </w:r>
    </w:p>
    <w:p>
      <w:pPr>
        <w:keepNext w:val="0"/>
        <w:keepLines w:val="0"/>
        <w:pageBreakBefore w:val="0"/>
        <w:widowControl w:val="0"/>
        <w:kinsoku/>
        <w:wordWrap/>
        <w:overflowPunct/>
        <w:topLinePunct w:val="0"/>
        <w:autoSpaceDE/>
        <w:autoSpaceDN/>
        <w:bidi w:val="0"/>
        <w:adjustRightInd/>
        <w:snapToGrid/>
        <w:spacing w:line="600" w:lineRule="exact"/>
        <w:ind w:left="6" w:firstLine="629"/>
        <w:textAlignment w:val="auto"/>
        <w:rPr>
          <w:rFonts w:hint="eastAsia" w:ascii="楷体_GB2312" w:hAnsi="楷体_GB2312" w:eastAsia="楷体_GB2312" w:cs="楷体_GB2312"/>
          <w:sz w:val="32"/>
          <w:szCs w:val="32"/>
        </w:rPr>
      </w:pPr>
      <w:r>
        <w:rPr>
          <w:rFonts w:hint="eastAsia" w:ascii="Times New Roman" w:hAnsi="Times New Roman" w:eastAsia="仿宋_GB2312" w:cs="Times New Roman"/>
          <w:spacing w:val="10"/>
          <w:sz w:val="32"/>
          <w:szCs w:val="32"/>
          <w:lang w:eastAsia="zh-CN"/>
        </w:rPr>
        <w:t>（</w:t>
      </w:r>
      <w:r>
        <w:rPr>
          <w:rFonts w:hint="default" w:ascii="Times New Roman" w:hAnsi="Times New Roman" w:eastAsia="仿宋_GB2312" w:cs="Times New Roman"/>
          <w:spacing w:val="10"/>
          <w:sz w:val="32"/>
          <w:szCs w:val="32"/>
        </w:rPr>
        <w:t>8</w:t>
      </w:r>
      <w:r>
        <w:rPr>
          <w:rFonts w:hint="eastAsia" w:ascii="Times New Roman" w:hAnsi="Times New Roman" w:eastAsia="仿宋_GB2312" w:cs="Times New Roman"/>
          <w:spacing w:val="10"/>
          <w:sz w:val="32"/>
          <w:szCs w:val="32"/>
          <w:lang w:eastAsia="zh-CN"/>
        </w:rPr>
        <w:t>）</w:t>
      </w:r>
      <w:r>
        <w:rPr>
          <w:rFonts w:hint="eastAsia" w:ascii="仿宋_GB2312" w:hAnsi="仿宋_GB2312" w:eastAsia="仿宋_GB2312" w:cs="仿宋_GB2312"/>
          <w:spacing w:val="10"/>
          <w:sz w:val="32"/>
          <w:szCs w:val="32"/>
        </w:rPr>
        <w:t>打造城乡一体优质均衡的义务教育，实施“强镇筑基”</w:t>
      </w:r>
      <w:r>
        <w:rPr>
          <w:rFonts w:hint="eastAsia" w:ascii="仿宋_GB2312" w:hAnsi="仿宋_GB2312" w:eastAsia="仿宋_GB2312" w:cs="仿宋_GB2312"/>
          <w:spacing w:val="18"/>
          <w:sz w:val="32"/>
          <w:szCs w:val="32"/>
        </w:rPr>
        <w:t>行</w:t>
      </w:r>
      <w:r>
        <w:rPr>
          <w:rFonts w:hint="eastAsia" w:ascii="仿宋_GB2312" w:hAnsi="仿宋_GB2312" w:eastAsia="仿宋_GB2312" w:cs="仿宋_GB2312"/>
          <w:spacing w:val="10"/>
          <w:sz w:val="32"/>
          <w:szCs w:val="32"/>
        </w:rPr>
        <w:t>动</w:t>
      </w:r>
      <w:r>
        <w:rPr>
          <w:rFonts w:hint="eastAsia" w:ascii="仿宋_GB2312" w:hAnsi="仿宋_GB2312" w:eastAsia="仿宋_GB2312" w:cs="仿宋_GB2312"/>
          <w:spacing w:val="9"/>
          <w:sz w:val="32"/>
          <w:szCs w:val="32"/>
        </w:rPr>
        <w:t>，推进乡村教育振兴，建设</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乡村温馨校园”。</w:t>
      </w:r>
      <w:r>
        <w:rPr>
          <w:rFonts w:hint="eastAsia" w:ascii="楷体_GB2312" w:hAnsi="楷体_GB2312" w:eastAsia="楷体_GB2312" w:cs="楷体_GB2312"/>
          <w:spacing w:val="1"/>
          <w:sz w:val="32"/>
          <w:szCs w:val="32"/>
        </w:rPr>
        <w:t>(</w:t>
      </w:r>
      <w:r>
        <w:rPr>
          <w:rFonts w:hint="eastAsia" w:ascii="楷体_GB2312" w:hAnsi="楷体_GB2312" w:eastAsia="楷体_GB2312" w:cs="楷体_GB2312"/>
          <w:sz w:val="32"/>
          <w:szCs w:val="32"/>
        </w:rPr>
        <w:t>牵头部门：</w:t>
      </w:r>
      <w:r>
        <w:rPr>
          <w:rFonts w:hint="eastAsia" w:ascii="楷体_GB2312" w:hAnsi="楷体_GB2312" w:eastAsia="楷体_GB2312" w:cs="楷体_GB2312"/>
          <w:sz w:val="32"/>
          <w:szCs w:val="32"/>
          <w:lang w:val="en-US" w:eastAsia="zh-CN"/>
        </w:rPr>
        <w:t>区地方事业局</w:t>
      </w:r>
      <w:r>
        <w:rPr>
          <w:rFonts w:hint="eastAsia" w:ascii="楷体_GB2312" w:hAnsi="楷体_GB2312" w:eastAsia="楷体_GB2312" w:cs="楷体_GB2312"/>
          <w:sz w:val="32"/>
          <w:szCs w:val="32"/>
        </w:rPr>
        <w:t xml:space="preserve">、 </w:t>
      </w:r>
      <w:r>
        <w:rPr>
          <w:rFonts w:hint="eastAsia" w:ascii="楷体_GB2312" w:hAnsi="楷体_GB2312" w:eastAsia="楷体_GB2312" w:cs="楷体_GB2312"/>
          <w:sz w:val="32"/>
          <w:szCs w:val="32"/>
          <w:lang w:val="en-US" w:eastAsia="zh-CN"/>
        </w:rPr>
        <w:t>区</w:t>
      </w:r>
      <w:r>
        <w:rPr>
          <w:rFonts w:hint="eastAsia" w:ascii="楷体_GB2312" w:hAnsi="楷体_GB2312" w:eastAsia="楷体_GB2312" w:cs="楷体_GB2312"/>
          <w:spacing w:val="7"/>
          <w:sz w:val="32"/>
          <w:szCs w:val="32"/>
        </w:rPr>
        <w:t>财政局)</w:t>
      </w:r>
    </w:p>
    <w:p>
      <w:pPr>
        <w:keepNext w:val="0"/>
        <w:keepLines w:val="0"/>
        <w:pageBreakBefore w:val="0"/>
        <w:widowControl w:val="0"/>
        <w:kinsoku/>
        <w:wordWrap/>
        <w:overflowPunct/>
        <w:topLinePunct w:val="0"/>
        <w:autoSpaceDE/>
        <w:autoSpaceDN/>
        <w:bidi w:val="0"/>
        <w:adjustRightInd/>
        <w:snapToGrid/>
        <w:spacing w:before="3" w:line="600" w:lineRule="exact"/>
        <w:ind w:left="3" w:right="95" w:firstLine="635"/>
        <w:textAlignment w:val="auto"/>
        <w:rPr>
          <w:rFonts w:hint="eastAsia" w:ascii="楷体_GB2312" w:hAnsi="楷体_GB2312" w:eastAsia="楷体_GB2312" w:cs="楷体_GB2312"/>
          <w:sz w:val="32"/>
          <w:szCs w:val="32"/>
        </w:rPr>
      </w:pPr>
      <w:r>
        <w:rPr>
          <w:rFonts w:hint="eastAsia"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9</w:t>
      </w:r>
      <w:r>
        <w:rPr>
          <w:rFonts w:hint="eastAsia" w:ascii="Times New Roman" w:hAnsi="Times New Roman" w:eastAsia="仿宋_GB2312" w:cs="Times New Roman"/>
          <w:spacing w:val="11"/>
          <w:sz w:val="32"/>
          <w:szCs w:val="32"/>
          <w:lang w:eastAsia="zh-CN"/>
        </w:rPr>
        <w:t>）</w:t>
      </w:r>
      <w:r>
        <w:rPr>
          <w:rFonts w:hint="eastAsia" w:ascii="仿宋_GB2312" w:hAnsi="仿宋_GB2312" w:eastAsia="仿宋_GB2312" w:cs="仿宋_GB2312"/>
          <w:spacing w:val="11"/>
          <w:sz w:val="32"/>
          <w:szCs w:val="32"/>
        </w:rPr>
        <w:t>全面落实中小学“双减”政</w:t>
      </w:r>
      <w:r>
        <w:rPr>
          <w:rFonts w:hint="eastAsia" w:ascii="仿宋_GB2312" w:hAnsi="仿宋_GB2312" w:eastAsia="仿宋_GB2312" w:cs="仿宋_GB2312"/>
          <w:color w:val="auto"/>
          <w:spacing w:val="11"/>
          <w:sz w:val="32"/>
          <w:szCs w:val="32"/>
        </w:rPr>
        <w:t>策，完善</w:t>
      </w:r>
      <w:r>
        <w:rPr>
          <w:rFonts w:hint="default" w:ascii="Times New Roman" w:hAnsi="Times New Roman" w:eastAsia="仿宋_GB2312" w:cs="Times New Roman"/>
          <w:color w:val="auto"/>
          <w:spacing w:val="11"/>
          <w:sz w:val="32"/>
          <w:szCs w:val="32"/>
        </w:rPr>
        <w:t>作业统筹监管和激</w:t>
      </w:r>
      <w:r>
        <w:rPr>
          <w:rFonts w:hint="default" w:ascii="Times New Roman" w:hAnsi="Times New Roman" w:eastAsia="仿宋_GB2312" w:cs="Times New Roman"/>
          <w:color w:val="auto"/>
          <w:spacing w:val="10"/>
          <w:sz w:val="32"/>
          <w:szCs w:val="32"/>
        </w:rPr>
        <w:t>励约束</w:t>
      </w:r>
      <w:r>
        <w:rPr>
          <w:rFonts w:hint="default" w:ascii="Times New Roman" w:hAnsi="Times New Roman" w:eastAsia="仿宋_GB2312" w:cs="Times New Roman"/>
          <w:color w:val="auto"/>
          <w:spacing w:val="6"/>
          <w:sz w:val="32"/>
          <w:szCs w:val="32"/>
        </w:rPr>
        <w:t>机</w:t>
      </w:r>
      <w:r>
        <w:rPr>
          <w:rFonts w:hint="default" w:ascii="Times New Roman" w:hAnsi="Times New Roman" w:eastAsia="仿宋_GB2312" w:cs="Times New Roman"/>
          <w:color w:val="auto"/>
          <w:spacing w:val="5"/>
          <w:sz w:val="32"/>
          <w:szCs w:val="32"/>
        </w:rPr>
        <w:t>制，落实义务教育学校课后服务全覆盖，持续规范校外</w:t>
      </w:r>
      <w:r>
        <w:rPr>
          <w:rFonts w:hint="default" w:ascii="Times New Roman" w:hAnsi="Times New Roman" w:eastAsia="仿宋_GB2312" w:cs="Times New Roman"/>
          <w:color w:val="auto"/>
          <w:spacing w:val="-2"/>
          <w:sz w:val="32"/>
          <w:szCs w:val="32"/>
        </w:rPr>
        <w:t>培训行为。</w:t>
      </w:r>
      <w:r>
        <w:rPr>
          <w:rFonts w:hint="eastAsia" w:ascii="楷体_GB2312" w:hAnsi="楷体_GB2312" w:eastAsia="楷体_GB2312" w:cs="楷体_GB2312"/>
          <w:spacing w:val="-2"/>
          <w:sz w:val="32"/>
          <w:szCs w:val="32"/>
        </w:rPr>
        <w:t>(牵</w:t>
      </w:r>
      <w:r>
        <w:rPr>
          <w:rFonts w:hint="eastAsia" w:ascii="楷体_GB2312" w:hAnsi="楷体_GB2312" w:eastAsia="楷体_GB2312" w:cs="楷体_GB2312"/>
          <w:spacing w:val="-1"/>
          <w:sz w:val="32"/>
          <w:szCs w:val="32"/>
        </w:rPr>
        <w:t>头部门：</w:t>
      </w:r>
      <w:r>
        <w:rPr>
          <w:rFonts w:hint="eastAsia" w:ascii="楷体_GB2312" w:hAnsi="楷体_GB2312" w:eastAsia="楷体_GB2312" w:cs="楷体_GB2312"/>
          <w:spacing w:val="-1"/>
          <w:sz w:val="32"/>
          <w:szCs w:val="32"/>
          <w:lang w:val="en-US" w:eastAsia="zh-CN"/>
        </w:rPr>
        <w:t>区地方事业局</w:t>
      </w:r>
      <w:r>
        <w:rPr>
          <w:rFonts w:hint="eastAsia" w:ascii="楷体_GB2312" w:hAnsi="楷体_GB2312" w:eastAsia="楷体_GB2312" w:cs="楷体_GB2312"/>
          <w:spacing w:val="-1"/>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 w:line="600" w:lineRule="exact"/>
        <w:ind w:left="25" w:firstLine="612"/>
        <w:textAlignment w:val="auto"/>
        <w:rPr>
          <w:rFonts w:hint="eastAsia" w:ascii="楷体_GB2312" w:hAnsi="楷体_GB2312" w:eastAsia="楷体_GB2312" w:cs="楷体_GB2312"/>
          <w:spacing w:val="-2"/>
          <w:position w:val="2"/>
          <w:sz w:val="32"/>
          <w:szCs w:val="32"/>
        </w:rPr>
      </w:pP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10</w:t>
      </w:r>
      <w:r>
        <w:rPr>
          <w:rFonts w:hint="eastAsia" w:ascii="Times New Roman" w:hAnsi="Times New Roman" w:eastAsia="仿宋_GB2312" w:cs="Times New Roman"/>
          <w:spacing w:val="4"/>
          <w:sz w:val="32"/>
          <w:szCs w:val="32"/>
          <w:lang w:eastAsia="zh-CN"/>
        </w:rPr>
        <w:t>）</w:t>
      </w:r>
      <w:r>
        <w:rPr>
          <w:rFonts w:hint="eastAsia" w:ascii="仿宋_GB2312" w:hAnsi="仿宋_GB2312" w:eastAsia="仿宋_GB2312" w:cs="仿宋_GB2312"/>
          <w:spacing w:val="4"/>
          <w:sz w:val="32"/>
          <w:szCs w:val="32"/>
        </w:rPr>
        <w:t>实施教学质量</w:t>
      </w:r>
      <w:r>
        <w:rPr>
          <w:rFonts w:hint="eastAsia" w:ascii="仿宋_GB2312" w:hAnsi="仿宋_GB2312" w:eastAsia="仿宋_GB2312" w:cs="仿宋_GB2312"/>
          <w:spacing w:val="3"/>
          <w:sz w:val="32"/>
          <w:szCs w:val="32"/>
        </w:rPr>
        <w:t>整</w:t>
      </w:r>
      <w:r>
        <w:rPr>
          <w:rFonts w:hint="eastAsia" w:ascii="仿宋_GB2312" w:hAnsi="仿宋_GB2312" w:eastAsia="仿宋_GB2312" w:cs="仿宋_GB2312"/>
          <w:spacing w:val="2"/>
          <w:sz w:val="32"/>
          <w:szCs w:val="32"/>
        </w:rPr>
        <w:t>体提升工程</w:t>
      </w:r>
      <w:r>
        <w:rPr>
          <w:rFonts w:hint="eastAsia" w:ascii="仿宋_GB2312" w:hAnsi="仿宋_GB2312" w:eastAsia="仿宋_GB2312" w:cs="仿宋_GB2312"/>
          <w:color w:val="auto"/>
          <w:spacing w:val="4"/>
          <w:sz w:val="32"/>
          <w:szCs w:val="32"/>
          <w:highlight w:val="none"/>
        </w:rPr>
        <w:t>，义务教育阶段本科及以上学历专任老师比例达到</w:t>
      </w:r>
      <w:r>
        <w:rPr>
          <w:rFonts w:hint="default" w:ascii="Times New Roman" w:hAnsi="Times New Roman" w:eastAsia="仿宋_GB2312" w:cs="Times New Roman"/>
          <w:color w:val="auto"/>
          <w:spacing w:val="-2"/>
          <w:position w:val="2"/>
          <w:sz w:val="32"/>
          <w:szCs w:val="32"/>
          <w:highlight w:val="none"/>
        </w:rPr>
        <w:t>95.8</w:t>
      </w:r>
      <w:r>
        <w:rPr>
          <w:rFonts w:hint="eastAsia" w:ascii="Times New Roman" w:hAnsi="Times New Roman" w:eastAsia="仿宋_GB2312" w:cs="Times New Roman"/>
          <w:color w:val="auto"/>
          <w:spacing w:val="-2"/>
          <w:position w:val="2"/>
          <w:sz w:val="32"/>
          <w:szCs w:val="32"/>
          <w:highlight w:val="none"/>
          <w:lang w:val="en-US" w:eastAsia="zh-CN"/>
        </w:rPr>
        <w:t>％</w:t>
      </w:r>
      <w:r>
        <w:rPr>
          <w:rFonts w:hint="default" w:ascii="Times New Roman" w:hAnsi="Times New Roman" w:eastAsia="仿宋_GB2312" w:cs="Times New Roman"/>
          <w:color w:val="auto"/>
          <w:spacing w:val="-2"/>
          <w:position w:val="2"/>
          <w:sz w:val="32"/>
          <w:szCs w:val="32"/>
          <w:highlight w:val="none"/>
        </w:rPr>
        <w:t>。</w:t>
      </w:r>
      <w:r>
        <w:rPr>
          <w:rFonts w:hint="eastAsia" w:ascii="楷体_GB2312" w:hAnsi="楷体_GB2312" w:eastAsia="楷体_GB2312" w:cs="楷体_GB2312"/>
          <w:spacing w:val="-2"/>
          <w:position w:val="2"/>
          <w:sz w:val="32"/>
          <w:szCs w:val="32"/>
        </w:rPr>
        <w:t>(牵头部门：</w:t>
      </w:r>
      <w:r>
        <w:rPr>
          <w:rFonts w:hint="eastAsia" w:ascii="楷体_GB2312" w:hAnsi="楷体_GB2312" w:eastAsia="楷体_GB2312" w:cs="楷体_GB2312"/>
          <w:spacing w:val="-2"/>
          <w:position w:val="2"/>
          <w:sz w:val="32"/>
          <w:szCs w:val="32"/>
          <w:lang w:val="en-US" w:eastAsia="zh-CN"/>
        </w:rPr>
        <w:t>区地方事业局</w:t>
      </w:r>
      <w:r>
        <w:rPr>
          <w:rFonts w:hint="eastAsia" w:ascii="楷体_GB2312" w:hAnsi="楷体_GB2312" w:eastAsia="楷体_GB2312" w:cs="楷体_GB2312"/>
          <w:spacing w:val="-2"/>
          <w:position w:val="2"/>
          <w:sz w:val="32"/>
          <w:szCs w:val="32"/>
        </w:rPr>
        <w:t>)</w:t>
      </w:r>
    </w:p>
    <w:p>
      <w:pPr>
        <w:keepNext w:val="0"/>
        <w:keepLines w:val="0"/>
        <w:pageBreakBefore w:val="0"/>
        <w:widowControl w:val="0"/>
        <w:kinsoku/>
        <w:wordWrap/>
        <w:overflowPunct/>
        <w:topLinePunct w:val="0"/>
        <w:autoSpaceDE/>
        <w:autoSpaceDN/>
        <w:bidi w:val="0"/>
        <w:adjustRightInd/>
        <w:snapToGrid/>
        <w:spacing w:before="1" w:line="600" w:lineRule="exact"/>
        <w:ind w:left="25" w:firstLine="61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7"/>
          <w:sz w:val="32"/>
          <w:szCs w:val="32"/>
        </w:rPr>
        <w:t>5.</w:t>
      </w:r>
      <w:r>
        <w:rPr>
          <w:rFonts w:hint="eastAsia" w:ascii="Times New Roman" w:hAnsi="Times New Roman" w:eastAsia="仿宋_GB2312" w:cs="Times New Roman"/>
          <w:spacing w:val="7"/>
          <w:sz w:val="32"/>
          <w:szCs w:val="32"/>
          <w:lang w:val="en-US" w:eastAsia="zh-CN"/>
        </w:rPr>
        <w:t xml:space="preserve"> </w:t>
      </w:r>
      <w:r>
        <w:rPr>
          <w:rFonts w:hint="default" w:ascii="Times New Roman" w:hAnsi="Times New Roman" w:eastAsia="仿宋_GB2312" w:cs="Times New Roman"/>
          <w:spacing w:val="7"/>
          <w:sz w:val="32"/>
          <w:szCs w:val="32"/>
        </w:rPr>
        <w:t>实施儿童健康促进行</w:t>
      </w:r>
      <w:r>
        <w:rPr>
          <w:rFonts w:hint="default" w:ascii="Times New Roman" w:hAnsi="Times New Roman" w:eastAsia="仿宋_GB2312" w:cs="Times New Roman"/>
          <w:spacing w:val="5"/>
          <w:sz w:val="32"/>
          <w:szCs w:val="32"/>
        </w:rPr>
        <w:t>动</w:t>
      </w:r>
    </w:p>
    <w:p>
      <w:pPr>
        <w:keepNext w:val="0"/>
        <w:keepLines w:val="0"/>
        <w:pageBreakBefore w:val="0"/>
        <w:widowControl w:val="0"/>
        <w:kinsoku/>
        <w:wordWrap/>
        <w:overflowPunct/>
        <w:topLinePunct w:val="0"/>
        <w:autoSpaceDE/>
        <w:autoSpaceDN/>
        <w:bidi w:val="0"/>
        <w:adjustRightInd/>
        <w:snapToGrid/>
        <w:spacing w:line="600" w:lineRule="exact"/>
        <w:ind w:right="153" w:firstLine="648" w:firstLineChars="200"/>
        <w:textAlignment w:val="auto"/>
        <w:rPr>
          <w:rFonts w:hint="eastAsia" w:ascii="楷体_GB2312" w:hAnsi="楷体_GB2312" w:eastAsia="楷体_GB2312" w:cs="楷体_GB2312"/>
          <w:sz w:val="32"/>
          <w:szCs w:val="32"/>
        </w:rPr>
      </w:pPr>
      <w:r>
        <w:rPr>
          <w:rFonts w:hint="eastAsia" w:ascii="Times New Roman" w:hAnsi="Times New Roman" w:eastAsia="仿宋_GB2312" w:cs="Times New Roman"/>
          <w:spacing w:val="2"/>
          <w:sz w:val="32"/>
          <w:szCs w:val="32"/>
          <w:lang w:eastAsia="zh-CN"/>
        </w:rPr>
        <w:t>（</w:t>
      </w:r>
      <w:r>
        <w:rPr>
          <w:rFonts w:hint="default" w:ascii="Times New Roman" w:hAnsi="Times New Roman" w:eastAsia="仿宋_GB2312" w:cs="Times New Roman"/>
          <w:spacing w:val="2"/>
          <w:sz w:val="32"/>
          <w:szCs w:val="32"/>
        </w:rPr>
        <w:t>11</w:t>
      </w:r>
      <w:r>
        <w:rPr>
          <w:rFonts w:hint="eastAsia" w:ascii="Times New Roman" w:hAnsi="Times New Roman" w:eastAsia="仿宋_GB2312" w:cs="Times New Roman"/>
          <w:spacing w:val="2"/>
          <w:sz w:val="32"/>
          <w:szCs w:val="32"/>
          <w:lang w:eastAsia="zh-CN"/>
        </w:rPr>
        <w:t>）</w:t>
      </w:r>
      <w:r>
        <w:rPr>
          <w:rFonts w:hint="default" w:ascii="Times New Roman" w:hAnsi="Times New Roman" w:eastAsia="仿宋_GB2312" w:cs="Times New Roman"/>
          <w:spacing w:val="2"/>
          <w:sz w:val="32"/>
          <w:szCs w:val="32"/>
        </w:rPr>
        <w:t>健全完善儿童医学人才培养、使用机制，提升全科医</w:t>
      </w:r>
      <w:r>
        <w:rPr>
          <w:rFonts w:hint="default" w:ascii="Times New Roman" w:hAnsi="Times New Roman" w:eastAsia="仿宋_GB2312" w:cs="Times New Roman"/>
          <w:spacing w:val="14"/>
          <w:sz w:val="32"/>
          <w:szCs w:val="32"/>
        </w:rPr>
        <w:t>生</w:t>
      </w:r>
      <w:r>
        <w:rPr>
          <w:rFonts w:hint="default" w:ascii="Times New Roman" w:hAnsi="Times New Roman" w:eastAsia="仿宋_GB2312" w:cs="Times New Roman"/>
          <w:spacing w:val="13"/>
          <w:sz w:val="32"/>
          <w:szCs w:val="32"/>
        </w:rPr>
        <w:t>的</w:t>
      </w:r>
      <w:r>
        <w:rPr>
          <w:rFonts w:hint="default" w:ascii="Times New Roman" w:hAnsi="Times New Roman" w:eastAsia="仿宋_GB2312" w:cs="Times New Roman"/>
          <w:spacing w:val="7"/>
          <w:sz w:val="32"/>
          <w:szCs w:val="32"/>
        </w:rPr>
        <w:t>儿科和儿童保健专业技能。</w:t>
      </w:r>
      <w:r>
        <w:rPr>
          <w:rFonts w:hint="default" w:ascii="Times New Roman" w:hAnsi="Times New Roman" w:eastAsia="仿宋_GB2312" w:cs="Times New Roman"/>
          <w:color w:val="auto"/>
          <w:spacing w:val="7"/>
          <w:sz w:val="32"/>
          <w:szCs w:val="32"/>
          <w:highlight w:val="none"/>
        </w:rPr>
        <w:t>到2025</w:t>
      </w:r>
      <w:r>
        <w:rPr>
          <w:rFonts w:hint="eastAsia" w:ascii="仿宋_GB2312" w:hAnsi="仿宋_GB2312" w:eastAsia="仿宋_GB2312" w:cs="仿宋_GB2312"/>
          <w:color w:val="auto"/>
          <w:spacing w:val="7"/>
          <w:sz w:val="32"/>
          <w:szCs w:val="32"/>
          <w:highlight w:val="none"/>
        </w:rPr>
        <w:t>年，每千名儿童拥有</w:t>
      </w:r>
      <w:r>
        <w:rPr>
          <w:rFonts w:hint="eastAsia" w:ascii="Times New Roman" w:hAnsi="Times New Roman" w:eastAsia="仿宋_GB2312" w:cs="Times New Roman"/>
          <w:spacing w:val="7"/>
          <w:sz w:val="32"/>
          <w:szCs w:val="32"/>
        </w:rPr>
        <w:t>儿科执业(助理)医生</w:t>
      </w:r>
      <w:r>
        <w:rPr>
          <w:rFonts w:hint="default" w:ascii="Times New Roman" w:hAnsi="Times New Roman" w:eastAsia="仿宋_GB2312" w:cs="Times New Roman"/>
          <w:spacing w:val="7"/>
          <w:sz w:val="32"/>
          <w:szCs w:val="32"/>
        </w:rPr>
        <w:t>0.85名</w:t>
      </w:r>
      <w:r>
        <w:rPr>
          <w:rFonts w:hint="default" w:ascii="Times New Roman" w:hAnsi="Times New Roman" w:eastAsia="仿宋_GB2312" w:cs="Times New Roman"/>
          <w:color w:val="auto"/>
          <w:spacing w:val="-7"/>
          <w:sz w:val="32"/>
          <w:szCs w:val="32"/>
          <w:highlight w:val="none"/>
        </w:rPr>
        <w:t>、床位增至2.2张</w:t>
      </w:r>
      <w:r>
        <w:rPr>
          <w:rFonts w:hint="default" w:ascii="Times New Roman" w:hAnsi="Times New Roman" w:eastAsia="仿宋_GB2312" w:cs="Times New Roman"/>
          <w:color w:val="auto"/>
          <w:spacing w:val="-7"/>
          <w:sz w:val="32"/>
          <w:szCs w:val="32"/>
          <w:highlight w:val="none"/>
          <w:lang w:eastAsia="zh-CN"/>
        </w:rPr>
        <w:t>。</w:t>
      </w:r>
      <w:r>
        <w:rPr>
          <w:rFonts w:hint="eastAsia" w:ascii="楷体_GB2312" w:hAnsi="楷体_GB2312" w:eastAsia="楷体_GB2312" w:cs="楷体_GB2312"/>
          <w:spacing w:val="-7"/>
          <w:sz w:val="32"/>
          <w:szCs w:val="32"/>
        </w:rPr>
        <w:t>(牵头部门：</w:t>
      </w:r>
      <w:r>
        <w:rPr>
          <w:rFonts w:hint="eastAsia" w:ascii="楷体_GB2312" w:hAnsi="楷体_GB2312" w:eastAsia="楷体_GB2312" w:cs="楷体_GB2312"/>
          <w:spacing w:val="-7"/>
          <w:sz w:val="32"/>
          <w:szCs w:val="32"/>
          <w:lang w:val="en-US" w:eastAsia="zh-CN"/>
        </w:rPr>
        <w:t>区地方事业局</w:t>
      </w:r>
      <w:r>
        <w:rPr>
          <w:rFonts w:hint="eastAsia" w:ascii="楷体_GB2312" w:hAnsi="楷体_GB2312" w:eastAsia="楷体_GB2312" w:cs="楷体_GB2312"/>
          <w:spacing w:val="-1"/>
          <w:sz w:val="32"/>
          <w:szCs w:val="32"/>
        </w:rPr>
        <w:t xml:space="preserve"> </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before="2" w:line="600" w:lineRule="exact"/>
        <w:ind w:left="8" w:firstLine="632"/>
        <w:textAlignment w:val="auto"/>
        <w:rPr>
          <w:rFonts w:hint="default" w:ascii="Times New Roman" w:hAnsi="Times New Roman" w:eastAsia="楷体" w:cs="Times New Roman"/>
          <w:sz w:val="32"/>
          <w:szCs w:val="32"/>
          <w:lang w:val="en-US" w:eastAsia="zh-CN"/>
        </w:rPr>
      </w:pPr>
      <w:r>
        <w:rPr>
          <w:rFonts w:hint="eastAsia" w:ascii="Times New Roman" w:hAnsi="Times New Roman" w:eastAsia="仿宋_GB2312" w:cs="Times New Roman"/>
          <w:spacing w:val="8"/>
          <w:sz w:val="32"/>
          <w:szCs w:val="32"/>
          <w:lang w:eastAsia="zh-CN"/>
        </w:rPr>
        <w:t>（</w:t>
      </w:r>
      <w:r>
        <w:rPr>
          <w:rFonts w:hint="default" w:ascii="Times New Roman" w:hAnsi="Times New Roman" w:eastAsia="仿宋_GB2312" w:cs="Times New Roman"/>
          <w:spacing w:val="8"/>
          <w:sz w:val="32"/>
          <w:szCs w:val="32"/>
        </w:rPr>
        <w:t>12</w:t>
      </w:r>
      <w:r>
        <w:rPr>
          <w:rFonts w:hint="eastAsia" w:ascii="Times New Roman" w:hAnsi="Times New Roman" w:eastAsia="仿宋_GB2312" w:cs="Times New Roman"/>
          <w:spacing w:val="8"/>
          <w:sz w:val="32"/>
          <w:szCs w:val="32"/>
          <w:lang w:eastAsia="zh-CN"/>
        </w:rPr>
        <w:t>）</w:t>
      </w:r>
      <w:r>
        <w:rPr>
          <w:rFonts w:hint="default" w:ascii="Times New Roman" w:hAnsi="Times New Roman" w:eastAsia="仿宋_GB2312" w:cs="Times New Roman"/>
          <w:spacing w:val="4"/>
          <w:sz w:val="32"/>
          <w:szCs w:val="32"/>
        </w:rPr>
        <w:t>有效控制儿童近视</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color w:val="auto"/>
          <w:spacing w:val="4"/>
          <w:sz w:val="32"/>
          <w:szCs w:val="32"/>
        </w:rPr>
        <w:t>建设儿童眼健康监测系统，开展儿童视力年度监测</w:t>
      </w:r>
      <w:r>
        <w:rPr>
          <w:rFonts w:hint="default" w:ascii="Times New Roman" w:hAnsi="Times New Roman" w:eastAsia="仿宋_GB2312" w:cs="Times New Roman"/>
          <w:color w:val="auto"/>
          <w:spacing w:val="2"/>
          <w:sz w:val="32"/>
          <w:szCs w:val="32"/>
        </w:rPr>
        <w:t>，力争儿童总体近视率平均每年降低1个百分</w:t>
      </w:r>
      <w:r>
        <w:rPr>
          <w:rFonts w:hint="default" w:ascii="Times New Roman" w:hAnsi="Times New Roman" w:eastAsia="仿宋_GB2312" w:cs="Times New Roman"/>
          <w:color w:val="auto"/>
          <w:spacing w:val="-1"/>
          <w:sz w:val="32"/>
          <w:szCs w:val="32"/>
        </w:rPr>
        <w:t>点以上</w:t>
      </w:r>
      <w:r>
        <w:rPr>
          <w:rFonts w:hint="default" w:ascii="Times New Roman" w:hAnsi="Times New Roman" w:eastAsia="仿宋_GB2312" w:cs="Times New Roman"/>
          <w:color w:val="auto"/>
          <w:sz w:val="32"/>
          <w:szCs w:val="32"/>
        </w:rPr>
        <w:t>。</w:t>
      </w:r>
      <w:r>
        <w:rPr>
          <w:rFonts w:hint="eastAsia" w:ascii="楷体_GB2312" w:hAnsi="楷体_GB2312" w:eastAsia="楷体_GB2312" w:cs="楷体_GB2312"/>
          <w:sz w:val="32"/>
          <w:szCs w:val="32"/>
        </w:rPr>
        <w:t>(牵头部门：</w:t>
      </w:r>
      <w:r>
        <w:rPr>
          <w:rFonts w:hint="eastAsia" w:ascii="楷体_GB2312" w:hAnsi="楷体_GB2312" w:eastAsia="楷体_GB2312" w:cs="楷体_GB2312"/>
          <w:sz w:val="32"/>
          <w:szCs w:val="32"/>
          <w:lang w:val="en-US" w:eastAsia="zh-CN"/>
        </w:rPr>
        <w:t>区地方事业局）</w:t>
      </w:r>
    </w:p>
    <w:p>
      <w:pPr>
        <w:keepNext w:val="0"/>
        <w:keepLines w:val="0"/>
        <w:pageBreakBefore w:val="0"/>
        <w:widowControl w:val="0"/>
        <w:kinsoku/>
        <w:wordWrap/>
        <w:overflowPunct/>
        <w:topLinePunct w:val="0"/>
        <w:autoSpaceDE/>
        <w:autoSpaceDN/>
        <w:bidi w:val="0"/>
        <w:adjustRightInd/>
        <w:snapToGrid/>
        <w:spacing w:before="5" w:line="600" w:lineRule="exact"/>
        <w:ind w:right="153" w:firstLine="641"/>
        <w:textAlignment w:val="auto"/>
        <w:rPr>
          <w:rFonts w:hint="default" w:ascii="Times New Roman" w:hAnsi="Times New Roman" w:eastAsia="楷体" w:cs="Times New Roman"/>
          <w:sz w:val="32"/>
          <w:szCs w:val="32"/>
        </w:rPr>
      </w:pP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13</w:t>
      </w:r>
      <w:r>
        <w:rPr>
          <w:rFonts w:hint="eastAsia" w:ascii="Times New Roman" w:hAnsi="Times New Roman" w:eastAsia="仿宋_GB2312" w:cs="Times New Roman"/>
          <w:color w:val="auto"/>
          <w:spacing w:val="-3"/>
          <w:sz w:val="32"/>
          <w:szCs w:val="32"/>
          <w:lang w:eastAsia="zh-CN"/>
        </w:rPr>
        <w:t>）</w:t>
      </w:r>
      <w:r>
        <w:rPr>
          <w:rFonts w:hint="default" w:ascii="Times New Roman" w:hAnsi="Times New Roman" w:eastAsia="仿宋_GB2312" w:cs="Times New Roman"/>
          <w:color w:val="auto"/>
          <w:spacing w:val="-3"/>
          <w:sz w:val="32"/>
          <w:szCs w:val="32"/>
        </w:rPr>
        <w:t>加强儿童口腔保健，实施减糖专项行动，推动儿童口</w:t>
      </w:r>
      <w:r>
        <w:rPr>
          <w:rFonts w:hint="default" w:ascii="Times New Roman" w:hAnsi="Times New Roman" w:eastAsia="仿宋_GB2312" w:cs="Times New Roman"/>
          <w:color w:val="auto"/>
          <w:spacing w:val="5"/>
          <w:sz w:val="32"/>
          <w:szCs w:val="32"/>
        </w:rPr>
        <w:t>腔疾病综合干预实现适龄儿童全覆盖。</w:t>
      </w:r>
      <w:r>
        <w:rPr>
          <w:rFonts w:hint="default" w:ascii="Times New Roman" w:hAnsi="Times New Roman" w:eastAsia="仿宋_GB2312" w:cs="Times New Roman"/>
          <w:color w:val="auto"/>
          <w:spacing w:val="5"/>
          <w:sz w:val="32"/>
          <w:szCs w:val="32"/>
          <w:lang w:val="en-US" w:eastAsia="zh-CN"/>
        </w:rPr>
        <w:t>到</w:t>
      </w:r>
      <w:r>
        <w:rPr>
          <w:rFonts w:hint="default" w:ascii="Times New Roman" w:hAnsi="Times New Roman" w:eastAsia="仿宋_GB2312" w:cs="Times New Roman"/>
          <w:color w:val="auto"/>
          <w:spacing w:val="5"/>
          <w:sz w:val="32"/>
          <w:szCs w:val="32"/>
        </w:rPr>
        <w:t>2025年，12岁儿</w:t>
      </w:r>
      <w:r>
        <w:rPr>
          <w:rFonts w:hint="default" w:ascii="Times New Roman" w:hAnsi="Times New Roman" w:eastAsia="仿宋_GB2312" w:cs="Times New Roman"/>
          <w:color w:val="auto"/>
          <w:spacing w:val="4"/>
          <w:sz w:val="32"/>
          <w:szCs w:val="32"/>
        </w:rPr>
        <w:t>童</w:t>
      </w:r>
      <w:r>
        <w:rPr>
          <w:rFonts w:hint="default" w:ascii="Times New Roman" w:hAnsi="Times New Roman" w:eastAsia="仿宋_GB2312" w:cs="Times New Roman"/>
          <w:color w:val="auto"/>
          <w:sz w:val="32"/>
          <w:szCs w:val="32"/>
        </w:rPr>
        <w:t>龋</w:t>
      </w:r>
      <w:r>
        <w:rPr>
          <w:rFonts w:hint="default" w:ascii="Times New Roman" w:hAnsi="Times New Roman" w:eastAsia="仿宋_GB2312" w:cs="Times New Roman"/>
          <w:color w:val="auto"/>
          <w:spacing w:val="-3"/>
          <w:sz w:val="32"/>
          <w:szCs w:val="32"/>
        </w:rPr>
        <w:t>患率控制在30</w:t>
      </w:r>
      <w:r>
        <w:rPr>
          <w:rFonts w:hint="eastAsia" w:ascii="Times New Roman" w:hAnsi="Times New Roman" w:eastAsia="仿宋_GB2312" w:cs="Times New Roman"/>
          <w:color w:val="auto"/>
          <w:spacing w:val="-3"/>
          <w:sz w:val="32"/>
          <w:szCs w:val="32"/>
          <w:lang w:val="en-US" w:eastAsia="zh-CN"/>
        </w:rPr>
        <w:t>％</w:t>
      </w:r>
      <w:r>
        <w:rPr>
          <w:rFonts w:hint="default" w:ascii="Times New Roman" w:hAnsi="Times New Roman" w:eastAsia="仿宋_GB2312" w:cs="Times New Roman"/>
          <w:color w:val="auto"/>
          <w:spacing w:val="-3"/>
          <w:sz w:val="32"/>
          <w:szCs w:val="32"/>
        </w:rPr>
        <w:t>以内。</w:t>
      </w:r>
      <w:r>
        <w:rPr>
          <w:rFonts w:hint="default" w:ascii="Times New Roman" w:hAnsi="Times New Roman" w:eastAsia="楷体" w:cs="Times New Roman"/>
          <w:spacing w:val="-3"/>
          <w:sz w:val="32"/>
          <w:szCs w:val="32"/>
        </w:rPr>
        <w:t>(牵头部门：</w:t>
      </w:r>
      <w:r>
        <w:rPr>
          <w:rFonts w:hint="default" w:ascii="Times New Roman" w:hAnsi="Times New Roman" w:eastAsia="楷体" w:cs="Times New Roman"/>
          <w:spacing w:val="-3"/>
          <w:sz w:val="32"/>
          <w:szCs w:val="32"/>
          <w:lang w:val="en-US" w:eastAsia="zh-CN"/>
        </w:rPr>
        <w:t>区地方事业局</w:t>
      </w:r>
      <w:r>
        <w:rPr>
          <w:rFonts w:hint="default" w:ascii="Times New Roman" w:hAnsi="Times New Roman" w:eastAsia="楷体" w:cs="Times New Roman"/>
          <w:spacing w:val="-1"/>
          <w:sz w:val="32"/>
          <w:szCs w:val="32"/>
        </w:rPr>
        <w:t>)</w:t>
      </w:r>
    </w:p>
    <w:p>
      <w:pPr>
        <w:keepNext w:val="0"/>
        <w:keepLines w:val="0"/>
        <w:pageBreakBefore w:val="0"/>
        <w:widowControl w:val="0"/>
        <w:kinsoku/>
        <w:wordWrap/>
        <w:overflowPunct/>
        <w:topLinePunct w:val="0"/>
        <w:autoSpaceDE/>
        <w:autoSpaceDN/>
        <w:bidi w:val="0"/>
        <w:adjustRightInd/>
        <w:snapToGrid/>
        <w:spacing w:before="8" w:line="600" w:lineRule="exact"/>
        <w:ind w:left="14" w:right="72" w:firstLine="626"/>
        <w:textAlignment w:val="auto"/>
        <w:rPr>
          <w:rFonts w:hint="eastAsia" w:ascii="楷体_GB2312" w:hAnsi="楷体_GB2312" w:eastAsia="楷体_GB2312" w:cs="楷体_GB2312"/>
          <w:sz w:val="32"/>
          <w:szCs w:val="32"/>
        </w:rPr>
      </w:pPr>
      <w:r>
        <w:rPr>
          <w:rFonts w:hint="eastAsia"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rPr>
        <w:t>14</w:t>
      </w:r>
      <w:r>
        <w:rPr>
          <w:rFonts w:hint="eastAsia"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2"/>
          <w:sz w:val="32"/>
          <w:szCs w:val="32"/>
        </w:rPr>
        <w:t>加强儿童心理健康服务，中小学普遍建设心理辅导室，</w:t>
      </w:r>
      <w:r>
        <w:rPr>
          <w:rFonts w:hint="default" w:ascii="Times New Roman" w:hAnsi="Times New Roman" w:eastAsia="仿宋_GB2312" w:cs="Times New Roman"/>
          <w:color w:val="auto"/>
          <w:spacing w:val="10"/>
          <w:sz w:val="32"/>
          <w:szCs w:val="32"/>
        </w:rPr>
        <w:t>配</w:t>
      </w:r>
      <w:r>
        <w:rPr>
          <w:rFonts w:hint="default" w:ascii="Times New Roman" w:hAnsi="Times New Roman" w:eastAsia="仿宋_GB2312" w:cs="Times New Roman"/>
          <w:color w:val="auto"/>
          <w:spacing w:val="7"/>
          <w:sz w:val="32"/>
          <w:szCs w:val="32"/>
        </w:rPr>
        <w:t>齐</w:t>
      </w:r>
      <w:r>
        <w:rPr>
          <w:rFonts w:hint="default" w:ascii="Times New Roman" w:hAnsi="Times New Roman" w:eastAsia="仿宋_GB2312" w:cs="Times New Roman"/>
          <w:color w:val="auto"/>
          <w:spacing w:val="5"/>
          <w:sz w:val="32"/>
          <w:szCs w:val="32"/>
        </w:rPr>
        <w:t>配足中小学心理健康教育专兼职教师，实现心理健康咨询服</w:t>
      </w:r>
      <w:r>
        <w:rPr>
          <w:rFonts w:hint="default" w:ascii="Times New Roman" w:hAnsi="Times New Roman" w:eastAsia="仿宋_GB2312" w:cs="Times New Roman"/>
          <w:color w:val="auto"/>
          <w:spacing w:val="-1"/>
          <w:sz w:val="32"/>
          <w:szCs w:val="32"/>
        </w:rPr>
        <w:t>务全覆盖。</w:t>
      </w:r>
      <w:r>
        <w:rPr>
          <w:rFonts w:hint="eastAsia" w:ascii="楷体_GB2312" w:hAnsi="楷体_GB2312" w:eastAsia="楷体_GB2312" w:cs="楷体_GB2312"/>
          <w:spacing w:val="-1"/>
          <w:sz w:val="32"/>
          <w:szCs w:val="32"/>
        </w:rPr>
        <w:t>(牵头部</w:t>
      </w:r>
      <w:r>
        <w:rPr>
          <w:rFonts w:hint="eastAsia" w:ascii="楷体_GB2312" w:hAnsi="楷体_GB2312" w:eastAsia="楷体_GB2312" w:cs="楷体_GB2312"/>
          <w:sz w:val="32"/>
          <w:szCs w:val="32"/>
        </w:rPr>
        <w:t>门：</w:t>
      </w:r>
      <w:r>
        <w:rPr>
          <w:rFonts w:hint="eastAsia" w:ascii="楷体_GB2312" w:hAnsi="楷体_GB2312" w:eastAsia="楷体_GB2312" w:cs="楷体_GB2312"/>
          <w:sz w:val="32"/>
          <w:szCs w:val="32"/>
          <w:lang w:val="en-US" w:eastAsia="zh-CN"/>
        </w:rPr>
        <w:t>区地方事业局</w:t>
      </w:r>
      <w:r>
        <w:rPr>
          <w:rFonts w:hint="eastAsia" w:ascii="楷体_GB2312" w:hAnsi="楷体_GB2312" w:eastAsia="楷体_GB2312" w:cs="楷体_GB2312"/>
          <w:spacing w:val="-25"/>
          <w:sz w:val="32"/>
          <w:szCs w:val="32"/>
        </w:rPr>
        <w:t xml:space="preserve"> )</w:t>
      </w:r>
    </w:p>
    <w:p>
      <w:pPr>
        <w:keepNext w:val="0"/>
        <w:keepLines w:val="0"/>
        <w:pageBreakBefore w:val="0"/>
        <w:widowControl w:val="0"/>
        <w:kinsoku/>
        <w:wordWrap/>
        <w:overflowPunct/>
        <w:topLinePunct w:val="0"/>
        <w:autoSpaceDE/>
        <w:autoSpaceDN/>
        <w:bidi w:val="0"/>
        <w:adjustRightInd/>
        <w:snapToGrid/>
        <w:spacing w:before="4" w:line="600" w:lineRule="exact"/>
        <w:ind w:left="28" w:right="153" w:firstLine="612"/>
        <w:textAlignment w:val="auto"/>
        <w:rPr>
          <w:rFonts w:hint="eastAsia" w:ascii="楷体_GB2312" w:hAnsi="楷体_GB2312" w:eastAsia="楷体_GB2312" w:cs="楷体_GB2312"/>
          <w:spacing w:val="-4"/>
          <w:position w:val="2"/>
          <w:sz w:val="32"/>
          <w:szCs w:val="32"/>
        </w:rPr>
      </w:pPr>
      <w:r>
        <w:rPr>
          <w:rFonts w:hint="eastAsia" w:ascii="Times New Roman" w:hAnsi="Times New Roman" w:eastAsia="仿宋_GB2312" w:cs="Times New Roman"/>
          <w:spacing w:val="2"/>
          <w:sz w:val="32"/>
          <w:szCs w:val="32"/>
          <w:lang w:eastAsia="zh-CN"/>
        </w:rPr>
        <w:t>（</w:t>
      </w:r>
      <w:r>
        <w:rPr>
          <w:rFonts w:hint="default" w:ascii="Times New Roman" w:hAnsi="Times New Roman" w:eastAsia="仿宋_GB2312" w:cs="Times New Roman"/>
          <w:spacing w:val="2"/>
          <w:sz w:val="32"/>
          <w:szCs w:val="32"/>
        </w:rPr>
        <w:t>15</w:t>
      </w:r>
      <w:r>
        <w:rPr>
          <w:rFonts w:hint="eastAsia" w:ascii="Times New Roman" w:hAnsi="Times New Roman" w:eastAsia="仿宋_GB2312" w:cs="Times New Roman"/>
          <w:spacing w:val="2"/>
          <w:sz w:val="32"/>
          <w:szCs w:val="32"/>
          <w:lang w:eastAsia="zh-CN"/>
        </w:rPr>
        <w:t>）</w:t>
      </w:r>
      <w:r>
        <w:rPr>
          <w:rFonts w:hint="default" w:ascii="Times New Roman" w:hAnsi="Times New Roman" w:eastAsia="仿宋_GB2312" w:cs="Times New Roman"/>
          <w:spacing w:val="2"/>
          <w:sz w:val="32"/>
          <w:szCs w:val="32"/>
        </w:rPr>
        <w:t>提升儿童体质健康水平，</w:t>
      </w:r>
      <w:r>
        <w:rPr>
          <w:rFonts w:hint="default" w:ascii="Times New Roman" w:hAnsi="Times New Roman" w:eastAsia="仿宋_GB2312" w:cs="Times New Roman"/>
          <w:color w:val="auto"/>
          <w:spacing w:val="2"/>
          <w:sz w:val="32"/>
          <w:szCs w:val="32"/>
          <w:highlight w:val="none"/>
        </w:rPr>
        <w:t>实施游泳普及行动，</w:t>
      </w:r>
      <w:r>
        <w:rPr>
          <w:rFonts w:hint="default" w:ascii="Times New Roman" w:hAnsi="Times New Roman" w:eastAsia="仿宋_GB2312" w:cs="Times New Roman"/>
          <w:spacing w:val="2"/>
          <w:sz w:val="32"/>
          <w:szCs w:val="32"/>
        </w:rPr>
        <w:t>保障学生在校期间每天校园体育活动时间不少于1小时</w:t>
      </w:r>
      <w:r>
        <w:rPr>
          <w:rFonts w:hint="default" w:ascii="Times New Roman" w:hAnsi="Times New Roman" w:eastAsia="仿宋_GB2312" w:cs="Times New Roman"/>
          <w:spacing w:val="1"/>
          <w:sz w:val="32"/>
          <w:szCs w:val="32"/>
        </w:rPr>
        <w:t>，帮助学生掌握</w:t>
      </w:r>
      <w:r>
        <w:rPr>
          <w:rFonts w:hint="default" w:ascii="Times New Roman" w:hAnsi="Times New Roman" w:eastAsia="仿宋_GB2312" w:cs="Times New Roman"/>
          <w:spacing w:val="2"/>
          <w:sz w:val="32"/>
          <w:szCs w:val="32"/>
        </w:rPr>
        <w:t>1－2项运动技能。到2025年</w:t>
      </w:r>
      <w:r>
        <w:rPr>
          <w:rFonts w:hint="default" w:ascii="Times New Roman" w:hAnsi="Times New Roman" w:eastAsia="仿宋_GB2312" w:cs="Times New Roman"/>
          <w:spacing w:val="1"/>
          <w:sz w:val="32"/>
          <w:szCs w:val="32"/>
        </w:rPr>
        <w:t>，学生体质健康测试优良率、合格</w:t>
      </w:r>
      <w:r>
        <w:rPr>
          <w:rFonts w:hint="default" w:ascii="Times New Roman" w:hAnsi="Times New Roman" w:eastAsia="仿宋_GB2312" w:cs="Times New Roman"/>
          <w:spacing w:val="-8"/>
          <w:position w:val="2"/>
          <w:sz w:val="32"/>
          <w:szCs w:val="32"/>
        </w:rPr>
        <w:t>率</w:t>
      </w:r>
      <w:r>
        <w:rPr>
          <w:rFonts w:hint="default" w:ascii="Times New Roman" w:hAnsi="Times New Roman" w:eastAsia="仿宋_GB2312" w:cs="Times New Roman"/>
          <w:spacing w:val="-4"/>
          <w:position w:val="2"/>
          <w:sz w:val="32"/>
          <w:szCs w:val="32"/>
        </w:rPr>
        <w:t>达到55</w:t>
      </w:r>
      <w:r>
        <w:rPr>
          <w:rFonts w:hint="eastAsia" w:ascii="仿宋_GB2312" w:hAnsi="仿宋_GB2312" w:eastAsia="仿宋_GB2312" w:cs="仿宋_GB2312"/>
          <w:spacing w:val="-4"/>
          <w:position w:val="2"/>
          <w:sz w:val="32"/>
          <w:szCs w:val="32"/>
          <w:lang w:val="en-US" w:eastAsia="zh-CN"/>
        </w:rPr>
        <w:t>％</w:t>
      </w:r>
      <w:r>
        <w:rPr>
          <w:rFonts w:hint="default" w:ascii="Times New Roman" w:hAnsi="Times New Roman" w:eastAsia="仿宋_GB2312" w:cs="Times New Roman"/>
          <w:spacing w:val="-4"/>
          <w:position w:val="2"/>
          <w:sz w:val="32"/>
          <w:szCs w:val="32"/>
        </w:rPr>
        <w:t>、95</w:t>
      </w:r>
      <w:r>
        <w:rPr>
          <w:rFonts w:hint="eastAsia" w:ascii="Times New Roman" w:hAnsi="Times New Roman" w:eastAsia="仿宋_GB2312" w:cs="Times New Roman"/>
          <w:spacing w:val="-4"/>
          <w:position w:val="2"/>
          <w:sz w:val="32"/>
          <w:szCs w:val="32"/>
          <w:lang w:val="en-US" w:eastAsia="zh-CN"/>
        </w:rPr>
        <w:t>％</w:t>
      </w:r>
      <w:r>
        <w:rPr>
          <w:rFonts w:hint="default" w:ascii="Times New Roman" w:hAnsi="Times New Roman" w:eastAsia="仿宋_GB2312" w:cs="Times New Roman"/>
          <w:spacing w:val="-4"/>
          <w:position w:val="2"/>
          <w:sz w:val="32"/>
          <w:szCs w:val="32"/>
        </w:rPr>
        <w:t>以上。</w:t>
      </w:r>
      <w:r>
        <w:rPr>
          <w:rFonts w:hint="eastAsia" w:ascii="楷体_GB2312" w:hAnsi="楷体_GB2312" w:eastAsia="楷体_GB2312" w:cs="楷体_GB2312"/>
          <w:spacing w:val="-4"/>
          <w:position w:val="2"/>
          <w:sz w:val="32"/>
          <w:szCs w:val="32"/>
        </w:rPr>
        <w:t>(牵头部门：</w:t>
      </w:r>
      <w:r>
        <w:rPr>
          <w:rFonts w:hint="eastAsia" w:ascii="楷体_GB2312" w:hAnsi="楷体_GB2312" w:eastAsia="楷体_GB2312" w:cs="楷体_GB2312"/>
          <w:spacing w:val="-4"/>
          <w:position w:val="2"/>
          <w:sz w:val="32"/>
          <w:szCs w:val="32"/>
          <w:lang w:val="en-US" w:eastAsia="zh-CN"/>
        </w:rPr>
        <w:t>区地方事业局</w:t>
      </w:r>
      <w:r>
        <w:rPr>
          <w:rFonts w:hint="eastAsia" w:ascii="楷体_GB2312" w:hAnsi="楷体_GB2312" w:eastAsia="楷体_GB2312" w:cs="楷体_GB2312"/>
          <w:spacing w:val="-4"/>
          <w:position w:val="2"/>
          <w:sz w:val="32"/>
          <w:szCs w:val="32"/>
        </w:rPr>
        <w:t>)</w:t>
      </w:r>
    </w:p>
    <w:p>
      <w:pPr>
        <w:keepNext w:val="0"/>
        <w:keepLines w:val="0"/>
        <w:pageBreakBefore w:val="0"/>
        <w:widowControl w:val="0"/>
        <w:kinsoku/>
        <w:wordWrap/>
        <w:overflowPunct/>
        <w:topLinePunct w:val="0"/>
        <w:autoSpaceDE/>
        <w:autoSpaceDN/>
        <w:bidi w:val="0"/>
        <w:adjustRightInd/>
        <w:snapToGrid/>
        <w:spacing w:before="4" w:line="600" w:lineRule="exact"/>
        <w:ind w:left="28" w:right="153" w:firstLine="612"/>
        <w:textAlignment w:val="auto"/>
        <w:rPr>
          <w:rFonts w:hint="default" w:ascii="Times New Roman" w:hAnsi="Times New Roman" w:eastAsia="仿宋_GB2312" w:cs="Times New Roman"/>
          <w:spacing w:val="-4"/>
          <w:position w:val="2"/>
          <w:sz w:val="32"/>
          <w:szCs w:val="32"/>
        </w:rPr>
      </w:pPr>
      <w:r>
        <w:rPr>
          <w:rFonts w:hint="default" w:ascii="Times New Roman" w:hAnsi="Times New Roman" w:eastAsia="仿宋_GB2312" w:cs="Times New Roman"/>
          <w:spacing w:val="-4"/>
          <w:position w:val="2"/>
          <w:sz w:val="32"/>
          <w:szCs w:val="32"/>
        </w:rPr>
        <w:t>6.</w:t>
      </w:r>
      <w:r>
        <w:rPr>
          <w:rFonts w:hint="eastAsia" w:ascii="Times New Roman" w:hAnsi="Times New Roman" w:eastAsia="仿宋_GB2312" w:cs="Times New Roman"/>
          <w:spacing w:val="-4"/>
          <w:position w:val="2"/>
          <w:sz w:val="32"/>
          <w:szCs w:val="32"/>
          <w:lang w:val="en-US" w:eastAsia="zh-CN"/>
        </w:rPr>
        <w:t xml:space="preserve"> </w:t>
      </w:r>
      <w:r>
        <w:rPr>
          <w:rFonts w:hint="default" w:ascii="Times New Roman" w:hAnsi="Times New Roman" w:eastAsia="仿宋_GB2312" w:cs="Times New Roman"/>
          <w:spacing w:val="-4"/>
          <w:position w:val="2"/>
          <w:sz w:val="32"/>
          <w:szCs w:val="32"/>
        </w:rPr>
        <w:t>实施儿童文体服务促进行动</w:t>
      </w:r>
    </w:p>
    <w:p>
      <w:pPr>
        <w:keepNext w:val="0"/>
        <w:keepLines w:val="0"/>
        <w:pageBreakBefore w:val="0"/>
        <w:widowControl w:val="0"/>
        <w:kinsoku/>
        <w:wordWrap/>
        <w:overflowPunct/>
        <w:topLinePunct w:val="0"/>
        <w:autoSpaceDE/>
        <w:autoSpaceDN/>
        <w:bidi w:val="0"/>
        <w:adjustRightInd/>
        <w:snapToGrid/>
        <w:spacing w:before="4" w:line="600" w:lineRule="exact"/>
        <w:ind w:left="28" w:right="153" w:firstLine="612"/>
        <w:textAlignment w:val="auto"/>
        <w:rPr>
          <w:rFonts w:hint="eastAsia" w:ascii="楷体_GB2312" w:hAnsi="楷体_GB2312" w:eastAsia="楷体_GB2312" w:cs="楷体_GB2312"/>
          <w:spacing w:val="-4"/>
          <w:position w:val="2"/>
          <w:sz w:val="32"/>
          <w:szCs w:val="32"/>
        </w:rPr>
      </w:pPr>
      <w:r>
        <w:rPr>
          <w:rFonts w:hint="eastAsia" w:ascii="Times New Roman" w:hAnsi="Times New Roman" w:eastAsia="仿宋_GB2312" w:cs="Times New Roman"/>
          <w:spacing w:val="-4"/>
          <w:position w:val="2"/>
          <w:sz w:val="32"/>
          <w:szCs w:val="32"/>
          <w:lang w:eastAsia="zh-CN"/>
        </w:rPr>
        <w:t>（</w:t>
      </w:r>
      <w:r>
        <w:rPr>
          <w:rFonts w:hint="default" w:ascii="Times New Roman" w:hAnsi="Times New Roman" w:eastAsia="仿宋_GB2312" w:cs="Times New Roman"/>
          <w:spacing w:val="-4"/>
          <w:position w:val="2"/>
          <w:sz w:val="32"/>
          <w:szCs w:val="32"/>
        </w:rPr>
        <w:t>16</w:t>
      </w:r>
      <w:r>
        <w:rPr>
          <w:rFonts w:hint="eastAsia" w:ascii="Times New Roman" w:hAnsi="Times New Roman" w:eastAsia="仿宋_GB2312" w:cs="Times New Roman"/>
          <w:spacing w:val="-4"/>
          <w:position w:val="2"/>
          <w:sz w:val="32"/>
          <w:szCs w:val="32"/>
          <w:lang w:eastAsia="zh-CN"/>
        </w:rPr>
        <w:t>）</w:t>
      </w:r>
      <w:r>
        <w:rPr>
          <w:rFonts w:hint="default" w:ascii="Times New Roman" w:hAnsi="Times New Roman" w:eastAsia="仿宋_GB2312" w:cs="Times New Roman"/>
          <w:spacing w:val="-4"/>
          <w:position w:val="2"/>
          <w:sz w:val="32"/>
          <w:szCs w:val="32"/>
        </w:rPr>
        <w:t>加强儿童文体服务普惠供给，推动公共文化体育场所组织开展面向儿童的阅读推广、文艺演出、展览游览、体育赛事等免费或低收费活动。</w:t>
      </w:r>
      <w:r>
        <w:rPr>
          <w:rFonts w:hint="eastAsia" w:ascii="Times New Roman" w:hAnsi="Times New Roman" w:eastAsia="仿宋_GB2312" w:cs="Times New Roman"/>
          <w:spacing w:val="-4"/>
          <w:position w:val="2"/>
          <w:sz w:val="32"/>
          <w:szCs w:val="32"/>
          <w:lang w:eastAsia="zh-CN"/>
        </w:rPr>
        <w:t>高质量推进乡村“复兴少年宫”试点建设。</w:t>
      </w:r>
      <w:r>
        <w:rPr>
          <w:rFonts w:hint="eastAsia" w:ascii="楷体_GB2312" w:hAnsi="楷体_GB2312" w:eastAsia="楷体_GB2312" w:cs="楷体_GB2312"/>
          <w:spacing w:val="-4"/>
          <w:position w:val="2"/>
          <w:sz w:val="32"/>
          <w:szCs w:val="32"/>
        </w:rPr>
        <w:t>(牵头部门：</w:t>
      </w:r>
      <w:r>
        <w:rPr>
          <w:rFonts w:hint="eastAsia" w:ascii="楷体_GB2312" w:hAnsi="楷体_GB2312" w:eastAsia="楷体_GB2312" w:cs="楷体_GB2312"/>
          <w:spacing w:val="-4"/>
          <w:position w:val="2"/>
          <w:sz w:val="32"/>
          <w:szCs w:val="32"/>
          <w:lang w:val="en-US" w:eastAsia="zh-CN"/>
        </w:rPr>
        <w:t>区工委</w:t>
      </w:r>
      <w:r>
        <w:rPr>
          <w:rFonts w:hint="eastAsia" w:ascii="楷体_GB2312" w:hAnsi="楷体_GB2312" w:eastAsia="楷体_GB2312" w:cs="楷体_GB2312"/>
          <w:spacing w:val="-4"/>
          <w:position w:val="2"/>
          <w:sz w:val="32"/>
          <w:szCs w:val="32"/>
        </w:rPr>
        <w:t>宣传</w:t>
      </w:r>
      <w:r>
        <w:rPr>
          <w:rFonts w:hint="eastAsia" w:ascii="楷体_GB2312" w:hAnsi="楷体_GB2312" w:eastAsia="楷体_GB2312" w:cs="楷体_GB2312"/>
          <w:spacing w:val="-4"/>
          <w:position w:val="2"/>
          <w:sz w:val="32"/>
          <w:szCs w:val="32"/>
          <w:lang w:val="en-US" w:eastAsia="zh-CN"/>
        </w:rPr>
        <w:t>部</w:t>
      </w:r>
      <w:r>
        <w:rPr>
          <w:rFonts w:hint="eastAsia" w:ascii="楷体_GB2312" w:hAnsi="楷体_GB2312" w:eastAsia="楷体_GB2312" w:cs="楷体_GB2312"/>
          <w:spacing w:val="-4"/>
          <w:position w:val="2"/>
          <w:sz w:val="32"/>
          <w:szCs w:val="32"/>
        </w:rPr>
        <w:t>、</w:t>
      </w:r>
      <w:r>
        <w:rPr>
          <w:rFonts w:hint="eastAsia" w:ascii="楷体_GB2312" w:hAnsi="楷体_GB2312" w:eastAsia="楷体_GB2312" w:cs="楷体_GB2312"/>
          <w:spacing w:val="-4"/>
          <w:position w:val="2"/>
          <w:sz w:val="32"/>
          <w:szCs w:val="32"/>
          <w:lang w:val="en-US" w:eastAsia="zh-CN"/>
        </w:rPr>
        <w:t>区地方事业局、区文化和旅游事业发展中心</w:t>
      </w:r>
      <w:r>
        <w:rPr>
          <w:rFonts w:hint="eastAsia" w:ascii="楷体_GB2312" w:hAnsi="楷体_GB2312" w:eastAsia="楷体_GB2312" w:cs="楷体_GB2312"/>
          <w:spacing w:val="-4"/>
          <w:positio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4" w:line="600" w:lineRule="exact"/>
        <w:ind w:left="28" w:right="153" w:firstLine="612"/>
        <w:textAlignment w:val="auto"/>
        <w:rPr>
          <w:rFonts w:hint="default" w:ascii="Times New Roman" w:hAnsi="Times New Roman" w:eastAsia="楷体" w:cs="Times New Roman"/>
          <w:spacing w:val="-4"/>
          <w:position w:val="2"/>
          <w:sz w:val="32"/>
          <w:szCs w:val="32"/>
        </w:rPr>
      </w:pPr>
      <w:r>
        <w:rPr>
          <w:rFonts w:hint="eastAsia" w:ascii="Times New Roman" w:hAnsi="Times New Roman" w:eastAsia="仿宋_GB2312" w:cs="Times New Roman"/>
          <w:spacing w:val="-4"/>
          <w:position w:val="2"/>
          <w:sz w:val="32"/>
          <w:szCs w:val="32"/>
          <w:lang w:eastAsia="zh-CN"/>
        </w:rPr>
        <w:t>（</w:t>
      </w:r>
      <w:r>
        <w:rPr>
          <w:rFonts w:hint="default" w:ascii="Times New Roman" w:hAnsi="Times New Roman" w:eastAsia="仿宋_GB2312" w:cs="Times New Roman"/>
          <w:spacing w:val="-4"/>
          <w:position w:val="2"/>
          <w:sz w:val="32"/>
          <w:szCs w:val="32"/>
        </w:rPr>
        <w:t>17</w:t>
      </w:r>
      <w:r>
        <w:rPr>
          <w:rFonts w:hint="eastAsia" w:ascii="Times New Roman" w:hAnsi="Times New Roman" w:eastAsia="仿宋_GB2312" w:cs="Times New Roman"/>
          <w:spacing w:val="-4"/>
          <w:position w:val="2"/>
          <w:sz w:val="32"/>
          <w:szCs w:val="32"/>
          <w:lang w:eastAsia="zh-CN"/>
        </w:rPr>
        <w:t>）</w:t>
      </w:r>
      <w:r>
        <w:rPr>
          <w:rFonts w:hint="default" w:ascii="Times New Roman" w:hAnsi="Times New Roman" w:eastAsia="仿宋_GB2312" w:cs="Times New Roman"/>
          <w:spacing w:val="-4"/>
          <w:position w:val="2"/>
          <w:sz w:val="32"/>
          <w:szCs w:val="32"/>
        </w:rPr>
        <w:t>推进儿童文艺作品创作，定期开展儿童文化艺术赛事、 儿童文化艺术展等形式多样的文化活动。</w:t>
      </w:r>
      <w:r>
        <w:rPr>
          <w:rFonts w:hint="eastAsia" w:ascii="楷体_GB2312" w:hAnsi="楷体_GB2312" w:eastAsia="楷体_GB2312" w:cs="楷体_GB2312"/>
          <w:spacing w:val="-4"/>
          <w:position w:val="2"/>
          <w:sz w:val="32"/>
          <w:szCs w:val="32"/>
        </w:rPr>
        <w:t>(牵头部门：</w:t>
      </w:r>
      <w:r>
        <w:rPr>
          <w:rFonts w:hint="eastAsia" w:ascii="楷体_GB2312" w:hAnsi="楷体_GB2312" w:eastAsia="楷体_GB2312" w:cs="楷体_GB2312"/>
          <w:spacing w:val="-4"/>
          <w:position w:val="2"/>
          <w:sz w:val="32"/>
          <w:szCs w:val="32"/>
          <w:lang w:val="en-US" w:eastAsia="zh-CN"/>
        </w:rPr>
        <w:t>区文化和旅游事业发展中心、区工委宣传部、区地方事业局</w:t>
      </w:r>
      <w:r>
        <w:rPr>
          <w:rFonts w:hint="eastAsia" w:ascii="楷体_GB2312" w:hAnsi="楷体_GB2312" w:eastAsia="楷体_GB2312" w:cs="楷体_GB2312"/>
          <w:spacing w:val="-4"/>
          <w:position w:val="2"/>
          <w:sz w:val="32"/>
          <w:szCs w:val="32"/>
        </w:rPr>
        <w:t>)</w:t>
      </w:r>
    </w:p>
    <w:p>
      <w:pPr>
        <w:keepNext w:val="0"/>
        <w:keepLines w:val="0"/>
        <w:pageBreakBefore w:val="0"/>
        <w:widowControl w:val="0"/>
        <w:kinsoku/>
        <w:wordWrap/>
        <w:overflowPunct/>
        <w:topLinePunct w:val="0"/>
        <w:autoSpaceDE/>
        <w:autoSpaceDN/>
        <w:bidi w:val="0"/>
        <w:adjustRightInd/>
        <w:snapToGrid/>
        <w:spacing w:before="4" w:line="600" w:lineRule="exact"/>
        <w:ind w:left="28" w:right="153" w:firstLine="612"/>
        <w:textAlignment w:val="auto"/>
        <w:rPr>
          <w:rFonts w:hint="eastAsia" w:ascii="楷体_GB2312" w:hAnsi="楷体_GB2312" w:eastAsia="楷体_GB2312" w:cs="楷体_GB2312"/>
          <w:spacing w:val="-4"/>
          <w:position w:val="2"/>
          <w:sz w:val="32"/>
          <w:szCs w:val="32"/>
        </w:rPr>
      </w:pPr>
      <w:r>
        <w:rPr>
          <w:rFonts w:hint="eastAsia" w:ascii="楷体_GB2312" w:hAnsi="楷体_GB2312" w:eastAsia="楷体_GB2312" w:cs="楷体_GB2312"/>
          <w:spacing w:val="-4"/>
          <w:position w:val="2"/>
          <w:sz w:val="32"/>
          <w:szCs w:val="32"/>
          <w:lang w:eastAsia="zh-CN"/>
        </w:rPr>
        <w:t>（</w:t>
      </w:r>
      <w:r>
        <w:rPr>
          <w:rFonts w:hint="eastAsia" w:ascii="楷体_GB2312" w:hAnsi="楷体_GB2312" w:eastAsia="楷体_GB2312" w:cs="楷体_GB2312"/>
          <w:spacing w:val="-4"/>
          <w:position w:val="2"/>
          <w:sz w:val="32"/>
          <w:szCs w:val="32"/>
        </w:rPr>
        <w:t>三</w:t>
      </w:r>
      <w:r>
        <w:rPr>
          <w:rFonts w:hint="eastAsia" w:ascii="楷体_GB2312" w:hAnsi="楷体_GB2312" w:eastAsia="楷体_GB2312" w:cs="楷体_GB2312"/>
          <w:spacing w:val="-4"/>
          <w:position w:val="2"/>
          <w:sz w:val="32"/>
          <w:szCs w:val="32"/>
          <w:lang w:eastAsia="zh-CN"/>
        </w:rPr>
        <w:t>）</w:t>
      </w:r>
      <w:r>
        <w:rPr>
          <w:rFonts w:hint="eastAsia" w:ascii="楷体_GB2312" w:hAnsi="楷体_GB2312" w:eastAsia="楷体_GB2312" w:cs="楷体_GB2312"/>
          <w:spacing w:val="-4"/>
          <w:position w:val="2"/>
          <w:sz w:val="32"/>
          <w:szCs w:val="32"/>
        </w:rPr>
        <w:t>加强儿童友好权利保障</w:t>
      </w:r>
    </w:p>
    <w:p>
      <w:pPr>
        <w:keepNext w:val="0"/>
        <w:keepLines w:val="0"/>
        <w:pageBreakBefore w:val="0"/>
        <w:widowControl w:val="0"/>
        <w:kinsoku/>
        <w:wordWrap/>
        <w:overflowPunct/>
        <w:topLinePunct w:val="0"/>
        <w:autoSpaceDE/>
        <w:autoSpaceDN/>
        <w:bidi w:val="0"/>
        <w:adjustRightInd/>
        <w:snapToGrid/>
        <w:spacing w:before="4" w:line="600" w:lineRule="exact"/>
        <w:ind w:left="28" w:right="153" w:firstLine="612"/>
        <w:textAlignment w:val="auto"/>
        <w:rPr>
          <w:rFonts w:hint="default" w:ascii="Times New Roman" w:hAnsi="Times New Roman" w:eastAsia="仿宋_GB2312" w:cs="Times New Roman"/>
          <w:spacing w:val="-4"/>
          <w:position w:val="2"/>
          <w:sz w:val="32"/>
          <w:szCs w:val="32"/>
        </w:rPr>
      </w:pPr>
      <w:r>
        <w:rPr>
          <w:rFonts w:hint="default" w:ascii="Times New Roman" w:hAnsi="Times New Roman" w:eastAsia="仿宋_GB2312" w:cs="Times New Roman"/>
          <w:spacing w:val="-4"/>
          <w:position w:val="2"/>
          <w:sz w:val="32"/>
          <w:szCs w:val="32"/>
        </w:rPr>
        <w:t>7.</w:t>
      </w:r>
      <w:r>
        <w:rPr>
          <w:rFonts w:hint="eastAsia" w:ascii="Times New Roman" w:hAnsi="Times New Roman" w:eastAsia="仿宋_GB2312" w:cs="Times New Roman"/>
          <w:spacing w:val="-4"/>
          <w:position w:val="2"/>
          <w:sz w:val="32"/>
          <w:szCs w:val="32"/>
          <w:lang w:val="en-US" w:eastAsia="zh-CN"/>
        </w:rPr>
        <w:t xml:space="preserve"> </w:t>
      </w:r>
      <w:r>
        <w:rPr>
          <w:rFonts w:hint="default" w:ascii="Times New Roman" w:hAnsi="Times New Roman" w:eastAsia="仿宋_GB2312" w:cs="Times New Roman"/>
          <w:spacing w:val="-4"/>
          <w:position w:val="2"/>
          <w:sz w:val="32"/>
          <w:szCs w:val="32"/>
        </w:rPr>
        <w:t>实施儿童社会福利提升行动</w:t>
      </w:r>
    </w:p>
    <w:p>
      <w:pPr>
        <w:keepNext w:val="0"/>
        <w:keepLines w:val="0"/>
        <w:pageBreakBefore w:val="0"/>
        <w:widowControl w:val="0"/>
        <w:kinsoku/>
        <w:wordWrap/>
        <w:overflowPunct/>
        <w:topLinePunct w:val="0"/>
        <w:autoSpaceDE/>
        <w:autoSpaceDN/>
        <w:bidi w:val="0"/>
        <w:adjustRightInd/>
        <w:snapToGrid/>
        <w:spacing w:before="4" w:line="600" w:lineRule="exact"/>
        <w:ind w:left="28" w:right="153" w:firstLine="612"/>
        <w:textAlignment w:val="auto"/>
        <w:rPr>
          <w:rFonts w:hint="eastAsia" w:ascii="楷体_GB2312" w:hAnsi="楷体_GB2312" w:eastAsia="楷体_GB2312" w:cs="楷体_GB2312"/>
          <w:spacing w:val="-4"/>
          <w:position w:val="2"/>
          <w:sz w:val="32"/>
          <w:szCs w:val="32"/>
        </w:rPr>
      </w:pPr>
      <w:r>
        <w:rPr>
          <w:rFonts w:hint="eastAsia" w:ascii="Times New Roman" w:hAnsi="Times New Roman" w:eastAsia="仿宋_GB2312" w:cs="Times New Roman"/>
          <w:spacing w:val="-4"/>
          <w:position w:val="2"/>
          <w:sz w:val="32"/>
          <w:szCs w:val="32"/>
          <w:lang w:eastAsia="zh-CN"/>
        </w:rPr>
        <w:t>（</w:t>
      </w:r>
      <w:r>
        <w:rPr>
          <w:rFonts w:hint="default" w:ascii="Times New Roman" w:hAnsi="Times New Roman" w:eastAsia="仿宋_GB2312" w:cs="Times New Roman"/>
          <w:spacing w:val="-4"/>
          <w:position w:val="2"/>
          <w:sz w:val="32"/>
          <w:szCs w:val="32"/>
        </w:rPr>
        <w:t>18</w:t>
      </w:r>
      <w:r>
        <w:rPr>
          <w:rFonts w:hint="eastAsia" w:ascii="Times New Roman" w:hAnsi="Times New Roman" w:eastAsia="仿宋_GB2312" w:cs="Times New Roman"/>
          <w:spacing w:val="-4"/>
          <w:position w:val="2"/>
          <w:sz w:val="32"/>
          <w:szCs w:val="32"/>
          <w:lang w:eastAsia="zh-CN"/>
        </w:rPr>
        <w:t>）</w:t>
      </w:r>
      <w:r>
        <w:rPr>
          <w:rFonts w:hint="default" w:ascii="Times New Roman" w:hAnsi="Times New Roman" w:eastAsia="仿宋_GB2312" w:cs="Times New Roman"/>
          <w:spacing w:val="-4"/>
          <w:position w:val="2"/>
          <w:sz w:val="32"/>
          <w:szCs w:val="32"/>
        </w:rPr>
        <w:t>推进完善适度普惠型儿童福利制度体系，逐步提高儿童福利标准，加强儿童基本生活兜底保障。</w:t>
      </w:r>
      <w:r>
        <w:rPr>
          <w:rFonts w:hint="eastAsia" w:ascii="楷体_GB2312" w:hAnsi="楷体_GB2312" w:eastAsia="楷体_GB2312" w:cs="楷体_GB2312"/>
          <w:spacing w:val="-4"/>
          <w:position w:val="2"/>
          <w:sz w:val="32"/>
          <w:szCs w:val="32"/>
        </w:rPr>
        <w:t>(牵头部门：</w:t>
      </w:r>
      <w:r>
        <w:rPr>
          <w:rFonts w:hint="eastAsia" w:ascii="楷体_GB2312" w:hAnsi="楷体_GB2312" w:eastAsia="楷体_GB2312" w:cs="楷体_GB2312"/>
          <w:spacing w:val="-4"/>
          <w:position w:val="2"/>
          <w:sz w:val="32"/>
          <w:szCs w:val="32"/>
          <w:lang w:val="en-US" w:eastAsia="zh-CN"/>
        </w:rPr>
        <w:t>区地方事业局</w:t>
      </w:r>
      <w:r>
        <w:rPr>
          <w:rFonts w:hint="eastAsia" w:ascii="楷体_GB2312" w:hAnsi="楷体_GB2312" w:eastAsia="楷体_GB2312" w:cs="楷体_GB2312"/>
          <w:spacing w:val="-4"/>
          <w:position w:val="2"/>
          <w:sz w:val="32"/>
          <w:szCs w:val="32"/>
        </w:rPr>
        <w:t>)</w:t>
      </w:r>
    </w:p>
    <w:p>
      <w:pPr>
        <w:keepNext w:val="0"/>
        <w:keepLines w:val="0"/>
        <w:pageBreakBefore w:val="0"/>
        <w:widowControl w:val="0"/>
        <w:kinsoku/>
        <w:wordWrap/>
        <w:overflowPunct/>
        <w:topLinePunct w:val="0"/>
        <w:autoSpaceDE/>
        <w:autoSpaceDN/>
        <w:bidi w:val="0"/>
        <w:adjustRightInd/>
        <w:snapToGrid/>
        <w:spacing w:before="4" w:line="600" w:lineRule="exact"/>
        <w:ind w:left="28" w:right="153" w:firstLine="612"/>
        <w:textAlignment w:val="auto"/>
        <w:rPr>
          <w:rFonts w:hint="eastAsia" w:ascii="楷体_GB2312" w:hAnsi="楷体_GB2312" w:eastAsia="楷体_GB2312" w:cs="楷体_GB2312"/>
          <w:spacing w:val="-4"/>
          <w:position w:val="2"/>
          <w:sz w:val="32"/>
          <w:szCs w:val="32"/>
        </w:rPr>
      </w:pPr>
      <w:r>
        <w:rPr>
          <w:rFonts w:hint="eastAsia" w:ascii="Times New Roman" w:hAnsi="Times New Roman" w:eastAsia="仿宋_GB2312" w:cs="Times New Roman"/>
          <w:spacing w:val="-4"/>
          <w:position w:val="2"/>
          <w:sz w:val="32"/>
          <w:szCs w:val="32"/>
          <w:lang w:eastAsia="zh-CN"/>
        </w:rPr>
        <w:t>（</w:t>
      </w:r>
      <w:r>
        <w:rPr>
          <w:rFonts w:hint="default" w:ascii="Times New Roman" w:hAnsi="Times New Roman" w:eastAsia="仿宋_GB2312" w:cs="Times New Roman"/>
          <w:spacing w:val="-4"/>
          <w:position w:val="2"/>
          <w:sz w:val="32"/>
          <w:szCs w:val="32"/>
        </w:rPr>
        <w:t>19</w:t>
      </w:r>
      <w:r>
        <w:rPr>
          <w:rFonts w:hint="eastAsia" w:ascii="Times New Roman" w:hAnsi="Times New Roman" w:eastAsia="仿宋_GB2312" w:cs="Times New Roman"/>
          <w:spacing w:val="-4"/>
          <w:position w:val="2"/>
          <w:sz w:val="32"/>
          <w:szCs w:val="32"/>
          <w:lang w:eastAsia="zh-CN"/>
        </w:rPr>
        <w:t>）</w:t>
      </w:r>
      <w:r>
        <w:rPr>
          <w:rFonts w:hint="default" w:ascii="Times New Roman" w:hAnsi="Times New Roman" w:eastAsia="仿宋_GB2312" w:cs="Times New Roman"/>
          <w:spacing w:val="-4"/>
          <w:position w:val="2"/>
          <w:sz w:val="32"/>
          <w:szCs w:val="32"/>
        </w:rPr>
        <w:t>加强基层未成年人保护工作队伍建设，</w:t>
      </w:r>
      <w:r>
        <w:rPr>
          <w:rFonts w:hint="default" w:ascii="Times New Roman" w:hAnsi="Times New Roman" w:eastAsia="仿宋_GB2312" w:cs="Times New Roman"/>
          <w:color w:val="auto"/>
          <w:spacing w:val="-4"/>
          <w:position w:val="2"/>
          <w:sz w:val="32"/>
          <w:szCs w:val="32"/>
          <w:highlight w:val="none"/>
        </w:rPr>
        <w:t>镇配备1</w:t>
      </w:r>
      <w:r>
        <w:rPr>
          <w:rFonts w:hint="eastAsia" w:ascii="仿宋_GB2312" w:hAnsi="仿宋_GB2312" w:eastAsia="仿宋_GB2312" w:cs="仿宋_GB2312"/>
          <w:color w:val="auto"/>
          <w:spacing w:val="-4"/>
          <w:position w:val="2"/>
          <w:sz w:val="32"/>
          <w:szCs w:val="32"/>
          <w:highlight w:val="none"/>
        </w:rPr>
        <w:t>名儿童督导员，村(社区)配备</w:t>
      </w:r>
      <w:r>
        <w:rPr>
          <w:rFonts w:hint="default" w:ascii="Times New Roman" w:hAnsi="Times New Roman" w:eastAsia="仿宋_GB2312" w:cs="Times New Roman"/>
          <w:color w:val="auto"/>
          <w:spacing w:val="-4"/>
          <w:position w:val="2"/>
          <w:sz w:val="32"/>
          <w:szCs w:val="32"/>
          <w:highlight w:val="none"/>
        </w:rPr>
        <w:t>1名儿童主任。</w:t>
      </w:r>
      <w:r>
        <w:rPr>
          <w:rFonts w:hint="eastAsia" w:ascii="楷体_GB2312" w:hAnsi="楷体_GB2312" w:eastAsia="楷体_GB2312" w:cs="楷体_GB2312"/>
          <w:spacing w:val="-4"/>
          <w:position w:val="2"/>
          <w:sz w:val="32"/>
          <w:szCs w:val="32"/>
        </w:rPr>
        <w:t>(牵头部门：</w:t>
      </w:r>
      <w:r>
        <w:rPr>
          <w:rFonts w:hint="eastAsia" w:ascii="楷体_GB2312" w:hAnsi="楷体_GB2312" w:eastAsia="楷体_GB2312" w:cs="楷体_GB2312"/>
          <w:spacing w:val="-4"/>
          <w:position w:val="2"/>
          <w:sz w:val="32"/>
          <w:szCs w:val="32"/>
          <w:lang w:val="en-US" w:eastAsia="zh-CN"/>
        </w:rPr>
        <w:t>区地方事业局</w:t>
      </w:r>
      <w:r>
        <w:rPr>
          <w:rFonts w:hint="eastAsia" w:ascii="楷体_GB2312" w:hAnsi="楷体_GB2312" w:eastAsia="楷体_GB2312" w:cs="楷体_GB2312"/>
          <w:spacing w:val="-4"/>
          <w:position w:val="2"/>
          <w:sz w:val="32"/>
          <w:szCs w:val="32"/>
        </w:rPr>
        <w:t>)</w:t>
      </w:r>
    </w:p>
    <w:p>
      <w:pPr>
        <w:keepNext w:val="0"/>
        <w:keepLines w:val="0"/>
        <w:pageBreakBefore w:val="0"/>
        <w:widowControl w:val="0"/>
        <w:kinsoku/>
        <w:wordWrap/>
        <w:overflowPunct/>
        <w:topLinePunct w:val="0"/>
        <w:autoSpaceDE/>
        <w:autoSpaceDN/>
        <w:bidi w:val="0"/>
        <w:adjustRightInd/>
        <w:snapToGrid/>
        <w:spacing w:before="4" w:line="600" w:lineRule="exact"/>
        <w:ind w:left="28" w:right="153" w:firstLine="612"/>
        <w:textAlignment w:val="auto"/>
        <w:rPr>
          <w:rFonts w:hint="eastAsia" w:ascii="楷体_GB2312" w:hAnsi="楷体_GB2312" w:eastAsia="楷体_GB2312" w:cs="楷体_GB2312"/>
          <w:color w:val="auto"/>
          <w:spacing w:val="-4"/>
          <w:position w:val="2"/>
          <w:sz w:val="32"/>
          <w:szCs w:val="32"/>
        </w:rPr>
      </w:pPr>
      <w:r>
        <w:rPr>
          <w:rFonts w:hint="eastAsia" w:ascii="Times New Roman" w:hAnsi="Times New Roman" w:eastAsia="仿宋_GB2312" w:cs="Times New Roman"/>
          <w:spacing w:val="-4"/>
          <w:position w:val="2"/>
          <w:sz w:val="32"/>
          <w:szCs w:val="32"/>
          <w:lang w:eastAsia="zh-CN"/>
        </w:rPr>
        <w:t>（</w:t>
      </w:r>
      <w:r>
        <w:rPr>
          <w:rFonts w:hint="default" w:ascii="Times New Roman" w:hAnsi="Times New Roman" w:eastAsia="仿宋_GB2312" w:cs="Times New Roman"/>
          <w:spacing w:val="-4"/>
          <w:position w:val="2"/>
          <w:sz w:val="32"/>
          <w:szCs w:val="32"/>
        </w:rPr>
        <w:t>20</w:t>
      </w:r>
      <w:r>
        <w:rPr>
          <w:rFonts w:hint="eastAsia" w:ascii="Times New Roman" w:hAnsi="Times New Roman" w:eastAsia="仿宋_GB2312" w:cs="Times New Roman"/>
          <w:spacing w:val="-4"/>
          <w:position w:val="2"/>
          <w:sz w:val="32"/>
          <w:szCs w:val="32"/>
          <w:lang w:eastAsia="zh-CN"/>
        </w:rPr>
        <w:t>）</w:t>
      </w:r>
      <w:r>
        <w:rPr>
          <w:rFonts w:hint="default" w:ascii="Times New Roman" w:hAnsi="Times New Roman" w:eastAsia="仿宋_GB2312" w:cs="Times New Roman"/>
          <w:spacing w:val="-4"/>
          <w:position w:val="2"/>
          <w:sz w:val="32"/>
          <w:szCs w:val="32"/>
        </w:rPr>
        <w:t>培育儿童友好社会组织，支持引导社会组织和志愿服务组织参与儿童保护和服务工作。</w:t>
      </w:r>
      <w:r>
        <w:rPr>
          <w:rFonts w:hint="eastAsia" w:ascii="楷体_GB2312" w:hAnsi="楷体_GB2312" w:eastAsia="楷体_GB2312" w:cs="楷体_GB2312"/>
          <w:spacing w:val="-4"/>
          <w:position w:val="2"/>
          <w:sz w:val="32"/>
          <w:szCs w:val="32"/>
        </w:rPr>
        <w:t>(牵头部门：</w:t>
      </w:r>
      <w:r>
        <w:rPr>
          <w:rFonts w:hint="eastAsia" w:ascii="楷体_GB2312" w:hAnsi="楷体_GB2312" w:eastAsia="楷体_GB2312" w:cs="楷体_GB2312"/>
          <w:spacing w:val="-4"/>
          <w:position w:val="2"/>
          <w:sz w:val="32"/>
          <w:szCs w:val="32"/>
          <w:lang w:val="en-US" w:eastAsia="zh-CN"/>
        </w:rPr>
        <w:t>区地方事业局</w:t>
      </w:r>
      <w:r>
        <w:rPr>
          <w:rFonts w:hint="eastAsia" w:ascii="楷体_GB2312" w:hAnsi="楷体_GB2312" w:eastAsia="楷体_GB2312" w:cs="楷体_GB2312"/>
          <w:spacing w:val="-4"/>
          <w:position w:val="2"/>
          <w:sz w:val="32"/>
          <w:szCs w:val="32"/>
        </w:rPr>
        <w:t>、</w:t>
      </w:r>
      <w:r>
        <w:rPr>
          <w:rFonts w:hint="eastAsia" w:ascii="楷体_GB2312" w:hAnsi="楷体_GB2312" w:eastAsia="楷体_GB2312" w:cs="楷体_GB2312"/>
          <w:spacing w:val="-4"/>
          <w:position w:val="2"/>
          <w:sz w:val="32"/>
          <w:szCs w:val="32"/>
          <w:lang w:val="en-US" w:eastAsia="zh-CN"/>
        </w:rPr>
        <w:t>区</w:t>
      </w:r>
      <w:r>
        <w:rPr>
          <w:rFonts w:hint="eastAsia" w:ascii="楷体_GB2312" w:hAnsi="楷体_GB2312" w:eastAsia="楷体_GB2312" w:cs="楷体_GB2312"/>
          <w:spacing w:val="-4"/>
          <w:position w:val="2"/>
          <w:sz w:val="32"/>
          <w:szCs w:val="32"/>
        </w:rPr>
        <w:t>行政审批</w:t>
      </w:r>
      <w:r>
        <w:rPr>
          <w:rFonts w:hint="eastAsia" w:ascii="楷体_GB2312" w:hAnsi="楷体_GB2312" w:eastAsia="楷体_GB2312" w:cs="楷体_GB2312"/>
          <w:spacing w:val="-4"/>
          <w:position w:val="2"/>
          <w:sz w:val="32"/>
          <w:szCs w:val="32"/>
          <w:lang w:val="en-US" w:eastAsia="zh-CN"/>
        </w:rPr>
        <w:t>服务</w:t>
      </w:r>
      <w:r>
        <w:rPr>
          <w:rFonts w:hint="eastAsia" w:ascii="楷体_GB2312" w:hAnsi="楷体_GB2312" w:eastAsia="楷体_GB2312" w:cs="楷体_GB2312"/>
          <w:color w:val="auto"/>
          <w:spacing w:val="-4"/>
          <w:position w:val="2"/>
          <w:sz w:val="32"/>
          <w:szCs w:val="32"/>
        </w:rPr>
        <w:t>局、</w:t>
      </w:r>
      <w:r>
        <w:rPr>
          <w:rFonts w:hint="eastAsia" w:ascii="楷体_GB2312" w:hAnsi="楷体_GB2312" w:eastAsia="楷体_GB2312" w:cs="楷体_GB2312"/>
          <w:color w:val="auto"/>
          <w:spacing w:val="-4"/>
          <w:position w:val="2"/>
          <w:sz w:val="32"/>
          <w:szCs w:val="32"/>
          <w:lang w:val="en-US" w:eastAsia="zh-CN"/>
        </w:rPr>
        <w:t>区工委组织人事部</w:t>
      </w:r>
      <w:r>
        <w:rPr>
          <w:rFonts w:hint="eastAsia" w:ascii="楷体_GB2312" w:hAnsi="楷体_GB2312" w:eastAsia="楷体_GB2312" w:cs="楷体_GB2312"/>
          <w:color w:val="auto"/>
          <w:spacing w:val="-4"/>
          <w:position w:val="2"/>
          <w:sz w:val="32"/>
          <w:szCs w:val="32"/>
        </w:rPr>
        <w:t>)</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21</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保障儿童基本医疗权益，巩固提高儿童参加城乡居民基本医疗保险覆盖率，支持商业保险机构开发推广适宜不同年龄阶段儿童的大病和意外伤害险产品。发挥慈善救助力量，合力降低生活困难患儿家庭医疗费用负担</w:t>
      </w:r>
      <w:r>
        <w:rPr>
          <w:rFonts w:hint="default"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市医保服务中心文昌湖医保事业科、区地方事业局</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default" w:ascii="Times New Roman" w:hAnsi="Times New Roman" w:eastAsia="楷体" w:cs="Times New Roman"/>
          <w:color w:val="000000" w:themeColor="text1"/>
          <w:spacing w:val="-4"/>
          <w:position w:val="2"/>
          <w:sz w:val="32"/>
          <w:szCs w:val="32"/>
          <w14:textFill>
            <w14:solidFill>
              <w14:schemeClr w14:val="tx1"/>
            </w14:solidFill>
          </w14:textFill>
        </w:rPr>
      </w:pP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8.</w:t>
      </w:r>
      <w:r>
        <w:rPr>
          <w:rFonts w:hint="eastAsia" w:ascii="Times New Roman" w:hAnsi="Times New Roman" w:eastAsia="仿宋_GB2312" w:cs="Times New Roman"/>
          <w:color w:val="000000" w:themeColor="text1"/>
          <w:spacing w:val="-4"/>
          <w:position w:val="2"/>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实施困境儿童保障行动</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22</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4"/>
          <w:position w:val="2"/>
          <w:sz w:val="32"/>
          <w:szCs w:val="32"/>
          <w14:textFill>
            <w14:solidFill>
              <w14:schemeClr w14:val="tx1"/>
            </w14:solidFill>
          </w14:textFill>
        </w:rPr>
        <w:t>加强困境儿童分类保障，建立完备的困境儿童信息台账。关爱孤儿和事实无人抚养儿童，推动建立保障标准自然增长机制。完善农村留守儿童关爱保护工作体系。</w:t>
      </w:r>
      <w:r>
        <w:rPr>
          <w:rFonts w:hint="eastAsia" w:ascii="仿宋_GB2312" w:hAnsi="仿宋_GB2312" w:eastAsia="仿宋_GB2312" w:cs="仿宋_GB2312"/>
          <w:color w:val="000000" w:themeColor="text1"/>
          <w:spacing w:val="-4"/>
          <w:position w:val="2"/>
          <w:sz w:val="32"/>
          <w:szCs w:val="32"/>
          <w:highlight w:val="none"/>
          <w14:textFill>
            <w14:solidFill>
              <w14:schemeClr w14:val="tx1"/>
            </w14:solidFill>
          </w14:textFill>
        </w:rPr>
        <w:t>组织实施“希望小屋”儿童关爱项目</w:t>
      </w:r>
      <w:r>
        <w:rPr>
          <w:rFonts w:hint="eastAsia" w:ascii="仿宋_GB2312" w:hAnsi="仿宋_GB2312" w:eastAsia="仿宋_GB2312" w:cs="仿宋_GB2312"/>
          <w:color w:val="000000" w:themeColor="text1"/>
          <w:spacing w:val="-4"/>
          <w:position w:val="2"/>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highlight w:val="none"/>
          <w14:textFill>
            <w14:solidFill>
              <w14:schemeClr w14:val="tx1"/>
            </w14:solidFill>
          </w14:textFill>
        </w:rPr>
        <w:t>2023年完成应建尽建。</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eastAsia="zh-CN"/>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区地方事业局、区</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财政局、</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区工委组织人事部</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23</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auto"/>
          <w:spacing w:val="-4"/>
          <w:position w:val="2"/>
          <w:sz w:val="32"/>
          <w:szCs w:val="32"/>
          <w:highlight w:val="none"/>
        </w:rPr>
        <w:t>推进残疾儿童康复救助，开展脑瘫儿童康复手术救助专项行动。到2024年，适应症脑瘫儿童全部救助到位。</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 xml:space="preserve">(牵头部门： </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区地方事业局</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right="0" w:firstLine="624" w:firstLineChars="200"/>
        <w:textAlignment w:val="auto"/>
        <w:rPr>
          <w:rFonts w:hint="default" w:eastAsia="楷体_GB2312"/>
          <w:b w:val="0"/>
          <w:bCs/>
          <w:sz w:val="32"/>
          <w:szCs w:val="32"/>
          <w:lang w:val="en-US" w:eastAsia="zh-CN"/>
        </w:rPr>
      </w:pPr>
      <w:r>
        <w:rPr>
          <w:rFonts w:hint="eastAsia" w:ascii="楷体_GB2312" w:hAnsi="楷体_GB2312" w:eastAsia="楷体_GB2312" w:cs="楷体_GB2312"/>
          <w:b w:val="0"/>
          <w:bCs/>
          <w:color w:val="000000" w:themeColor="text1"/>
          <w:spacing w:val="-4"/>
          <w:position w:val="2"/>
          <w:sz w:val="32"/>
          <w:szCs w:val="32"/>
          <w:lang w:val="en-US" w:eastAsia="zh-CN"/>
          <w14:textFill>
            <w14:solidFill>
              <w14:schemeClr w14:val="tx1"/>
            </w14:solidFill>
          </w14:textFill>
        </w:rPr>
        <w:t>（四）拓展儿童友好成长空间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24" w:firstLineChars="200"/>
        <w:textAlignment w:val="auto"/>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pP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9.</w:t>
      </w:r>
      <w:r>
        <w:rPr>
          <w:rFonts w:hint="eastAsia" w:ascii="Times New Roman" w:hAnsi="Times New Roman" w:eastAsia="仿宋_GB2312" w:cs="Times New Roman"/>
          <w:color w:val="000000" w:themeColor="text1"/>
          <w:spacing w:val="-4"/>
          <w:position w:val="2"/>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实施儿童友好空间建设行动</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24</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推进儿童友好街区建设，突出基础设施、场所空间</w:t>
      </w:r>
      <w:r>
        <w:rPr>
          <w:rFonts w:hint="default"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公共服务、慢行交通、自然环境等重点，鼓励儿童参与，因地制宜打造儿童友好街区</w:t>
      </w:r>
      <w:r>
        <w:rPr>
          <w:rFonts w:hint="default"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区工委组织人事部</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25</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推进儿童友好社区建设，提供适龄儿童步行路径和探索空间，打造15分钟儿童社区生活圈，常态化提供亲子教育、文体娱乐等服务项目。到2025年，社区普遍开展儿童友好社区建设。</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区工委</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组织人事部)</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26</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推进儿童友好学校建设。优化学校内外部环境、建筑、设施以及校园周边道路交通标志设置，推进建设安全、绿色、趣味、益智、舒适的儿童友好学校。到2025年，</w:t>
      </w:r>
      <w:r>
        <w:rPr>
          <w:rFonts w:hint="default" w:ascii="Times New Roman" w:hAnsi="Times New Roman" w:eastAsia="仿宋_GB2312" w:cs="Times New Roman"/>
          <w:color w:val="000000" w:themeColor="text1"/>
          <w:spacing w:val="-4"/>
          <w:position w:val="2"/>
          <w:sz w:val="32"/>
          <w:szCs w:val="32"/>
          <w:lang w:val="en-US" w:eastAsia="zh-CN"/>
          <w14:textFill>
            <w14:solidFill>
              <w14:schemeClr w14:val="tx1"/>
            </w14:solidFill>
          </w14:textFill>
        </w:rPr>
        <w:t>文昌湖区</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中小学校、幼儿园普遍开展儿童友好学校建设</w:t>
      </w:r>
      <w:r>
        <w:rPr>
          <w:rFonts w:hint="default"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区地方事业局</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区城乡</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建设局、</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区综合</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行政执法局</w:t>
      </w:r>
      <w:r>
        <w:rPr>
          <w:rFonts w:hint="eastAsia" w:ascii="楷体_GB2312" w:hAnsi="楷体_GB2312" w:eastAsia="楷体_GB2312" w:cs="楷体_GB2312"/>
          <w:color w:val="000000" w:themeColor="text1"/>
          <w:spacing w:val="-4"/>
          <w:position w:val="2"/>
          <w:sz w:val="32"/>
          <w:szCs w:val="32"/>
          <w:lang w:eastAsia="zh-CN"/>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区自然资源和规划分局</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27</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推进儿童友好医院建设，建立儿童就医便捷通道，对医疗服务设施进行适儿化改造，提升儿童住院病房和医院室内外儿童候诊活动空间环境质量。到2025年，</w:t>
      </w:r>
      <w:r>
        <w:rPr>
          <w:rFonts w:hint="default" w:ascii="Times New Roman" w:hAnsi="Times New Roman" w:eastAsia="仿宋_GB2312" w:cs="Times New Roman"/>
          <w:color w:val="000000" w:themeColor="text1"/>
          <w:spacing w:val="-4"/>
          <w:position w:val="2"/>
          <w:sz w:val="32"/>
          <w:szCs w:val="32"/>
          <w:lang w:val="en-US" w:eastAsia="zh-CN"/>
          <w14:textFill>
            <w14:solidFill>
              <w14:schemeClr w14:val="tx1"/>
            </w14:solidFill>
          </w14:textFill>
        </w:rPr>
        <w:t>文昌湖区</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提供儿童诊疗服务的医院普遍开展儿童友好医院建设。</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区地方事业局</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28</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推进儿童友好出行，</w:t>
      </w:r>
      <w:r>
        <w:rPr>
          <w:rFonts w:hint="default" w:ascii="Times New Roman" w:hAnsi="Times New Roman" w:eastAsia="仿宋_GB2312" w:cs="Times New Roman"/>
          <w:color w:val="auto"/>
          <w:spacing w:val="-4"/>
          <w:position w:val="2"/>
          <w:sz w:val="32"/>
          <w:szCs w:val="32"/>
          <w:highlight w:val="none"/>
        </w:rPr>
        <w:t>道路规划建设充分考虑儿童年龄特点，完善慢行交通体系，提供符合儿童需求的道路设施和植物配置。对儿童聚集场所周边交通设施</w:t>
      </w:r>
      <w:r>
        <w:rPr>
          <w:rFonts w:hint="eastAsia" w:ascii="Times New Roman" w:hAnsi="Times New Roman" w:eastAsia="仿宋_GB2312" w:cs="Times New Roman"/>
          <w:color w:val="auto"/>
          <w:spacing w:val="-4"/>
          <w:position w:val="2"/>
          <w:sz w:val="32"/>
          <w:szCs w:val="32"/>
          <w:highlight w:val="none"/>
          <w:lang w:eastAsia="zh-CN"/>
        </w:rPr>
        <w:t>、</w:t>
      </w:r>
      <w:r>
        <w:rPr>
          <w:rFonts w:hint="default" w:ascii="Times New Roman" w:hAnsi="Times New Roman" w:eastAsia="仿宋_GB2312" w:cs="Times New Roman"/>
          <w:color w:val="auto"/>
          <w:spacing w:val="-4"/>
          <w:position w:val="2"/>
          <w:sz w:val="32"/>
          <w:szCs w:val="32"/>
          <w:highlight w:val="none"/>
        </w:rPr>
        <w:t>标志标线</w:t>
      </w:r>
      <w:r>
        <w:rPr>
          <w:rFonts w:hint="eastAsia" w:ascii="Times New Roman" w:hAnsi="Times New Roman" w:eastAsia="仿宋_GB2312" w:cs="Times New Roman"/>
          <w:color w:val="auto"/>
          <w:spacing w:val="-4"/>
          <w:position w:val="2"/>
          <w:sz w:val="32"/>
          <w:szCs w:val="32"/>
          <w:highlight w:val="none"/>
          <w:lang w:eastAsia="zh-CN"/>
        </w:rPr>
        <w:t>、</w:t>
      </w:r>
      <w:r>
        <w:rPr>
          <w:rFonts w:hint="default" w:ascii="Times New Roman" w:hAnsi="Times New Roman" w:eastAsia="仿宋_GB2312" w:cs="Times New Roman"/>
          <w:color w:val="auto"/>
          <w:spacing w:val="-4"/>
          <w:position w:val="2"/>
          <w:sz w:val="32"/>
          <w:szCs w:val="32"/>
          <w:highlight w:val="none"/>
        </w:rPr>
        <w:t>人行横道</w:t>
      </w:r>
      <w:r>
        <w:rPr>
          <w:rFonts w:hint="eastAsia" w:ascii="Times New Roman" w:hAnsi="Times New Roman" w:eastAsia="仿宋_GB2312" w:cs="Times New Roman"/>
          <w:color w:val="auto"/>
          <w:spacing w:val="-4"/>
          <w:position w:val="2"/>
          <w:sz w:val="32"/>
          <w:szCs w:val="32"/>
          <w:highlight w:val="none"/>
          <w:lang w:eastAsia="zh-CN"/>
        </w:rPr>
        <w:t>、</w:t>
      </w:r>
      <w:r>
        <w:rPr>
          <w:rFonts w:hint="default" w:ascii="Times New Roman" w:hAnsi="Times New Roman" w:eastAsia="仿宋_GB2312" w:cs="Times New Roman"/>
          <w:color w:val="auto"/>
          <w:spacing w:val="-4"/>
          <w:position w:val="2"/>
          <w:sz w:val="32"/>
          <w:szCs w:val="32"/>
          <w:highlight w:val="none"/>
        </w:rPr>
        <w:t>隔离设施</w:t>
      </w:r>
      <w:r>
        <w:rPr>
          <w:rFonts w:hint="eastAsia" w:ascii="Times New Roman" w:hAnsi="Times New Roman" w:eastAsia="仿宋_GB2312" w:cs="Times New Roman"/>
          <w:color w:val="auto"/>
          <w:spacing w:val="-4"/>
          <w:position w:val="2"/>
          <w:sz w:val="32"/>
          <w:szCs w:val="32"/>
          <w:highlight w:val="none"/>
          <w:lang w:eastAsia="zh-CN"/>
        </w:rPr>
        <w:t>、</w:t>
      </w:r>
      <w:r>
        <w:rPr>
          <w:rFonts w:hint="default" w:ascii="Times New Roman" w:hAnsi="Times New Roman" w:eastAsia="仿宋_GB2312" w:cs="Times New Roman"/>
          <w:color w:val="auto"/>
          <w:spacing w:val="-4"/>
          <w:position w:val="2"/>
          <w:sz w:val="32"/>
          <w:szCs w:val="32"/>
          <w:highlight w:val="none"/>
        </w:rPr>
        <w:t>公交场站等进行适儿化改造，保障儿童出行安全。到2025年，至少建设</w:t>
      </w:r>
      <w:r>
        <w:rPr>
          <w:rFonts w:hint="default" w:ascii="Times New Roman" w:hAnsi="Times New Roman" w:eastAsia="仿宋_GB2312" w:cs="Times New Roman"/>
          <w:color w:val="auto"/>
          <w:spacing w:val="-4"/>
          <w:position w:val="2"/>
          <w:sz w:val="32"/>
          <w:szCs w:val="32"/>
          <w:highlight w:val="none"/>
          <w:lang w:val="en-US" w:eastAsia="zh-CN"/>
        </w:rPr>
        <w:t>2</w:t>
      </w:r>
      <w:r>
        <w:rPr>
          <w:rFonts w:hint="default" w:ascii="Times New Roman" w:hAnsi="Times New Roman" w:eastAsia="仿宋_GB2312" w:cs="Times New Roman"/>
          <w:color w:val="auto"/>
          <w:spacing w:val="-4"/>
          <w:position w:val="2"/>
          <w:sz w:val="32"/>
          <w:szCs w:val="32"/>
          <w:highlight w:val="none"/>
        </w:rPr>
        <w:t>条儿童友好出行道路。</w:t>
      </w:r>
      <w:r>
        <w:rPr>
          <w:rFonts w:hint="eastAsia" w:ascii="楷体_GB2312" w:hAnsi="楷体_GB2312" w:eastAsia="楷体_GB2312" w:cs="楷体_GB2312"/>
          <w:color w:val="000000" w:themeColor="text1"/>
          <w:spacing w:val="-4"/>
          <w:position w:val="2"/>
          <w:sz w:val="32"/>
          <w:szCs w:val="32"/>
          <w:highlight w:val="none"/>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highlight w:val="none"/>
          <w:lang w:val="en-US" w:eastAsia="zh-CN"/>
          <w14:textFill>
            <w14:solidFill>
              <w14:schemeClr w14:val="tx1"/>
            </w14:solidFill>
          </w14:textFill>
        </w:rPr>
        <w:t>区</w:t>
      </w:r>
      <w:r>
        <w:rPr>
          <w:rFonts w:hint="eastAsia" w:ascii="楷体_GB2312" w:hAnsi="楷体_GB2312" w:eastAsia="楷体_GB2312" w:cs="楷体_GB2312"/>
          <w:color w:val="000000" w:themeColor="text1"/>
          <w:spacing w:val="-4"/>
          <w:position w:val="2"/>
          <w:sz w:val="32"/>
          <w:szCs w:val="32"/>
          <w:highlight w:val="none"/>
          <w14:textFill>
            <w14:solidFill>
              <w14:schemeClr w14:val="tx1"/>
            </w14:solidFill>
          </w14:textFill>
        </w:rPr>
        <w:t>自</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然资源和规划分局、</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区城乡</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建设局、</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综合行政执法局</w:t>
      </w:r>
      <w:r>
        <w:rPr>
          <w:rFonts w:hint="eastAsia" w:ascii="楷体_GB2312" w:hAnsi="楷体_GB2312" w:eastAsia="楷体_GB2312" w:cs="楷体_GB2312"/>
          <w:color w:val="000000" w:themeColor="text1"/>
          <w:spacing w:val="-4"/>
          <w:position w:val="2"/>
          <w:sz w:val="32"/>
          <w:szCs w:val="32"/>
          <w:lang w:eastAsia="zh-CN"/>
          <w14:textFill>
            <w14:solidFill>
              <w14:schemeClr w14:val="tx1"/>
            </w14:solidFill>
          </w14:textFill>
        </w:rPr>
        <w:t>、区公安分局</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pP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10.</w:t>
      </w:r>
      <w:r>
        <w:rPr>
          <w:rFonts w:hint="eastAsia" w:ascii="Times New Roman" w:hAnsi="Times New Roman" w:eastAsia="仿宋_GB2312" w:cs="Times New Roman"/>
          <w:color w:val="000000" w:themeColor="text1"/>
          <w:spacing w:val="-4"/>
          <w:position w:val="2"/>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实施儿童友好空间拓展行动</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29</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建设儿童友好城市景观，结合公园城市建设，对公园、 广场、绿地等进行提质改造，提供不同年龄段儿童活动区域</w:t>
      </w:r>
      <w:r>
        <w:rPr>
          <w:rFonts w:hint="default" w:ascii="Times New Roman" w:hAnsi="Times New Roman" w:eastAsia="仿宋_GB2312" w:cs="Times New Roman"/>
          <w:color w:val="000000" w:themeColor="text1"/>
          <w:spacing w:val="-4"/>
          <w:position w:val="2"/>
          <w:sz w:val="32"/>
          <w:szCs w:val="32"/>
          <w:highlight w:val="none"/>
          <w14:textFill>
            <w14:solidFill>
              <w14:schemeClr w14:val="tx1"/>
            </w14:solidFill>
          </w14:textFill>
        </w:rPr>
        <w:t>。</w:t>
      </w:r>
      <w:r>
        <w:rPr>
          <w:rFonts w:hint="default" w:ascii="Times New Roman" w:hAnsi="Times New Roman" w:eastAsia="仿宋_GB2312" w:cs="Times New Roman"/>
          <w:color w:val="auto"/>
          <w:spacing w:val="-4"/>
          <w:position w:val="2"/>
          <w:sz w:val="32"/>
          <w:szCs w:val="32"/>
          <w:highlight w:val="none"/>
        </w:rPr>
        <w:t>到2025年，建设不少于2</w:t>
      </w:r>
      <w:r>
        <w:rPr>
          <w:rFonts w:hint="eastAsia" w:ascii="仿宋_GB2312" w:hAnsi="仿宋_GB2312" w:eastAsia="仿宋_GB2312" w:cs="仿宋_GB2312"/>
          <w:color w:val="auto"/>
          <w:spacing w:val="-4"/>
          <w:position w:val="2"/>
          <w:sz w:val="32"/>
          <w:szCs w:val="32"/>
          <w:highlight w:val="none"/>
        </w:rPr>
        <w:t>个儿童友好主题公园(口袋公园)。</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综合行政执法局、</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区城乡</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建设局)</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30</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拓展儿童文体参与空间，</w:t>
      </w:r>
      <w:r>
        <w:rPr>
          <w:rFonts w:hint="default" w:ascii="Times New Roman" w:hAnsi="Times New Roman" w:eastAsia="仿宋_GB2312" w:cs="Times New Roman"/>
          <w:color w:val="auto"/>
          <w:spacing w:val="-4"/>
          <w:position w:val="2"/>
          <w:sz w:val="32"/>
          <w:szCs w:val="32"/>
          <w:highlight w:val="none"/>
        </w:rPr>
        <w:t>打造儿童友好活动空间。到2023年，新建、改建</w:t>
      </w:r>
      <w:r>
        <w:rPr>
          <w:rFonts w:hint="default" w:ascii="Times New Roman" w:hAnsi="Times New Roman" w:eastAsia="仿宋_GB2312" w:cs="Times New Roman"/>
          <w:color w:val="auto"/>
          <w:spacing w:val="-4"/>
          <w:position w:val="2"/>
          <w:sz w:val="32"/>
          <w:szCs w:val="32"/>
          <w:highlight w:val="none"/>
          <w:lang w:val="en-US" w:eastAsia="zh-CN"/>
        </w:rPr>
        <w:t>1</w:t>
      </w:r>
      <w:r>
        <w:rPr>
          <w:rFonts w:hint="default" w:ascii="Times New Roman" w:hAnsi="Times New Roman" w:eastAsia="仿宋_GB2312" w:cs="Times New Roman"/>
          <w:color w:val="auto"/>
          <w:spacing w:val="-4"/>
          <w:position w:val="2"/>
          <w:sz w:val="32"/>
          <w:szCs w:val="32"/>
          <w:highlight w:val="none"/>
        </w:rPr>
        <w:t>片多功能运动场地；到2025年，至少建设</w:t>
      </w:r>
      <w:r>
        <w:rPr>
          <w:rFonts w:hint="default" w:ascii="Times New Roman" w:hAnsi="Times New Roman" w:eastAsia="仿宋_GB2312" w:cs="Times New Roman"/>
          <w:color w:val="auto"/>
          <w:spacing w:val="-4"/>
          <w:position w:val="2"/>
          <w:sz w:val="32"/>
          <w:szCs w:val="32"/>
          <w:highlight w:val="none"/>
          <w:lang w:val="en-US" w:eastAsia="zh-CN"/>
        </w:rPr>
        <w:t>2</w:t>
      </w:r>
      <w:r>
        <w:rPr>
          <w:rFonts w:hint="default" w:ascii="Times New Roman" w:hAnsi="Times New Roman" w:eastAsia="仿宋_GB2312" w:cs="Times New Roman"/>
          <w:color w:val="auto"/>
          <w:spacing w:val="-4"/>
          <w:position w:val="2"/>
          <w:sz w:val="32"/>
          <w:szCs w:val="32"/>
          <w:highlight w:val="none"/>
        </w:rPr>
        <w:t>个儿童友好新型公共阅读空间</w:t>
      </w:r>
      <w:r>
        <w:rPr>
          <w:rFonts w:hint="default" w:ascii="Times New Roman" w:hAnsi="Times New Roman" w:eastAsia="仿宋_GB2312" w:cs="Times New Roman"/>
          <w:color w:val="auto"/>
          <w:spacing w:val="-4"/>
          <w:position w:val="2"/>
          <w:sz w:val="32"/>
          <w:szCs w:val="32"/>
          <w:highlight w:val="none"/>
          <w:lang w:eastAsia="zh-CN"/>
        </w:rPr>
        <w:t>。</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区地方事业局、区文化和旅游事业发展中心</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default" w:ascii="Times New Roman" w:hAnsi="Times New Roman" w:eastAsia="楷体" w:cs="Times New Roman"/>
          <w:color w:val="000000" w:themeColor="text1"/>
          <w:spacing w:val="-4"/>
          <w:position w:val="2"/>
          <w:sz w:val="32"/>
          <w:szCs w:val="32"/>
          <w14:textFill>
            <w14:solidFill>
              <w14:schemeClr w14:val="tx1"/>
            </w14:solidFill>
          </w14:textFill>
        </w:rPr>
      </w:pPr>
      <w:r>
        <w:rPr>
          <w:rFonts w:hint="eastAsia" w:ascii="楷体_GB2312" w:hAnsi="楷体_GB2312" w:eastAsia="楷体_GB2312" w:cs="楷体_GB2312"/>
          <w:color w:val="000000" w:themeColor="text1"/>
          <w:spacing w:val="-4"/>
          <w:position w:val="2"/>
          <w:sz w:val="32"/>
          <w:szCs w:val="32"/>
          <w:lang w:eastAsia="zh-CN"/>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五</w:t>
      </w:r>
      <w:r>
        <w:rPr>
          <w:rFonts w:hint="eastAsia" w:ascii="楷体_GB2312" w:hAnsi="楷体_GB2312" w:eastAsia="楷体_GB2312" w:cs="楷体_GB2312"/>
          <w:color w:val="000000" w:themeColor="text1"/>
          <w:spacing w:val="-4"/>
          <w:position w:val="2"/>
          <w:sz w:val="32"/>
          <w:szCs w:val="32"/>
          <w:lang w:eastAsia="zh-CN"/>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优化儿童友好发展环境</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pP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11.</w:t>
      </w:r>
      <w:r>
        <w:rPr>
          <w:rFonts w:hint="eastAsia" w:ascii="Times New Roman" w:hAnsi="Times New Roman" w:eastAsia="仿宋_GB2312" w:cs="Times New Roman"/>
          <w:color w:val="000000" w:themeColor="text1"/>
          <w:spacing w:val="-4"/>
          <w:position w:val="2"/>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实施文明家庭建设行动</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auto"/>
          <w:spacing w:val="-4"/>
          <w:position w:val="2"/>
          <w:sz w:val="32"/>
          <w:szCs w:val="32"/>
          <w:lang w:eastAsia="zh-CN"/>
        </w:rPr>
        <w:t>（</w:t>
      </w:r>
      <w:r>
        <w:rPr>
          <w:rFonts w:hint="default" w:ascii="Times New Roman" w:hAnsi="Times New Roman" w:eastAsia="仿宋_GB2312" w:cs="Times New Roman"/>
          <w:color w:val="auto"/>
          <w:spacing w:val="-4"/>
          <w:position w:val="2"/>
          <w:sz w:val="32"/>
          <w:szCs w:val="32"/>
        </w:rPr>
        <w:t>3</w:t>
      </w:r>
      <w:r>
        <w:rPr>
          <w:rFonts w:hint="default" w:ascii="Times New Roman" w:hAnsi="Times New Roman" w:eastAsia="仿宋_GB2312" w:cs="Times New Roman"/>
          <w:color w:val="auto"/>
          <w:spacing w:val="-4"/>
          <w:position w:val="2"/>
          <w:sz w:val="32"/>
          <w:szCs w:val="32"/>
          <w:lang w:val="en-US" w:eastAsia="zh-CN"/>
        </w:rPr>
        <w:t>1</w:t>
      </w:r>
      <w:r>
        <w:rPr>
          <w:rFonts w:hint="eastAsia" w:ascii="Times New Roman" w:hAnsi="Times New Roman" w:eastAsia="仿宋_GB2312" w:cs="Times New Roman"/>
          <w:color w:val="auto"/>
          <w:spacing w:val="-4"/>
          <w:position w:val="2"/>
          <w:sz w:val="32"/>
          <w:szCs w:val="32"/>
          <w:lang w:val="en-US" w:eastAsia="zh-CN"/>
        </w:rPr>
        <w:t>）</w:t>
      </w:r>
      <w:r>
        <w:rPr>
          <w:rFonts w:hint="eastAsia" w:ascii="仿宋_GB2312" w:hAnsi="仿宋_GB2312" w:eastAsia="仿宋_GB2312" w:cs="仿宋_GB2312"/>
          <w:color w:val="auto"/>
          <w:spacing w:val="-4"/>
          <w:position w:val="2"/>
          <w:sz w:val="32"/>
          <w:szCs w:val="32"/>
        </w:rPr>
        <w:t>推进家庭文明建设，</w:t>
      </w:r>
      <w:r>
        <w:rPr>
          <w:rFonts w:hint="eastAsia" w:ascii="仿宋_GB2312" w:hAnsi="仿宋_GB2312" w:eastAsia="仿宋_GB2312" w:cs="仿宋_GB2312"/>
          <w:color w:val="auto"/>
          <w:spacing w:val="-4"/>
          <w:position w:val="2"/>
          <w:sz w:val="32"/>
          <w:szCs w:val="32"/>
          <w:lang w:val="en-US" w:eastAsia="zh-CN"/>
        </w:rPr>
        <w:t>大力宣传</w:t>
      </w:r>
      <w:r>
        <w:rPr>
          <w:rFonts w:hint="eastAsia" w:ascii="仿宋_GB2312" w:hAnsi="仿宋_GB2312" w:eastAsia="仿宋_GB2312" w:cs="仿宋_GB2312"/>
          <w:color w:val="auto"/>
          <w:spacing w:val="-4"/>
          <w:position w:val="2"/>
          <w:sz w:val="32"/>
          <w:szCs w:val="32"/>
        </w:rPr>
        <w:t>文明家庭、五好家庭、最美家庭等特色家庭</w:t>
      </w:r>
      <w:r>
        <w:rPr>
          <w:rFonts w:hint="eastAsia" w:ascii="仿宋_GB2312" w:hAnsi="仿宋_GB2312" w:eastAsia="仿宋_GB2312" w:cs="仿宋_GB2312"/>
          <w:color w:val="auto"/>
          <w:spacing w:val="-4"/>
          <w:position w:val="2"/>
          <w:sz w:val="32"/>
          <w:szCs w:val="32"/>
          <w:lang w:val="en-US" w:eastAsia="zh-CN"/>
        </w:rPr>
        <w:t>事迹</w:t>
      </w:r>
      <w:r>
        <w:rPr>
          <w:rFonts w:hint="eastAsia" w:ascii="仿宋_GB2312" w:hAnsi="仿宋_GB2312" w:eastAsia="仿宋_GB2312" w:cs="仿宋_GB2312"/>
          <w:color w:val="auto"/>
          <w:spacing w:val="-4"/>
          <w:position w:val="2"/>
          <w:sz w:val="32"/>
          <w:szCs w:val="32"/>
        </w:rPr>
        <w:t>，深入实施“家家幸福安康工程”，弘扬社会主义家庭文明新风尚。</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区工委组织人事部</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区工委宣传部</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32</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4"/>
          <w:position w:val="2"/>
          <w:sz w:val="32"/>
          <w:szCs w:val="32"/>
          <w14:textFill>
            <w14:solidFill>
              <w14:schemeClr w14:val="tx1"/>
            </w14:solidFill>
          </w14:textFill>
        </w:rPr>
        <w:t>推进儿童友好家庭建设，完善学校家庭社会协同育人机制，构建覆盖城乡的家庭教育指导服务体系，深化“家庭教育大讲堂”巡讲活动，</w:t>
      </w:r>
      <w:r>
        <w:rPr>
          <w:rFonts w:hint="eastAsia" w:ascii="仿宋_GB2312" w:hAnsi="仿宋_GB2312" w:eastAsia="仿宋_GB2312" w:cs="仿宋_GB2312"/>
          <w:color w:val="auto"/>
          <w:spacing w:val="-4"/>
          <w:position w:val="2"/>
          <w:sz w:val="32"/>
          <w:szCs w:val="32"/>
          <w:highlight w:val="none"/>
        </w:rPr>
        <w:t>中小学、幼儿园每学期至少组织</w:t>
      </w:r>
      <w:r>
        <w:rPr>
          <w:rFonts w:hint="default" w:ascii="Times New Roman" w:hAnsi="Times New Roman" w:eastAsia="仿宋_GB2312" w:cs="Times New Roman"/>
          <w:color w:val="auto"/>
          <w:spacing w:val="-4"/>
          <w:position w:val="2"/>
          <w:sz w:val="32"/>
          <w:szCs w:val="32"/>
          <w:highlight w:val="none"/>
        </w:rPr>
        <w:t>2次家庭教育指导活动</w:t>
      </w:r>
      <w:r>
        <w:rPr>
          <w:rFonts w:hint="eastAsia" w:ascii="Times New Roman" w:hAnsi="Times New Roman" w:eastAsia="仿宋_GB2312" w:cs="Times New Roman"/>
          <w:color w:val="auto"/>
          <w:spacing w:val="-4"/>
          <w:position w:val="2"/>
          <w:sz w:val="32"/>
          <w:szCs w:val="32"/>
          <w:highlight w:val="none"/>
          <w:lang w:eastAsia="zh-CN"/>
        </w:rPr>
        <w:t>。</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区工委组织人事部、区地方事业局</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pP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12.</w:t>
      </w:r>
      <w:r>
        <w:rPr>
          <w:rFonts w:hint="eastAsia" w:ascii="Times New Roman" w:hAnsi="Times New Roman" w:eastAsia="仿宋_GB2312" w:cs="Times New Roman"/>
          <w:color w:val="000000" w:themeColor="text1"/>
          <w:spacing w:val="-4"/>
          <w:position w:val="2"/>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实施社会环境优化行动</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auto"/>
          <w:spacing w:val="-4"/>
          <w:position w:val="2"/>
          <w:sz w:val="32"/>
          <w:szCs w:val="32"/>
          <w:lang w:eastAsia="zh-CN"/>
        </w:rPr>
        <w:t>（</w:t>
      </w:r>
      <w:r>
        <w:rPr>
          <w:rFonts w:hint="default" w:ascii="Times New Roman" w:hAnsi="Times New Roman" w:eastAsia="仿宋_GB2312" w:cs="Times New Roman"/>
          <w:color w:val="auto"/>
          <w:spacing w:val="-4"/>
          <w:position w:val="2"/>
          <w:sz w:val="32"/>
          <w:szCs w:val="32"/>
        </w:rPr>
        <w:t>33</w:t>
      </w:r>
      <w:r>
        <w:rPr>
          <w:rFonts w:hint="eastAsia" w:ascii="Times New Roman" w:hAnsi="Times New Roman" w:eastAsia="仿宋_GB2312" w:cs="Times New Roman"/>
          <w:color w:val="auto"/>
          <w:spacing w:val="-4"/>
          <w:position w:val="2"/>
          <w:sz w:val="32"/>
          <w:szCs w:val="32"/>
          <w:lang w:eastAsia="zh-CN"/>
        </w:rPr>
        <w:t>）</w:t>
      </w:r>
      <w:r>
        <w:rPr>
          <w:rFonts w:hint="eastAsia" w:ascii="仿宋_GB2312" w:hAnsi="仿宋_GB2312" w:eastAsia="仿宋_GB2312" w:cs="仿宋_GB2312"/>
          <w:color w:val="auto"/>
          <w:spacing w:val="-4"/>
          <w:position w:val="2"/>
          <w:sz w:val="32"/>
          <w:szCs w:val="32"/>
        </w:rPr>
        <w:t>持续开展“扣好人生第一粒扣子”主题教育活动，深入开展共青团、少先队实践活动，引导儿童养成良好道德品质和行为习惯。</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区工委</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宣传</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部</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区工委组织人事部</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区地方事业局</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34</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 xml:space="preserve">鼓励儿童参与志愿服务活动，在社区、景点、场馆等设立儿童实践岗位，引导和帮助儿童深入了解国情、社情、民情。 </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区工委</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宣传</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部</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35</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auto"/>
          <w:spacing w:val="-4"/>
          <w:position w:val="2"/>
          <w:sz w:val="32"/>
          <w:szCs w:val="32"/>
        </w:rPr>
        <w:t>培养儿童生态环境保护意识，常态化开展面向儿童的生态文明宣传教育活动，引导儿童自觉养成绿色低碳生活习惯。</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eastAsia="zh-CN"/>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区安监</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环保局)</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36</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建设儿童友好企事业单位，推动企事业单位建设家庭友好型工作场所，鼓励企业研发儿童友好产品，关注儿童成长。</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区总工会</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区经济发展局</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lang w:eastAsia="zh-CN"/>
          <w14:textFill>
            <w14:solidFill>
              <w14:schemeClr w14:val="tx1"/>
            </w14:solidFill>
          </w14:textFill>
        </w:rPr>
        <w:t>区</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财政局等各行业主管部门)</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37</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开展儿童友好立体化宣传，在自有媒体增加儿童友好 方面的视频、文章等内容的推送频次，加强城市与儿童的互动，及时传播儿童声音。</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区工委宣传部</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区工委组织人事部</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pP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13.</w:t>
      </w:r>
      <w:r>
        <w:rPr>
          <w:rFonts w:hint="eastAsia" w:ascii="Times New Roman" w:hAnsi="Times New Roman" w:eastAsia="仿宋_GB2312" w:cs="Times New Roman"/>
          <w:color w:val="000000" w:themeColor="text1"/>
          <w:spacing w:val="-4"/>
          <w:position w:val="2"/>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实施儿童安全保护提升行动</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38</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4"/>
          <w:position w:val="2"/>
          <w:sz w:val="32"/>
          <w:szCs w:val="32"/>
          <w14:textFill>
            <w14:solidFill>
              <w14:schemeClr w14:val="tx1"/>
            </w14:solidFill>
          </w14:textFill>
        </w:rPr>
        <w:t>持续推进“护校安园”专项行动，在小学(校区)周边开展食品安全、交通秩序、文化环境、社会治安等优化提升专项整治，加强儿童用品安全监管，筑牢儿童安全发展屏障。</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(牵头部门：区公安分局、</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市场监管局、</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区地方事业局</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39</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加强儿童防灾、减灾安全教育，提升儿童防范各类自然灾害和安全事故的意识及逃生避险技能</w:t>
      </w:r>
      <w:r>
        <w:rPr>
          <w:rFonts w:hint="default"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区安监环保局</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40</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净化儿童网络环境，及时发现和处置危害儿童身心健 康不良信息。加强儿童媒介素养教育。加强网络沉迷防治。</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eastAsia="zh-CN"/>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区工委</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宣传</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部</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、区公安分局)</w:t>
      </w:r>
    </w:p>
    <w:p>
      <w:pPr>
        <w:keepNext w:val="0"/>
        <w:keepLines w:val="0"/>
        <w:pageBreakBefore w:val="0"/>
        <w:widowControl w:val="0"/>
        <w:kinsoku/>
        <w:wordWrap/>
        <w:overflowPunct/>
        <w:topLinePunct w:val="0"/>
        <w:autoSpaceDE/>
        <w:autoSpaceDN/>
        <w:bidi w:val="0"/>
        <w:adjustRightInd/>
        <w:snapToGrid/>
        <w:spacing w:before="4" w:line="600" w:lineRule="exact"/>
        <w:ind w:right="153"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4</w:t>
      </w:r>
      <w:r>
        <w:rPr>
          <w:rFonts w:hint="default" w:ascii="Times New Roman" w:hAnsi="Times New Roman" w:eastAsia="仿宋_GB2312" w:cs="Times New Roman"/>
          <w:color w:val="000000" w:themeColor="text1"/>
          <w:spacing w:val="-4"/>
          <w:position w:val="2"/>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4"/>
          <w:positio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加强儿童司法保护，积极协调市法律援助中心依法为未成年人提供法律援助，严格落实侵害未成年人案件强制报告制度，保障未成年人合法权益</w:t>
      </w:r>
      <w:r>
        <w:rPr>
          <w:rFonts w:hint="default"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val="en-US" w:eastAsia="zh-CN"/>
          <w14:textFill>
            <w14:solidFill>
              <w14:schemeClr w14:val="tx1"/>
            </w14:solidFill>
          </w14:textFill>
        </w:rPr>
        <w:t>区维稳信访工作办公室</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right="0" w:firstLine="624" w:firstLineChars="200"/>
        <w:textAlignment w:val="auto"/>
        <w:rPr>
          <w:rFonts w:hint="eastAsia" w:ascii="楷体_GB2312" w:hAnsi="楷体_GB2312" w:eastAsia="楷体_GB2312" w:cs="楷体_GB2312"/>
          <w:color w:val="000000" w:themeColor="text1"/>
          <w:spacing w:val="-4"/>
          <w:position w:val="2"/>
          <w:sz w:val="32"/>
          <w:szCs w:val="32"/>
          <w14:textFill>
            <w14:solidFill>
              <w14:schemeClr w14:val="tx1"/>
            </w14:solidFill>
          </w14:textFill>
        </w:rPr>
      </w:pP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42</w:t>
      </w:r>
      <w:r>
        <w:rPr>
          <w:rFonts w:hint="eastAsia"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4"/>
          <w:position w:val="2"/>
          <w:sz w:val="32"/>
          <w:szCs w:val="32"/>
          <w14:textFill>
            <w14:solidFill>
              <w14:schemeClr w14:val="tx1"/>
            </w14:solidFill>
          </w14:textFill>
        </w:rPr>
        <w:t>加强对未成年人的法治和预防犯罪教育，落实未成年人违法犯罪分级干预机制，对涉罪未成年人坚持依法惩戒与精准帮教相结合，预防重新犯罪。保障涉罪未成年人免受歧视</w:t>
      </w:r>
      <w:r>
        <w:rPr>
          <w:rFonts w:hint="default" w:ascii="Times New Roman" w:hAnsi="Times New Roman" w:eastAsia="仿宋_GB2312" w:cs="Times New Roman"/>
          <w:color w:val="000000" w:themeColor="text1"/>
          <w:spacing w:val="-4"/>
          <w:position w:val="2"/>
          <w:sz w:val="32"/>
          <w:szCs w:val="32"/>
          <w:lang w:eastAsia="zh-CN"/>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(牵头部门</w:t>
      </w:r>
      <w:r>
        <w:rPr>
          <w:rFonts w:hint="eastAsia" w:ascii="楷体_GB2312" w:hAnsi="楷体_GB2312" w:eastAsia="楷体_GB2312" w:cs="楷体_GB2312"/>
          <w:color w:val="000000" w:themeColor="text1"/>
          <w:spacing w:val="-4"/>
          <w:position w:val="2"/>
          <w:sz w:val="32"/>
          <w:szCs w:val="32"/>
          <w:lang w:eastAsia="zh-CN"/>
          <w14:textFill>
            <w14:solidFill>
              <w14:schemeClr w14:val="tx1"/>
            </w14:solidFill>
          </w14:textFill>
        </w:rPr>
        <w:t>：</w:t>
      </w:r>
      <w:r>
        <w:rPr>
          <w:rFonts w:hint="eastAsia" w:ascii="楷体_GB2312" w:hAnsi="楷体_GB2312" w:eastAsia="楷体_GB2312" w:cs="楷体_GB2312"/>
          <w:color w:val="000000" w:themeColor="text1"/>
          <w:spacing w:val="-4"/>
          <w:position w:val="2"/>
          <w:sz w:val="32"/>
          <w:szCs w:val="32"/>
          <w14:textFill>
            <w14:solidFill>
              <w14:schemeClr w14:val="tx1"/>
            </w14:solidFill>
          </w14:textFill>
        </w:rPr>
        <w:t>区公安分局)</w:t>
      </w:r>
    </w:p>
    <w:p>
      <w:pPr>
        <w:keepNext w:val="0"/>
        <w:keepLines w:val="0"/>
        <w:pageBreakBefore w:val="0"/>
        <w:widowControl w:val="0"/>
        <w:kinsoku/>
        <w:wordWrap/>
        <w:overflowPunct/>
        <w:topLinePunct w:val="0"/>
        <w:autoSpaceDE/>
        <w:autoSpaceDN/>
        <w:bidi w:val="0"/>
        <w:adjustRightInd/>
        <w:snapToGrid/>
        <w:spacing w:line="600" w:lineRule="exact"/>
        <w:ind w:left="0" w:right="0" w:firstLine="644" w:firstLineChars="200"/>
        <w:textAlignment w:val="auto"/>
        <w:rPr>
          <w:rFonts w:hint="default" w:ascii="Times New Roman" w:hAnsi="Times New Roman" w:eastAsia="黑体" w:cs="Times New Roman"/>
          <w:sz w:val="31"/>
          <w:szCs w:val="31"/>
        </w:rPr>
      </w:pPr>
      <w:r>
        <w:rPr>
          <w:rFonts w:hint="default" w:ascii="Times New Roman" w:hAnsi="Times New Roman" w:eastAsia="黑体" w:cs="Times New Roman"/>
          <w:spacing w:val="6"/>
          <w:sz w:val="31"/>
          <w:szCs w:val="31"/>
        </w:rPr>
        <w:t>三、组织实施</w:t>
      </w:r>
    </w:p>
    <w:p>
      <w:pPr>
        <w:keepNext w:val="0"/>
        <w:keepLines w:val="0"/>
        <w:pageBreakBefore w:val="0"/>
        <w:widowControl w:val="0"/>
        <w:kinsoku/>
        <w:wordWrap/>
        <w:overflowPunct/>
        <w:topLinePunct w:val="0"/>
        <w:autoSpaceDE/>
        <w:autoSpaceDN/>
        <w:bidi w:val="0"/>
        <w:adjustRightInd/>
        <w:snapToGrid/>
        <w:spacing w:line="600" w:lineRule="exact"/>
        <w:ind w:left="0" w:right="0" w:firstLine="632"/>
        <w:textAlignment w:val="auto"/>
        <w:rPr>
          <w:rFonts w:hint="eastAsia" w:ascii="仿宋_GB2312" w:hAnsi="仿宋_GB2312" w:eastAsia="仿宋_GB2312" w:cs="仿宋_GB2312"/>
          <w:sz w:val="31"/>
          <w:szCs w:val="31"/>
        </w:rPr>
      </w:pPr>
      <w:r>
        <w:rPr>
          <w:rFonts w:hint="eastAsia" w:ascii="楷体_GB2312" w:hAnsi="楷体_GB2312" w:eastAsia="楷体_GB2312" w:cs="楷体_GB2312"/>
          <w:spacing w:val="-1"/>
          <w:sz w:val="32"/>
          <w:szCs w:val="32"/>
          <w:lang w:eastAsia="zh-CN"/>
        </w:rPr>
        <w:t>（</w:t>
      </w:r>
      <w:r>
        <w:rPr>
          <w:rFonts w:hint="eastAsia" w:ascii="楷体_GB2312" w:hAnsi="楷体_GB2312" w:eastAsia="楷体_GB2312" w:cs="楷体_GB2312"/>
          <w:spacing w:val="-1"/>
          <w:sz w:val="32"/>
          <w:szCs w:val="32"/>
        </w:rPr>
        <w:t>一</w:t>
      </w:r>
      <w:r>
        <w:rPr>
          <w:rFonts w:hint="eastAsia" w:ascii="楷体_GB2312" w:hAnsi="楷体_GB2312" w:eastAsia="楷体_GB2312" w:cs="楷体_GB2312"/>
          <w:spacing w:val="-1"/>
          <w:sz w:val="32"/>
          <w:szCs w:val="32"/>
          <w:lang w:eastAsia="zh-CN"/>
        </w:rPr>
        <w:t>）</w:t>
      </w:r>
      <w:r>
        <w:rPr>
          <w:rFonts w:hint="eastAsia" w:ascii="楷体_GB2312" w:hAnsi="楷体_GB2312" w:eastAsia="楷体_GB2312" w:cs="楷体_GB2312"/>
          <w:spacing w:val="-1"/>
          <w:sz w:val="32"/>
          <w:szCs w:val="32"/>
        </w:rPr>
        <w:t>加强组织领导。</w:t>
      </w:r>
      <w:r>
        <w:rPr>
          <w:rFonts w:hint="eastAsia" w:ascii="仿宋_GB2312" w:hAnsi="仿宋_GB2312" w:eastAsia="仿宋_GB2312" w:cs="仿宋_GB2312"/>
          <w:spacing w:val="-1"/>
          <w:sz w:val="32"/>
          <w:szCs w:val="32"/>
        </w:rPr>
        <w:t>健全</w:t>
      </w:r>
      <w:r>
        <w:rPr>
          <w:rFonts w:hint="eastAsia" w:ascii="仿宋_GB2312" w:hAnsi="仿宋_GB2312" w:eastAsia="仿宋_GB2312" w:cs="仿宋_GB2312"/>
          <w:sz w:val="32"/>
          <w:szCs w:val="32"/>
        </w:rPr>
        <w:t>工委领导、管委会主责、多部门</w:t>
      </w:r>
      <w:r>
        <w:rPr>
          <w:rFonts w:hint="eastAsia" w:ascii="仿宋_GB2312" w:hAnsi="仿宋_GB2312" w:eastAsia="仿宋_GB2312" w:cs="仿宋_GB2312"/>
          <w:spacing w:val="10"/>
          <w:sz w:val="32"/>
          <w:szCs w:val="32"/>
        </w:rPr>
        <w:t>推动</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5"/>
          <w:sz w:val="32"/>
          <w:szCs w:val="32"/>
        </w:rPr>
        <w:t>全社会参与的儿童友好城市建设工作机制。成立</w:t>
      </w:r>
      <w:r>
        <w:rPr>
          <w:rFonts w:hint="eastAsia" w:ascii="仿宋_GB2312" w:hAnsi="仿宋_GB2312" w:eastAsia="仿宋_GB2312" w:cs="仿宋_GB2312"/>
          <w:spacing w:val="5"/>
          <w:sz w:val="32"/>
          <w:szCs w:val="32"/>
          <w:lang w:val="en-US" w:eastAsia="zh-CN"/>
        </w:rPr>
        <w:t>淄博文昌湖省级旅游度假区</w:t>
      </w:r>
      <w:r>
        <w:rPr>
          <w:rFonts w:hint="eastAsia" w:ascii="仿宋_GB2312" w:hAnsi="仿宋_GB2312" w:eastAsia="仿宋_GB2312" w:cs="仿宋_GB2312"/>
          <w:spacing w:val="3"/>
          <w:sz w:val="32"/>
          <w:szCs w:val="32"/>
        </w:rPr>
        <w:t>儿童友好城市建设工作领导小组(见附件)，</w:t>
      </w:r>
      <w:r>
        <w:rPr>
          <w:rFonts w:hint="eastAsia" w:ascii="仿宋_GB2312" w:hAnsi="仿宋_GB2312" w:eastAsia="仿宋_GB2312" w:cs="仿宋_GB2312"/>
          <w:color w:val="auto"/>
          <w:spacing w:val="3"/>
          <w:sz w:val="32"/>
          <w:szCs w:val="32"/>
        </w:rPr>
        <w:t>负责组织、协调、</w:t>
      </w:r>
      <w:r>
        <w:rPr>
          <w:rFonts w:hint="eastAsia" w:ascii="仿宋_GB2312" w:hAnsi="仿宋_GB2312" w:eastAsia="仿宋_GB2312" w:cs="仿宋_GB2312"/>
          <w:spacing w:val="10"/>
          <w:sz w:val="32"/>
          <w:szCs w:val="32"/>
        </w:rPr>
        <w:t>指导</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5"/>
          <w:sz w:val="32"/>
          <w:szCs w:val="32"/>
        </w:rPr>
        <w:t>督促工作。有关部门细化具体实施方案，做好年度工作计</w:t>
      </w:r>
      <w:r>
        <w:rPr>
          <w:rFonts w:hint="eastAsia" w:ascii="仿宋_GB2312" w:hAnsi="仿宋_GB2312" w:eastAsia="仿宋_GB2312" w:cs="仿宋_GB2312"/>
          <w:spacing w:val="11"/>
          <w:sz w:val="32"/>
          <w:szCs w:val="32"/>
        </w:rPr>
        <w:t>划</w:t>
      </w:r>
      <w:r>
        <w:rPr>
          <w:rFonts w:hint="eastAsia" w:ascii="仿宋_GB2312" w:hAnsi="仿宋_GB2312" w:eastAsia="仿宋_GB2312" w:cs="仿宋_GB2312"/>
          <w:spacing w:val="9"/>
          <w:sz w:val="32"/>
          <w:szCs w:val="32"/>
        </w:rPr>
        <w:t>和目标任务分解，确保各项工作按时按序、高质量开展。</w:t>
      </w:r>
    </w:p>
    <w:p>
      <w:pPr>
        <w:keepNext w:val="0"/>
        <w:keepLines w:val="0"/>
        <w:pageBreakBefore w:val="0"/>
        <w:widowControl w:val="0"/>
        <w:kinsoku/>
        <w:wordWrap/>
        <w:overflowPunct/>
        <w:topLinePunct w:val="0"/>
        <w:autoSpaceDE/>
        <w:autoSpaceDN/>
        <w:bidi w:val="0"/>
        <w:adjustRightInd/>
        <w:snapToGrid/>
        <w:spacing w:before="5" w:line="600" w:lineRule="exact"/>
        <w:ind w:left="9" w:right="95" w:firstLine="635"/>
        <w:textAlignment w:val="auto"/>
        <w:rPr>
          <w:rFonts w:hint="eastAsia" w:ascii="仿宋_GB2312" w:hAnsi="仿宋_GB2312" w:eastAsia="仿宋_GB2312" w:cs="仿宋_GB2312"/>
          <w:sz w:val="32"/>
          <w:szCs w:val="32"/>
        </w:rPr>
      </w:pPr>
      <w:r>
        <w:rPr>
          <w:rFonts w:hint="eastAsia" w:ascii="楷体_GB2312" w:hAnsi="楷体_GB2312" w:eastAsia="楷体_GB2312" w:cs="楷体_GB2312"/>
          <w:spacing w:val="11"/>
          <w:sz w:val="32"/>
          <w:szCs w:val="32"/>
          <w:lang w:eastAsia="zh-CN"/>
        </w:rPr>
        <w:t>（</w:t>
      </w:r>
      <w:r>
        <w:rPr>
          <w:rFonts w:hint="eastAsia" w:ascii="楷体_GB2312" w:hAnsi="楷体_GB2312" w:eastAsia="楷体_GB2312" w:cs="楷体_GB2312"/>
          <w:spacing w:val="11"/>
          <w:sz w:val="32"/>
          <w:szCs w:val="32"/>
        </w:rPr>
        <w:t>二</w:t>
      </w:r>
      <w:r>
        <w:rPr>
          <w:rFonts w:hint="eastAsia" w:ascii="楷体_GB2312" w:hAnsi="楷体_GB2312" w:eastAsia="楷体_GB2312" w:cs="楷体_GB2312"/>
          <w:spacing w:val="11"/>
          <w:sz w:val="32"/>
          <w:szCs w:val="32"/>
          <w:lang w:eastAsia="zh-CN"/>
        </w:rPr>
        <w:t>）</w:t>
      </w:r>
      <w:r>
        <w:rPr>
          <w:rFonts w:hint="eastAsia" w:ascii="楷体_GB2312" w:hAnsi="楷体_GB2312" w:eastAsia="楷体_GB2312" w:cs="楷体_GB2312"/>
          <w:spacing w:val="11"/>
          <w:sz w:val="32"/>
          <w:szCs w:val="32"/>
        </w:rPr>
        <w:t>加强要素保障。</w:t>
      </w:r>
      <w:r>
        <w:rPr>
          <w:rFonts w:hint="eastAsia" w:ascii="仿宋_GB2312" w:hAnsi="仿宋_GB2312" w:eastAsia="仿宋_GB2312" w:cs="仿宋_GB2312"/>
          <w:spacing w:val="11"/>
          <w:sz w:val="32"/>
          <w:szCs w:val="32"/>
        </w:rPr>
        <w:t>统筹安排财政预算，加大对儿童事</w:t>
      </w:r>
      <w:r>
        <w:rPr>
          <w:rFonts w:hint="eastAsia" w:ascii="仿宋_GB2312" w:hAnsi="仿宋_GB2312" w:eastAsia="仿宋_GB2312" w:cs="仿宋_GB2312"/>
          <w:spacing w:val="9"/>
          <w:sz w:val="32"/>
          <w:szCs w:val="32"/>
        </w:rPr>
        <w:t>业</w:t>
      </w:r>
      <w:r>
        <w:rPr>
          <w:rFonts w:hint="eastAsia" w:ascii="仿宋_GB2312" w:hAnsi="仿宋_GB2312" w:eastAsia="仿宋_GB2312" w:cs="仿宋_GB2312"/>
          <w:spacing w:val="10"/>
          <w:sz w:val="32"/>
          <w:szCs w:val="32"/>
        </w:rPr>
        <w:t>投入，</w:t>
      </w:r>
      <w:r>
        <w:rPr>
          <w:rFonts w:hint="eastAsia" w:ascii="仿宋_GB2312" w:hAnsi="仿宋_GB2312" w:eastAsia="仿宋_GB2312" w:cs="仿宋_GB2312"/>
          <w:spacing w:val="6"/>
          <w:sz w:val="32"/>
          <w:szCs w:val="32"/>
        </w:rPr>
        <w:t>综</w:t>
      </w:r>
      <w:r>
        <w:rPr>
          <w:rFonts w:hint="eastAsia" w:ascii="仿宋_GB2312" w:hAnsi="仿宋_GB2312" w:eastAsia="仿宋_GB2312" w:cs="仿宋_GB2312"/>
          <w:spacing w:val="5"/>
          <w:sz w:val="32"/>
          <w:szCs w:val="32"/>
        </w:rPr>
        <w:t>合采取投资补助、以奖代补、先建后补等方式支持儿童</w:t>
      </w:r>
      <w:r>
        <w:rPr>
          <w:rFonts w:hint="eastAsia" w:ascii="仿宋_GB2312" w:hAnsi="仿宋_GB2312" w:eastAsia="仿宋_GB2312" w:cs="仿宋_GB2312"/>
          <w:spacing w:val="10"/>
          <w:sz w:val="32"/>
          <w:szCs w:val="32"/>
        </w:rPr>
        <w:t>友好城</w:t>
      </w:r>
      <w:r>
        <w:rPr>
          <w:rFonts w:hint="eastAsia" w:ascii="仿宋_GB2312" w:hAnsi="仿宋_GB2312" w:eastAsia="仿宋_GB2312" w:cs="仿宋_GB2312"/>
          <w:spacing w:val="6"/>
          <w:sz w:val="32"/>
          <w:szCs w:val="32"/>
        </w:rPr>
        <w:t>市</w:t>
      </w:r>
      <w:r>
        <w:rPr>
          <w:rFonts w:hint="eastAsia" w:ascii="仿宋_GB2312" w:hAnsi="仿宋_GB2312" w:eastAsia="仿宋_GB2312" w:cs="仿宋_GB2312"/>
          <w:spacing w:val="5"/>
          <w:sz w:val="32"/>
          <w:szCs w:val="32"/>
        </w:rPr>
        <w:t>建设。强化公益普惠类儿童服务项目规划用地保障。鼓</w:t>
      </w:r>
      <w:r>
        <w:rPr>
          <w:rFonts w:hint="eastAsia" w:ascii="仿宋_GB2312" w:hAnsi="仿宋_GB2312" w:eastAsia="仿宋_GB2312" w:cs="仿宋_GB2312"/>
          <w:spacing w:val="10"/>
          <w:sz w:val="32"/>
          <w:szCs w:val="32"/>
        </w:rPr>
        <w:t>励和</w:t>
      </w:r>
      <w:r>
        <w:rPr>
          <w:rFonts w:hint="eastAsia" w:ascii="仿宋_GB2312" w:hAnsi="仿宋_GB2312" w:eastAsia="仿宋_GB2312" w:cs="仿宋_GB2312"/>
          <w:spacing w:val="8"/>
          <w:sz w:val="32"/>
          <w:szCs w:val="32"/>
        </w:rPr>
        <w:t>引</w:t>
      </w:r>
      <w:r>
        <w:rPr>
          <w:rFonts w:hint="eastAsia" w:ascii="仿宋_GB2312" w:hAnsi="仿宋_GB2312" w:eastAsia="仿宋_GB2312" w:cs="仿宋_GB2312"/>
          <w:spacing w:val="5"/>
          <w:sz w:val="32"/>
          <w:szCs w:val="32"/>
        </w:rPr>
        <w:t>导社会资本、社会力量共同参与儿童友好城市建设，为促</w:t>
      </w:r>
      <w:r>
        <w:rPr>
          <w:rFonts w:hint="eastAsia" w:ascii="仿宋_GB2312" w:hAnsi="仿宋_GB2312" w:eastAsia="仿宋_GB2312" w:cs="仿宋_GB2312"/>
          <w:spacing w:val="10"/>
          <w:sz w:val="32"/>
          <w:szCs w:val="32"/>
        </w:rPr>
        <w:t>进</w:t>
      </w:r>
      <w:r>
        <w:rPr>
          <w:rFonts w:hint="eastAsia" w:ascii="仿宋_GB2312" w:hAnsi="仿宋_GB2312" w:eastAsia="仿宋_GB2312" w:cs="仿宋_GB2312"/>
          <w:spacing w:val="8"/>
          <w:sz w:val="32"/>
          <w:szCs w:val="32"/>
        </w:rPr>
        <w:t>儿童优先发展提供保障。</w:t>
      </w:r>
    </w:p>
    <w:p>
      <w:pPr>
        <w:keepNext w:val="0"/>
        <w:keepLines w:val="0"/>
        <w:pageBreakBefore w:val="0"/>
        <w:widowControl w:val="0"/>
        <w:kinsoku/>
        <w:wordWrap/>
        <w:overflowPunct/>
        <w:topLinePunct w:val="0"/>
        <w:autoSpaceDE/>
        <w:autoSpaceDN/>
        <w:bidi w:val="0"/>
        <w:adjustRightInd/>
        <w:snapToGrid/>
        <w:spacing w:before="1" w:line="600" w:lineRule="exact"/>
        <w:ind w:left="9" w:right="95" w:firstLine="635"/>
        <w:textAlignment w:val="auto"/>
        <w:rPr>
          <w:rFonts w:hint="eastAsia" w:ascii="仿宋_GB2312" w:hAnsi="仿宋_GB2312" w:eastAsia="仿宋_GB2312" w:cs="仿宋_GB2312"/>
          <w:spacing w:val="9"/>
          <w:sz w:val="32"/>
          <w:szCs w:val="32"/>
          <w:lang w:eastAsia="zh-CN"/>
        </w:rPr>
      </w:pPr>
      <w:r>
        <w:rPr>
          <w:rFonts w:hint="eastAsia" w:ascii="楷体_GB2312" w:hAnsi="楷体_GB2312" w:eastAsia="楷体_GB2312" w:cs="楷体_GB2312"/>
          <w:spacing w:val="-1"/>
          <w:sz w:val="32"/>
          <w:szCs w:val="32"/>
          <w:lang w:eastAsia="zh-CN"/>
        </w:rPr>
        <w:t>（</w:t>
      </w:r>
      <w:r>
        <w:rPr>
          <w:rFonts w:hint="eastAsia" w:ascii="楷体_GB2312" w:hAnsi="楷体_GB2312" w:eastAsia="楷体_GB2312" w:cs="楷体_GB2312"/>
          <w:spacing w:val="-1"/>
          <w:sz w:val="32"/>
          <w:szCs w:val="32"/>
        </w:rPr>
        <w:t>三</w:t>
      </w:r>
      <w:r>
        <w:rPr>
          <w:rFonts w:hint="eastAsia" w:ascii="楷体_GB2312" w:hAnsi="楷体_GB2312" w:eastAsia="楷体_GB2312" w:cs="楷体_GB2312"/>
          <w:spacing w:val="-1"/>
          <w:sz w:val="32"/>
          <w:szCs w:val="32"/>
          <w:lang w:eastAsia="zh-CN"/>
        </w:rPr>
        <w:t>）</w:t>
      </w:r>
      <w:r>
        <w:rPr>
          <w:rFonts w:hint="eastAsia" w:ascii="楷体_GB2312" w:hAnsi="楷体_GB2312" w:eastAsia="楷体_GB2312" w:cs="楷体_GB2312"/>
          <w:spacing w:val="-1"/>
          <w:sz w:val="32"/>
          <w:szCs w:val="32"/>
        </w:rPr>
        <w:t>加强监测评估。</w:t>
      </w:r>
      <w:r>
        <w:rPr>
          <w:rFonts w:hint="eastAsia" w:ascii="仿宋_GB2312" w:hAnsi="仿宋_GB2312" w:eastAsia="仿宋_GB2312" w:cs="仿宋_GB2312"/>
          <w:spacing w:val="-1"/>
          <w:sz w:val="32"/>
          <w:szCs w:val="32"/>
        </w:rPr>
        <w:t>建立</w:t>
      </w:r>
      <w:r>
        <w:rPr>
          <w:rFonts w:hint="eastAsia" w:ascii="仿宋_GB2312" w:hAnsi="仿宋_GB2312" w:eastAsia="仿宋_GB2312" w:cs="仿宋_GB2312"/>
          <w:sz w:val="32"/>
          <w:szCs w:val="32"/>
        </w:rPr>
        <w:t xml:space="preserve">定期督查机制，综合运用面对面 </w:t>
      </w:r>
      <w:r>
        <w:rPr>
          <w:rFonts w:hint="eastAsia" w:ascii="仿宋_GB2312" w:hAnsi="仿宋_GB2312" w:eastAsia="仿宋_GB2312" w:cs="仿宋_GB2312"/>
          <w:spacing w:val="12"/>
          <w:sz w:val="32"/>
          <w:szCs w:val="32"/>
        </w:rPr>
        <w:t>访谈</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6"/>
          <w:sz w:val="32"/>
          <w:szCs w:val="32"/>
        </w:rPr>
        <w:t>“四不两直”等方式，及时发现问题短板，跟踪督促整改落</w:t>
      </w:r>
      <w:r>
        <w:rPr>
          <w:rFonts w:hint="eastAsia" w:ascii="仿宋_GB2312" w:hAnsi="仿宋_GB2312" w:eastAsia="仿宋_GB2312" w:cs="仿宋_GB2312"/>
          <w:spacing w:val="22"/>
          <w:sz w:val="32"/>
          <w:szCs w:val="32"/>
        </w:rPr>
        <w:t>实</w:t>
      </w:r>
      <w:r>
        <w:rPr>
          <w:rFonts w:hint="eastAsia" w:ascii="仿宋_GB2312" w:hAnsi="仿宋_GB2312" w:eastAsia="仿宋_GB2312" w:cs="仿宋_GB2312"/>
          <w:spacing w:val="18"/>
          <w:sz w:val="32"/>
          <w:szCs w:val="32"/>
        </w:rPr>
        <w:t>。</w:t>
      </w:r>
      <w:r>
        <w:rPr>
          <w:rFonts w:hint="eastAsia" w:ascii="仿宋_GB2312" w:hAnsi="仿宋_GB2312" w:eastAsia="仿宋_GB2312" w:cs="仿宋_GB2312"/>
          <w:spacing w:val="11"/>
          <w:sz w:val="32"/>
          <w:szCs w:val="32"/>
        </w:rPr>
        <w:t>健全儿童友好统计制度，将儿童友好城市建设指标纳入“十四五”儿童发展规划监测指标体系，定期监测分析儿童友好城市</w:t>
      </w:r>
      <w:r>
        <w:rPr>
          <w:rFonts w:hint="eastAsia" w:ascii="仿宋_GB2312" w:hAnsi="仿宋_GB2312" w:eastAsia="仿宋_GB2312" w:cs="仿宋_GB2312"/>
          <w:spacing w:val="13"/>
          <w:sz w:val="32"/>
          <w:szCs w:val="32"/>
        </w:rPr>
        <w:t>建</w:t>
      </w:r>
      <w:r>
        <w:rPr>
          <w:rFonts w:hint="eastAsia" w:ascii="仿宋_GB2312" w:hAnsi="仿宋_GB2312" w:eastAsia="仿宋_GB2312" w:cs="仿宋_GB2312"/>
          <w:spacing w:val="9"/>
          <w:sz w:val="32"/>
          <w:szCs w:val="32"/>
        </w:rPr>
        <w:t>设进度和实施情况，健全监测预警机制，加强精准施策</w:t>
      </w:r>
      <w:r>
        <w:rPr>
          <w:rFonts w:hint="eastAsia" w:ascii="仿宋_GB2312" w:hAnsi="仿宋_GB2312" w:eastAsia="仿宋_GB2312" w:cs="仿宋_GB2312"/>
          <w:spacing w:val="9"/>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 w:line="600" w:lineRule="exact"/>
        <w:ind w:left="9" w:right="95" w:firstLine="635"/>
        <w:textAlignment w:val="auto"/>
        <w:rPr>
          <w:rFonts w:hint="default" w:ascii="Times New Roman" w:hAnsi="Times New Roman" w:eastAsia="仿宋_GB2312" w:cs="Times New Roman"/>
          <w:spacing w:val="9"/>
          <w:sz w:val="32"/>
          <w:szCs w:val="32"/>
          <w:lang w:eastAsia="zh-CN"/>
        </w:rPr>
      </w:pPr>
      <w:r>
        <w:rPr>
          <w:rFonts w:hint="eastAsia" w:ascii="楷体_GB2312" w:hAnsi="楷体_GB2312" w:eastAsia="楷体_GB2312" w:cs="楷体_GB2312"/>
          <w:spacing w:val="9"/>
          <w:sz w:val="32"/>
          <w:szCs w:val="32"/>
          <w:lang w:eastAsia="zh-CN"/>
        </w:rPr>
        <w:t>（四）加强宣传推广。</w:t>
      </w:r>
      <w:r>
        <w:rPr>
          <w:rFonts w:hint="eastAsia" w:ascii="仿宋_GB2312" w:hAnsi="仿宋_GB2312" w:eastAsia="仿宋_GB2312" w:cs="仿宋_GB2312"/>
          <w:spacing w:val="9"/>
          <w:sz w:val="32"/>
          <w:szCs w:val="32"/>
          <w:lang w:eastAsia="zh-CN"/>
        </w:rPr>
        <w:t>及时总结儿童友好城市建设经验做法，提炼工作亮点和特色，形成优秀工作案例。定期组织召开学习交流会、现场会，宣传推广建设儿童友好城市创新做法，丰富儿童友好城市建设内涵。</w:t>
      </w:r>
    </w:p>
    <w:p>
      <w:pPr>
        <w:keepNext w:val="0"/>
        <w:keepLines w:val="0"/>
        <w:pageBreakBefore w:val="0"/>
        <w:widowControl w:val="0"/>
        <w:kinsoku/>
        <w:wordWrap/>
        <w:overflowPunct/>
        <w:topLinePunct w:val="0"/>
        <w:autoSpaceDE/>
        <w:autoSpaceDN/>
        <w:bidi w:val="0"/>
        <w:adjustRightInd/>
        <w:snapToGrid/>
        <w:spacing w:before="1" w:line="600" w:lineRule="exact"/>
        <w:ind w:right="95" w:firstLine="328" w:firstLineChars="100"/>
        <w:jc w:val="both"/>
        <w:textAlignment w:val="auto"/>
        <w:rPr>
          <w:rFonts w:hint="eastAsia" w:ascii="Times New Roman" w:hAnsi="Times New Roman" w:eastAsia="仿宋_GB2312" w:cs="Times New Roman"/>
          <w:spacing w:val="9"/>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before="1" w:line="600" w:lineRule="exact"/>
        <w:ind w:left="1631" w:leftChars="294" w:right="96" w:hanging="1014" w:hangingChars="300"/>
        <w:jc w:val="both"/>
        <w:textAlignment w:val="auto"/>
        <w:rPr>
          <w:rFonts w:hint="default" w:ascii="仿宋_GB2312" w:hAnsi="仿宋_GB2312" w:eastAsia="仿宋_GB2312" w:cs="仿宋_GB2312"/>
          <w:color w:val="auto"/>
          <w:spacing w:val="3"/>
          <w:sz w:val="32"/>
          <w:szCs w:val="32"/>
          <w:lang w:val="en-US" w:eastAsia="zh-CN"/>
        </w:rPr>
        <w:sectPr>
          <w:footerReference r:id="rId3" w:type="default"/>
          <w:pgSz w:w="11906" w:h="16839"/>
          <w:pgMar w:top="2098" w:right="1474" w:bottom="1984" w:left="1586" w:header="0" w:footer="1369" w:gutter="0"/>
          <w:pgNumType w:fmt="decimal"/>
          <w:cols w:space="720" w:num="1"/>
        </w:sectPr>
      </w:pPr>
      <w:r>
        <w:rPr>
          <w:rFonts w:hint="default" w:ascii="Times New Roman" w:hAnsi="Times New Roman" w:eastAsia="仿宋_GB2312" w:cs="Times New Roman"/>
          <w:spacing w:val="9"/>
          <w:sz w:val="32"/>
          <w:szCs w:val="32"/>
          <w:lang w:val="en-US" w:eastAsia="zh-CN"/>
        </w:rPr>
        <w:t>附件：</w:t>
      </w:r>
      <w:r>
        <w:rPr>
          <w:rFonts w:hint="eastAsia" w:ascii="Times New Roman" w:hAnsi="Times New Roman" w:eastAsia="仿宋_GB2312" w:cs="Times New Roman"/>
          <w:color w:val="auto"/>
          <w:spacing w:val="9"/>
          <w:sz w:val="32"/>
          <w:szCs w:val="32"/>
          <w:lang w:val="en-US" w:eastAsia="zh-CN"/>
        </w:rPr>
        <w:t>淄博文昌湖省级旅游度假区儿童友好城市建设工作领导小组成员名单</w:t>
      </w:r>
    </w:p>
    <w:p>
      <w:pPr>
        <w:keepNext w:val="0"/>
        <w:keepLines w:val="0"/>
        <w:pageBreakBefore w:val="0"/>
        <w:widowControl w:val="0"/>
        <w:kinsoku/>
        <w:wordWrap/>
        <w:overflowPunct/>
        <w:topLinePunct w:val="0"/>
        <w:autoSpaceDE/>
        <w:autoSpaceDN/>
        <w:bidi w:val="0"/>
        <w:adjustRightInd/>
        <w:snapToGrid/>
        <w:spacing w:before="100" w:line="600" w:lineRule="exact"/>
        <w:textAlignment w:val="auto"/>
        <w:rPr>
          <w:rFonts w:hint="eastAsia" w:ascii="方正小标宋简体" w:hAnsi="方正小标宋简体" w:eastAsia="方正小标宋简体" w:cs="方正小标宋简体"/>
          <w:spacing w:val="9"/>
          <w:sz w:val="32"/>
          <w:szCs w:val="32"/>
          <w:lang w:val="en-US" w:eastAsia="zh-CN"/>
        </w:rPr>
      </w:pPr>
      <w:r>
        <w:rPr>
          <w:rFonts w:hint="default" w:ascii="Times New Roman" w:hAnsi="Times New Roman" w:eastAsia="黑体" w:cs="Times New Roman"/>
          <w:spacing w:val="-9"/>
          <w:sz w:val="32"/>
          <w:szCs w:val="32"/>
        </w:rPr>
        <w:t>附</w:t>
      </w:r>
      <w:r>
        <w:rPr>
          <w:rFonts w:hint="default" w:ascii="Times New Roman" w:hAnsi="Times New Roman" w:eastAsia="黑体" w:cs="Times New Roman"/>
          <w:spacing w:val="-8"/>
          <w:sz w:val="32"/>
          <w:szCs w:val="32"/>
        </w:rPr>
        <w:t>件</w:t>
      </w:r>
    </w:p>
    <w:p>
      <w:pPr>
        <w:keepNext w:val="0"/>
        <w:keepLines w:val="0"/>
        <w:pageBreakBefore w:val="0"/>
        <w:widowControl w:val="0"/>
        <w:kinsoku/>
        <w:wordWrap/>
        <w:overflowPunct/>
        <w:topLinePunct w:val="0"/>
        <w:autoSpaceDE/>
        <w:autoSpaceDN/>
        <w:bidi w:val="0"/>
        <w:adjustRightInd/>
        <w:snapToGrid/>
        <w:spacing w:before="4" w:line="600" w:lineRule="exact"/>
        <w:ind w:right="153"/>
        <w:jc w:val="center"/>
        <w:textAlignment w:val="auto"/>
        <w:rPr>
          <w:rFonts w:hint="eastAsia" w:ascii="方正小标宋简体" w:hAnsi="方正小标宋简体" w:eastAsia="方正小标宋简体" w:cs="方正小标宋简体"/>
          <w:spacing w:val="9"/>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4" w:line="600" w:lineRule="exact"/>
        <w:ind w:right="153"/>
        <w:jc w:val="center"/>
        <w:textAlignment w:val="auto"/>
        <w:rPr>
          <w:rFonts w:hint="eastAsia" w:ascii="方正小标宋简体" w:hAnsi="方正小标宋简体" w:eastAsia="方正小标宋简体" w:cs="方正小标宋简体"/>
          <w:spacing w:val="9"/>
          <w:sz w:val="44"/>
          <w:szCs w:val="44"/>
          <w:lang w:val="en-US" w:eastAsia="zh-CN"/>
        </w:rPr>
      </w:pPr>
      <w:r>
        <w:rPr>
          <w:rFonts w:hint="eastAsia" w:ascii="方正小标宋简体" w:hAnsi="方正小标宋简体" w:eastAsia="方正小标宋简体" w:cs="方正小标宋简体"/>
          <w:spacing w:val="9"/>
          <w:sz w:val="44"/>
          <w:szCs w:val="44"/>
          <w:lang w:val="en-US" w:eastAsia="zh-CN"/>
        </w:rPr>
        <w:t>淄博文昌湖省级旅游度假区</w:t>
      </w:r>
    </w:p>
    <w:p>
      <w:pPr>
        <w:keepNext w:val="0"/>
        <w:keepLines w:val="0"/>
        <w:pageBreakBefore w:val="0"/>
        <w:widowControl w:val="0"/>
        <w:kinsoku/>
        <w:wordWrap/>
        <w:overflowPunct/>
        <w:topLinePunct w:val="0"/>
        <w:autoSpaceDE/>
        <w:autoSpaceDN/>
        <w:bidi w:val="0"/>
        <w:adjustRightInd/>
        <w:snapToGrid/>
        <w:spacing w:before="4" w:line="600" w:lineRule="exact"/>
        <w:ind w:right="153"/>
        <w:jc w:val="center"/>
        <w:textAlignment w:val="auto"/>
        <w:rPr>
          <w:rFonts w:hint="eastAsia" w:ascii="方正小标宋简体" w:hAnsi="方正小标宋简体" w:eastAsia="方正小标宋简体" w:cs="方正小标宋简体"/>
          <w:spacing w:val="9"/>
          <w:sz w:val="44"/>
          <w:szCs w:val="44"/>
          <w:lang w:val="en-US" w:eastAsia="zh-CN"/>
        </w:rPr>
      </w:pPr>
      <w:r>
        <w:rPr>
          <w:rFonts w:hint="eastAsia" w:ascii="方正小标宋简体" w:hAnsi="方正小标宋简体" w:eastAsia="方正小标宋简体" w:cs="方正小标宋简体"/>
          <w:spacing w:val="9"/>
          <w:sz w:val="44"/>
          <w:szCs w:val="44"/>
          <w:lang w:val="en-US" w:eastAsia="zh-CN"/>
        </w:rPr>
        <w:t>儿童友好城市建设工作领导小组成员名单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2238" w:leftChars="304" w:hanging="1600" w:hangingChars="500"/>
        <w:textAlignment w:val="auto"/>
        <w:rPr>
          <w:rFonts w:hint="default" w:eastAsia="仿宋_GB2312" w:asciiTheme="minorAscii" w:hAnsiTheme="minorAscii"/>
          <w:snapToGrid w:val="0"/>
          <w:spacing w:val="-6"/>
          <w:kern w:val="0"/>
          <w:sz w:val="32"/>
          <w:szCs w:val="32"/>
          <w:highlight w:val="none"/>
          <w:lang w:val="en-US" w:eastAsia="zh-CN"/>
        </w:rPr>
      </w:pPr>
      <w:r>
        <w:rPr>
          <w:rFonts w:hint="eastAsia" w:ascii="黑体" w:hAnsi="黑体" w:eastAsia="黑体" w:cs="黑体"/>
          <w:sz w:val="32"/>
          <w:szCs w:val="32"/>
          <w:highlight w:val="none"/>
        </w:rPr>
        <w:t>组  长：</w:t>
      </w:r>
      <w:r>
        <w:rPr>
          <w:rFonts w:hint="eastAsia" w:eastAsia="仿宋_GB2312"/>
          <w:sz w:val="32"/>
          <w:szCs w:val="32"/>
          <w:highlight w:val="none"/>
          <w:lang w:val="en-US" w:eastAsia="zh-CN"/>
        </w:rPr>
        <w:t>孙  锋</w:t>
      </w:r>
      <w:r>
        <w:rPr>
          <w:rFonts w:hint="eastAsia" w:eastAsia="仿宋_GB2312"/>
          <w:sz w:val="32"/>
          <w:szCs w:val="32"/>
          <w:highlight w:val="none"/>
        </w:rPr>
        <w:t xml:space="preserve"> </w:t>
      </w:r>
      <w:r>
        <w:rPr>
          <w:rFonts w:hint="eastAsia" w:eastAsia="仿宋_GB2312"/>
          <w:spacing w:val="-6"/>
          <w:sz w:val="32"/>
          <w:szCs w:val="32"/>
          <w:highlight w:val="none"/>
        </w:rPr>
        <w:t xml:space="preserve"> </w:t>
      </w:r>
      <w:r>
        <w:rPr>
          <w:rFonts w:hint="default" w:eastAsia="仿宋_GB2312" w:asciiTheme="minorAscii" w:hAnsiTheme="minorAscii"/>
          <w:snapToGrid w:val="0"/>
          <w:spacing w:val="-34"/>
          <w:kern w:val="0"/>
          <w:sz w:val="32"/>
          <w:szCs w:val="32"/>
          <w:highlight w:val="none"/>
          <w:lang w:val="en-US" w:eastAsia="zh-CN"/>
        </w:rPr>
        <w:t>周村区委副书记、文昌湖</w:t>
      </w:r>
      <w:r>
        <w:rPr>
          <w:rFonts w:hint="default" w:eastAsia="仿宋_GB2312" w:asciiTheme="minorAscii" w:hAnsiTheme="minorAscii"/>
          <w:snapToGrid w:val="0"/>
          <w:spacing w:val="-34"/>
          <w:kern w:val="0"/>
          <w:sz w:val="32"/>
          <w:szCs w:val="32"/>
          <w:highlight w:val="none"/>
        </w:rPr>
        <w:t>区</w:t>
      </w:r>
      <w:r>
        <w:rPr>
          <w:rFonts w:hint="default" w:eastAsia="仿宋_GB2312" w:asciiTheme="minorAscii" w:hAnsiTheme="minorAscii"/>
          <w:snapToGrid w:val="0"/>
          <w:spacing w:val="-34"/>
          <w:kern w:val="0"/>
          <w:sz w:val="32"/>
          <w:szCs w:val="32"/>
          <w:highlight w:val="none"/>
          <w:lang w:val="en-US" w:eastAsia="zh-CN"/>
        </w:rPr>
        <w:t>工委副书记、管委会主任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rFonts w:hint="eastAsia" w:eastAsia="仿宋_GB2312"/>
          <w:sz w:val="32"/>
          <w:szCs w:val="32"/>
          <w:highlight w:val="none"/>
          <w:lang w:val="en-US" w:eastAsia="zh-CN"/>
        </w:rPr>
      </w:pPr>
      <w:r>
        <w:rPr>
          <w:rFonts w:hint="eastAsia" w:ascii="黑体" w:hAnsi="黑体" w:eastAsia="黑体" w:cs="黑体"/>
          <w:sz w:val="32"/>
          <w:szCs w:val="32"/>
          <w:highlight w:val="none"/>
        </w:rPr>
        <w:t>副组长：</w:t>
      </w:r>
      <w:r>
        <w:rPr>
          <w:rFonts w:hint="eastAsia" w:eastAsia="仿宋_GB2312"/>
          <w:sz w:val="32"/>
          <w:szCs w:val="32"/>
          <w:highlight w:val="none"/>
          <w:lang w:val="en-US" w:eastAsia="zh-CN"/>
        </w:rPr>
        <w:t>解金章  区工委副书记</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textAlignment w:val="auto"/>
        <w:rPr>
          <w:rFonts w:hint="eastAsia" w:ascii="仿宋_GB2312" w:hAnsi="仿宋_GB2312" w:eastAsia="仿宋_GB2312" w:cs="仿宋_GB2312"/>
          <w:b w:val="0"/>
          <w:bCs/>
          <w:sz w:val="32"/>
          <w:szCs w:val="32"/>
          <w:lang w:val="en-US" w:eastAsia="zh-CN"/>
        </w:rPr>
      </w:pPr>
      <w:r>
        <w:rPr>
          <w:rFonts w:hint="eastAsia"/>
          <w:lang w:val="en-US" w:eastAsia="zh-CN"/>
        </w:rPr>
        <w:t xml:space="preserve">    </w:t>
      </w:r>
      <w:r>
        <w:rPr>
          <w:rFonts w:hint="eastAsia"/>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边立群  区工委委员、管委会副主任</w:t>
      </w:r>
    </w:p>
    <w:p>
      <w:pPr>
        <w:keepNext w:val="0"/>
        <w:keepLines w:val="0"/>
        <w:pageBreakBefore w:val="0"/>
        <w:widowControl w:val="0"/>
        <w:kinsoku/>
        <w:wordWrap/>
        <w:overflowPunct/>
        <w:topLinePunct w:val="0"/>
        <w:autoSpaceDE/>
        <w:autoSpaceDN/>
        <w:bidi w:val="0"/>
        <w:adjustRightInd/>
        <w:snapToGrid/>
        <w:spacing w:line="600" w:lineRule="exact"/>
        <w:ind w:left="3520" w:hanging="3520" w:hangingChars="11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赵争光  区工委委员、管委会副主任</w:t>
      </w:r>
    </w:p>
    <w:p>
      <w:pPr>
        <w:keepNext w:val="0"/>
        <w:keepLines w:val="0"/>
        <w:pageBreakBefore w:val="0"/>
        <w:widowControl w:val="0"/>
        <w:tabs>
          <w:tab w:val="left" w:pos="3053"/>
        </w:tabs>
        <w:kinsoku/>
        <w:wordWrap/>
        <w:overflowPunct/>
        <w:topLinePunct w:val="0"/>
        <w:autoSpaceDE/>
        <w:autoSpaceDN/>
        <w:bidi w:val="0"/>
        <w:adjustRightInd/>
        <w:snapToGrid/>
        <w:spacing w:line="576" w:lineRule="exact"/>
        <w:ind w:left="3520" w:hanging="3520" w:hangingChars="1100"/>
        <w:textAlignment w:val="auto"/>
        <w:rPr>
          <w:rFonts w:hint="eastAsia" w:ascii="仿宋_GB2312" w:hAnsi="仿宋_GB2312" w:eastAsia="仿宋_GB2312" w:cs="仿宋_GB2312"/>
          <w:b w:val="0"/>
          <w:bCs/>
          <w:sz w:val="32"/>
          <w:szCs w:val="32"/>
          <w:lang w:val="en-US" w:eastAsia="zh-CN"/>
        </w:rPr>
      </w:pPr>
      <w:r>
        <w:rPr>
          <w:rFonts w:hint="eastAsia"/>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 xml:space="preserve"> 陈  辉  区工委委员、区总工会主席</w:t>
      </w:r>
    </w:p>
    <w:p>
      <w:pPr>
        <w:keepNext w:val="0"/>
        <w:keepLines w:val="0"/>
        <w:pageBreakBefore w:val="0"/>
        <w:widowControl w:val="0"/>
        <w:kinsoku/>
        <w:wordWrap/>
        <w:overflowPunct/>
        <w:topLinePunct w:val="0"/>
        <w:autoSpaceDE/>
        <w:autoSpaceDN/>
        <w:bidi w:val="0"/>
        <w:adjustRightInd/>
        <w:snapToGrid/>
        <w:spacing w:line="600" w:lineRule="exact"/>
        <w:ind w:left="3195" w:leftChars="912" w:hanging="1280" w:hangingChars="400"/>
        <w:textAlignment w:val="auto"/>
        <w:rPr>
          <w:rFonts w:hint="eastAsia"/>
          <w:lang w:val="en-US" w:eastAsia="zh-CN"/>
        </w:rPr>
      </w:pPr>
      <w:r>
        <w:rPr>
          <w:rFonts w:hint="eastAsia" w:ascii="仿宋_GB2312" w:hAnsi="仿宋_GB2312" w:eastAsia="仿宋_GB2312" w:cs="仿宋_GB2312"/>
          <w:b w:val="0"/>
          <w:bCs/>
          <w:sz w:val="32"/>
          <w:szCs w:val="32"/>
          <w:lang w:val="en-US" w:eastAsia="zh-CN"/>
        </w:rPr>
        <w:t>高  磊  区工委委员、区工委组织人事部部长、人力资源和社会保障局局长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eastAsia="仿宋_GB2312"/>
          <w:sz w:val="32"/>
          <w:szCs w:val="32"/>
          <w:highlight w:val="none"/>
          <w:lang w:val="en-US" w:eastAsia="zh-CN"/>
        </w:rPr>
      </w:pPr>
      <w:r>
        <w:rPr>
          <w:rFonts w:hint="eastAsia" w:ascii="黑体" w:hAnsi="黑体" w:eastAsia="黑体" w:cs="黑体"/>
          <w:sz w:val="32"/>
          <w:szCs w:val="32"/>
          <w:highlight w:val="none"/>
        </w:rPr>
        <w:t>成  员</w:t>
      </w:r>
      <w:r>
        <w:rPr>
          <w:rFonts w:eastAsia="仿宋_GB2312"/>
          <w:sz w:val="32"/>
          <w:szCs w:val="32"/>
          <w:highlight w:val="none"/>
        </w:rPr>
        <w:t>：</w:t>
      </w:r>
      <w:r>
        <w:rPr>
          <w:rFonts w:hint="eastAsia" w:eastAsia="仿宋_GB2312"/>
          <w:sz w:val="32"/>
          <w:szCs w:val="32"/>
          <w:highlight w:val="none"/>
          <w:lang w:val="en-US" w:eastAsia="zh-CN"/>
        </w:rPr>
        <w:t>赵迎春</w:t>
      </w:r>
      <w:r>
        <w:rPr>
          <w:rFonts w:eastAsia="仿宋_GB2312"/>
          <w:sz w:val="32"/>
          <w:szCs w:val="32"/>
          <w:highlight w:val="none"/>
        </w:rPr>
        <w:t xml:space="preserve">  </w:t>
      </w:r>
      <w:r>
        <w:rPr>
          <w:rFonts w:hint="eastAsia" w:eastAsia="仿宋_GB2312"/>
          <w:sz w:val="32"/>
          <w:szCs w:val="32"/>
          <w:highlight w:val="none"/>
          <w:lang w:eastAsia="zh-CN"/>
        </w:rPr>
        <w:t>区</w:t>
      </w:r>
      <w:r>
        <w:rPr>
          <w:rFonts w:hint="eastAsia" w:eastAsia="仿宋_GB2312"/>
          <w:sz w:val="32"/>
          <w:szCs w:val="32"/>
          <w:highlight w:val="none"/>
          <w:lang w:val="en-US" w:eastAsia="zh-CN"/>
        </w:rPr>
        <w:t>工委办公室主任、区管委会办公室主任</w:t>
      </w:r>
    </w:p>
    <w:p>
      <w:pPr>
        <w:keepNext w:val="0"/>
        <w:keepLines w:val="0"/>
        <w:pageBreakBefore w:val="0"/>
        <w:widowControl w:val="0"/>
        <w:kinsoku/>
        <w:wordWrap/>
        <w:overflowPunct/>
        <w:topLinePunct w:val="0"/>
        <w:autoSpaceDE/>
        <w:autoSpaceDN/>
        <w:bidi w:val="0"/>
        <w:adjustRightInd/>
        <w:snapToGrid/>
        <w:spacing w:line="600" w:lineRule="exact"/>
        <w:ind w:left="3195" w:leftChars="912" w:hanging="1280" w:hangingChars="40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苏  华  区考核事务服务中心主任、区妇工委主任、区总工会副主席</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eastAsia="仿宋_GB2312"/>
          <w:b w:val="0"/>
          <w:bCs/>
          <w:sz w:val="32"/>
          <w:szCs w:val="32"/>
          <w:highlight w:val="none"/>
          <w:lang w:val="en-US" w:eastAsia="zh-CN"/>
        </w:rPr>
      </w:pPr>
      <w:r>
        <w:rPr>
          <w:rFonts w:hint="eastAsia" w:eastAsia="仿宋_GB2312"/>
          <w:b w:val="0"/>
          <w:bCs/>
          <w:sz w:val="32"/>
          <w:szCs w:val="32"/>
          <w:highlight w:val="none"/>
          <w:lang w:val="en-US" w:eastAsia="zh-CN"/>
        </w:rPr>
        <w:t>李  敏  区维稳信访工作办公室主任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1920" w:firstLineChars="60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唐  帅  区工委宣传部部长</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textAlignment w:val="auto"/>
        <w:rPr>
          <w:rFonts w:hint="eastAsia"/>
          <w:b w:val="0"/>
          <w:bCs/>
          <w:lang w:val="en-US" w:eastAsia="zh-CN"/>
        </w:rPr>
      </w:pPr>
      <w:r>
        <w:rPr>
          <w:rFonts w:hint="eastAsia" w:eastAsia="仿宋_GB2312"/>
          <w:sz w:val="32"/>
          <w:szCs w:val="32"/>
          <w:highlight w:val="none"/>
          <w:lang w:val="en-US" w:eastAsia="zh-CN"/>
        </w:rPr>
        <w:t xml:space="preserve">           </w:t>
      </w:r>
      <w:r>
        <w:rPr>
          <w:rFonts w:hint="eastAsia" w:eastAsia="仿宋_GB2312"/>
          <w:b w:val="0"/>
          <w:bCs/>
          <w:sz w:val="32"/>
          <w:szCs w:val="32"/>
          <w:highlight w:val="none"/>
          <w:lang w:val="en-US" w:eastAsia="zh-CN"/>
        </w:rPr>
        <w:t xml:space="preserve"> 李军卫  区经济发展局局长</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1920" w:firstLineChars="600"/>
        <w:textAlignment w:val="auto"/>
        <w:rPr>
          <w:rFonts w:hint="eastAsia" w:eastAsia="仿宋_GB2312"/>
          <w:b w:val="0"/>
          <w:bCs/>
          <w:sz w:val="32"/>
          <w:szCs w:val="32"/>
          <w:highlight w:val="none"/>
          <w:lang w:val="en-US" w:eastAsia="zh-CN"/>
        </w:rPr>
      </w:pPr>
      <w:r>
        <w:rPr>
          <w:rFonts w:hint="eastAsia" w:eastAsia="仿宋_GB2312"/>
          <w:b w:val="0"/>
          <w:bCs/>
          <w:sz w:val="32"/>
          <w:szCs w:val="32"/>
          <w:highlight w:val="none"/>
          <w:lang w:val="en-US" w:eastAsia="zh-CN"/>
        </w:rPr>
        <w:t>殷  乐  区城乡建设局局长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1920" w:firstLineChars="60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吕  莉  区财政局局长</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1920" w:firstLineChars="600"/>
        <w:textAlignment w:val="auto"/>
        <w:rPr>
          <w:rFonts w:hint="default" w:eastAsia="仿宋_GB2312"/>
          <w:b w:val="0"/>
          <w:bCs/>
          <w:sz w:val="32"/>
          <w:szCs w:val="32"/>
          <w:highlight w:val="none"/>
          <w:lang w:val="en-US" w:eastAsia="zh-CN"/>
        </w:rPr>
      </w:pPr>
      <w:r>
        <w:rPr>
          <w:rFonts w:hint="eastAsia" w:eastAsia="仿宋_GB2312"/>
          <w:b w:val="0"/>
          <w:bCs/>
          <w:sz w:val="32"/>
          <w:szCs w:val="32"/>
          <w:highlight w:val="none"/>
          <w:lang w:val="en-US" w:eastAsia="zh-CN"/>
        </w:rPr>
        <w:t>刘  明  区地方事业局局长</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1920" w:firstLineChars="600"/>
        <w:textAlignment w:val="auto"/>
        <w:rPr>
          <w:rFonts w:hint="eastAsia" w:eastAsia="仿宋_GB2312"/>
          <w:b w:val="0"/>
          <w:bCs/>
          <w:sz w:val="32"/>
          <w:szCs w:val="32"/>
          <w:highlight w:val="none"/>
          <w:lang w:val="en-US" w:eastAsia="zh-CN"/>
        </w:rPr>
      </w:pPr>
      <w:r>
        <w:rPr>
          <w:rFonts w:hint="eastAsia" w:eastAsia="仿宋_GB2312"/>
          <w:b w:val="0"/>
          <w:bCs/>
          <w:sz w:val="32"/>
          <w:szCs w:val="32"/>
          <w:highlight w:val="none"/>
          <w:lang w:val="en-US" w:eastAsia="zh-CN"/>
        </w:rPr>
        <w:t>高  勇  区安监环保局局长</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1920" w:firstLineChars="600"/>
        <w:textAlignment w:val="auto"/>
        <w:rPr>
          <w:rFonts w:hint="eastAsia" w:eastAsia="仿宋_GB2312"/>
          <w:b w:val="0"/>
          <w:bCs/>
          <w:sz w:val="32"/>
          <w:szCs w:val="32"/>
          <w:highlight w:val="none"/>
          <w:lang w:val="en-US" w:eastAsia="zh-CN"/>
        </w:rPr>
      </w:pPr>
      <w:r>
        <w:rPr>
          <w:rFonts w:hint="eastAsia" w:eastAsia="仿宋_GB2312"/>
          <w:b w:val="0"/>
          <w:bCs/>
          <w:sz w:val="32"/>
          <w:szCs w:val="32"/>
          <w:highlight w:val="none"/>
          <w:lang w:val="en-US" w:eastAsia="zh-CN"/>
        </w:rPr>
        <w:t>朱  军  区市场监管局局长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lang w:val="en-US" w:eastAsia="zh-CN"/>
        </w:rPr>
      </w:pPr>
      <w:r>
        <w:rPr>
          <w:rFonts w:hint="eastAsia" w:eastAsia="仿宋_GB2312"/>
          <w:b w:val="0"/>
          <w:bCs/>
          <w:sz w:val="32"/>
          <w:szCs w:val="32"/>
          <w:highlight w:val="none"/>
          <w:lang w:val="en-US" w:eastAsia="zh-CN"/>
        </w:rPr>
        <w:t>朱立建  区综合行政执法局局长</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textAlignment w:val="auto"/>
        <w:rPr>
          <w:rFonts w:hint="eastAsia" w:eastAsia="仿宋_GB2312"/>
          <w:b w:val="0"/>
          <w:bCs/>
          <w:sz w:val="32"/>
          <w:szCs w:val="32"/>
          <w:highlight w:val="none"/>
          <w:lang w:val="en-US" w:eastAsia="zh-CN"/>
        </w:rPr>
      </w:pPr>
      <w:r>
        <w:rPr>
          <w:rFonts w:hint="eastAsia" w:eastAsia="仿宋_GB2312"/>
          <w:sz w:val="32"/>
          <w:szCs w:val="32"/>
          <w:highlight w:val="none"/>
          <w:lang w:val="en-US" w:eastAsia="zh-CN"/>
        </w:rPr>
        <w:t xml:space="preserve">            </w:t>
      </w:r>
      <w:r>
        <w:rPr>
          <w:rFonts w:hint="eastAsia" w:eastAsia="仿宋_GB2312"/>
          <w:b w:val="0"/>
          <w:bCs/>
          <w:sz w:val="32"/>
          <w:szCs w:val="32"/>
          <w:highlight w:val="none"/>
          <w:lang w:val="en-US" w:eastAsia="zh-CN"/>
        </w:rPr>
        <w:t>吴向阳  区文化和旅游事业发展中心主任</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1920" w:firstLineChars="600"/>
        <w:textAlignment w:val="auto"/>
        <w:rPr>
          <w:rFonts w:hint="eastAsia" w:eastAsia="仿宋_GB2312"/>
          <w:b w:val="0"/>
          <w:bCs/>
          <w:spacing w:val="-20"/>
          <w:sz w:val="32"/>
          <w:szCs w:val="32"/>
          <w:highlight w:val="none"/>
          <w:lang w:val="en-US" w:eastAsia="zh-CN"/>
        </w:rPr>
      </w:pPr>
      <w:r>
        <w:rPr>
          <w:rFonts w:hint="eastAsia" w:eastAsia="仿宋_GB2312"/>
          <w:b w:val="0"/>
          <w:bCs/>
          <w:sz w:val="32"/>
          <w:szCs w:val="32"/>
          <w:highlight w:val="none"/>
          <w:lang w:val="en-US" w:eastAsia="zh-CN"/>
        </w:rPr>
        <w:t xml:space="preserve">孙兆均 </w:t>
      </w:r>
      <w:r>
        <w:rPr>
          <w:rFonts w:hint="eastAsia" w:eastAsia="仿宋_GB2312"/>
          <w:b w:val="0"/>
          <w:bCs/>
          <w:spacing w:val="-20"/>
          <w:sz w:val="32"/>
          <w:szCs w:val="32"/>
          <w:highlight w:val="none"/>
          <w:lang w:val="en-US" w:eastAsia="zh-CN"/>
        </w:rPr>
        <w:t xml:space="preserve"> 区公安分局党委委员、纪委书记兼政工室主任</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1920" w:firstLineChars="600"/>
        <w:textAlignment w:val="auto"/>
        <w:rPr>
          <w:rFonts w:hint="eastAsia" w:eastAsia="仿宋_GB2312"/>
          <w:b w:val="0"/>
          <w:bCs/>
          <w:sz w:val="32"/>
          <w:szCs w:val="32"/>
          <w:highlight w:val="none"/>
          <w:lang w:val="en-US" w:eastAsia="zh-CN"/>
        </w:rPr>
      </w:pPr>
      <w:r>
        <w:rPr>
          <w:rFonts w:hint="eastAsia" w:eastAsia="仿宋_GB2312"/>
          <w:sz w:val="32"/>
          <w:szCs w:val="32"/>
          <w:highlight w:val="none"/>
          <w:lang w:val="en-US" w:eastAsia="zh-CN"/>
        </w:rPr>
        <w:t>程飞龙</w:t>
      </w:r>
      <w:r>
        <w:rPr>
          <w:rFonts w:eastAsia="仿宋_GB2312"/>
          <w:sz w:val="32"/>
          <w:szCs w:val="32"/>
          <w:highlight w:val="none"/>
        </w:rPr>
        <w:t xml:space="preserve">  </w:t>
      </w:r>
      <w:r>
        <w:rPr>
          <w:rFonts w:hint="eastAsia" w:eastAsia="仿宋_GB2312"/>
          <w:sz w:val="32"/>
          <w:szCs w:val="32"/>
          <w:highlight w:val="none"/>
          <w:lang w:eastAsia="zh-CN"/>
        </w:rPr>
        <w:t>区</w:t>
      </w:r>
      <w:r>
        <w:rPr>
          <w:rFonts w:hint="eastAsia" w:eastAsia="仿宋_GB2312"/>
          <w:sz w:val="32"/>
          <w:szCs w:val="32"/>
          <w:highlight w:val="none"/>
          <w:lang w:val="en-US" w:eastAsia="zh-CN"/>
        </w:rPr>
        <w:t xml:space="preserve">自然资源和规划分局局长  </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textAlignment w:val="auto"/>
        <w:rPr>
          <w:rFonts w:hint="eastAsia" w:eastAsia="仿宋_GB2312"/>
          <w:spacing w:val="-20"/>
          <w:sz w:val="32"/>
          <w:szCs w:val="32"/>
          <w:highlight w:val="none"/>
          <w:lang w:val="en-US" w:eastAsia="zh-CN"/>
        </w:rPr>
      </w:pPr>
      <w:r>
        <w:rPr>
          <w:rFonts w:hint="eastAsia" w:eastAsia="仿宋_GB2312"/>
          <w:sz w:val="32"/>
          <w:szCs w:val="32"/>
          <w:highlight w:val="none"/>
          <w:lang w:val="en-US" w:eastAsia="zh-CN"/>
        </w:rPr>
        <w:t xml:space="preserve">梅  鹏  </w:t>
      </w:r>
      <w:r>
        <w:rPr>
          <w:rFonts w:hint="eastAsia" w:eastAsia="仿宋_GB2312"/>
          <w:spacing w:val="-20"/>
          <w:sz w:val="32"/>
          <w:szCs w:val="32"/>
          <w:highlight w:val="none"/>
          <w:lang w:val="en-US" w:eastAsia="zh-CN"/>
        </w:rPr>
        <w:t>市医保服务中心文昌湖区医保事业科科长</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b w:val="0"/>
          <w:bCs/>
          <w:spacing w:val="0"/>
          <w:lang w:val="en-US" w:eastAsia="zh-CN"/>
        </w:rPr>
      </w:pPr>
      <w:r>
        <w:rPr>
          <w:rFonts w:hint="eastAsia" w:eastAsia="仿宋_GB2312"/>
          <w:b w:val="0"/>
          <w:bCs/>
          <w:spacing w:val="0"/>
          <w:sz w:val="32"/>
          <w:szCs w:val="32"/>
          <w:highlight w:val="none"/>
          <w:lang w:val="en-US" w:eastAsia="zh-CN"/>
        </w:rPr>
        <w:t>领导小组办公室设在区工委组织人事部，承担领导小组日常工作，办公室主任由高磊同志兼任，副主任由苏华同志兼任。领导小组作为临时议事协调机构，工作任务完成后即撤销。</w:t>
      </w:r>
    </w:p>
    <w:p>
      <w:pPr>
        <w:pStyle w:val="2"/>
        <w:rPr>
          <w:rFonts w:hint="default"/>
          <w:b w:val="0"/>
          <w:bCs/>
          <w:spacing w:val="0"/>
          <w:lang w:val="en-US" w:eastAsia="zh-CN"/>
        </w:rPr>
      </w:pPr>
    </w:p>
    <w:p>
      <w:pPr>
        <w:rPr>
          <w:rFonts w:hint="default"/>
          <w:b w:val="0"/>
          <w:bCs/>
          <w:spacing w:val="0"/>
          <w:lang w:val="en-US" w:eastAsia="zh-CN"/>
        </w:rPr>
      </w:pPr>
    </w:p>
    <w:p>
      <w:pPr>
        <w:pStyle w:val="2"/>
        <w:rPr>
          <w:rFonts w:hint="default"/>
          <w:b w:val="0"/>
          <w:bCs/>
          <w:spacing w:val="0"/>
          <w:lang w:val="en-US" w:eastAsia="zh-CN"/>
        </w:rPr>
      </w:pPr>
    </w:p>
    <w:p>
      <w:pPr>
        <w:rPr>
          <w:rFonts w:hint="default"/>
          <w:b w:val="0"/>
          <w:bCs/>
          <w:spacing w:val="0"/>
          <w:lang w:val="en-US" w:eastAsia="zh-CN"/>
        </w:rPr>
      </w:pPr>
    </w:p>
    <w:p>
      <w:pPr>
        <w:pStyle w:val="2"/>
        <w:rPr>
          <w:rFonts w:hint="default"/>
          <w:b w:val="0"/>
          <w:bCs/>
          <w:spacing w:val="0"/>
          <w:lang w:val="en-US" w:eastAsia="zh-CN"/>
        </w:rPr>
      </w:pPr>
    </w:p>
    <w:p>
      <w:pPr>
        <w:rPr>
          <w:rFonts w:hint="default"/>
          <w:b w:val="0"/>
          <w:bCs/>
          <w:spacing w:val="0"/>
          <w:lang w:val="en-US" w:eastAsia="zh-CN"/>
        </w:rPr>
      </w:pPr>
    </w:p>
    <w:p>
      <w:pPr>
        <w:pStyle w:val="2"/>
        <w:rPr>
          <w:rFonts w:hint="default"/>
          <w:b w:val="0"/>
          <w:bCs/>
          <w:spacing w:val="0"/>
          <w:lang w:val="en-US" w:eastAsia="zh-CN"/>
        </w:rPr>
      </w:pPr>
    </w:p>
    <w:p>
      <w:pPr>
        <w:pStyle w:val="2"/>
        <w:rPr>
          <w:rFonts w:hint="default"/>
          <w:lang w:val="en-US" w:eastAsia="zh-CN"/>
        </w:rPr>
      </w:pPr>
    </w:p>
    <w:p>
      <w:pPr>
        <w:pStyle w:val="2"/>
        <w:rPr>
          <w:rFonts w:hint="eastAsia" w:ascii="仿宋_GB2312" w:hAnsi="仿宋_GB2312" w:eastAsia="仿宋_GB2312" w:cs="仿宋_GB2312"/>
          <w:sz w:val="28"/>
          <w:szCs w:val="28"/>
          <w:lang w:val="en-US" w:eastAsia="zh-CN"/>
        </w:rPr>
      </w:pPr>
    </w:p>
    <w:p>
      <w:pPr>
        <w:spacing w:before="2" w:line="333" w:lineRule="auto"/>
        <w:ind w:right="97" w:firstLine="638"/>
        <w:rPr>
          <w:rFonts w:hint="eastAsia" w:ascii="楷体" w:hAnsi="楷体" w:eastAsia="楷体" w:cs="楷体"/>
          <w:spacing w:val="3"/>
          <w:sz w:val="32"/>
          <w:szCs w:val="32"/>
        </w:rPr>
      </w:pPr>
    </w:p>
    <w:tbl>
      <w:tblPr>
        <w:tblStyle w:val="7"/>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9148" w:type="dxa"/>
            <w:tcBorders>
              <w:left w:val="nil"/>
              <w:right w:val="nil"/>
            </w:tcBorders>
            <w:tcFitText/>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both"/>
              <w:textAlignment w:val="auto"/>
              <w:rPr>
                <w:rFonts w:hint="default" w:ascii="楷体" w:hAnsi="楷体" w:eastAsia="楷体" w:cs="楷体"/>
                <w:spacing w:val="0"/>
                <w:sz w:val="31"/>
                <w:szCs w:val="31"/>
                <w:vertAlign w:val="baseline"/>
                <w:lang w:val="en-US" w:eastAsia="zh-CN"/>
              </w:rPr>
            </w:pPr>
            <w:r>
              <w:rPr>
                <w:rFonts w:hint="eastAsia" w:ascii="仿宋_GB2312" w:hAnsi="仿宋_GB2312" w:eastAsia="仿宋_GB2312" w:cs="仿宋_GB2312"/>
                <w:spacing w:val="1"/>
                <w:w w:val="87"/>
                <w:kern w:val="0"/>
                <w:sz w:val="28"/>
                <w:szCs w:val="28"/>
                <w:fitText w:val="4921" w:id="834736612"/>
                <w:vertAlign w:val="baseline"/>
                <w:lang w:val="en-US" w:eastAsia="zh-CN"/>
              </w:rPr>
              <w:t>淄博文昌湖省级旅游度假区管理委员会办公</w:t>
            </w:r>
            <w:r>
              <w:rPr>
                <w:rFonts w:hint="eastAsia" w:ascii="仿宋_GB2312" w:hAnsi="仿宋_GB2312" w:eastAsia="仿宋_GB2312" w:cs="仿宋_GB2312"/>
                <w:spacing w:val="13"/>
                <w:w w:val="87"/>
                <w:kern w:val="0"/>
                <w:sz w:val="28"/>
                <w:szCs w:val="28"/>
                <w:fitText w:val="4921" w:id="834736612"/>
                <w:vertAlign w:val="baseline"/>
                <w:lang w:val="en-US" w:eastAsia="zh-CN"/>
              </w:rPr>
              <w:t>室</w:t>
            </w:r>
            <w:r>
              <w:rPr>
                <w:rFonts w:hint="eastAsia" w:ascii="仿宋_GB2312" w:hAnsi="仿宋_GB2312" w:eastAsia="仿宋_GB2312" w:cs="仿宋_GB2312"/>
                <w:spacing w:val="2"/>
                <w:w w:val="86"/>
                <w:kern w:val="0"/>
                <w:sz w:val="28"/>
                <w:szCs w:val="28"/>
                <w:vertAlign w:val="baseline"/>
                <w:lang w:val="en-US" w:eastAsia="zh-CN"/>
              </w:rPr>
              <w:t xml:space="preserve">   </w:t>
            </w:r>
            <w:r>
              <w:rPr>
                <w:rFonts w:hint="default" w:ascii="Times New Roman" w:hAnsi="Times New Roman" w:eastAsia="仿宋_GB2312" w:cs="Times New Roman"/>
                <w:spacing w:val="2"/>
                <w:w w:val="86"/>
                <w:kern w:val="0"/>
                <w:sz w:val="28"/>
                <w:szCs w:val="28"/>
                <w:vertAlign w:val="baseline"/>
                <w:lang w:val="en-US" w:eastAsia="zh-CN"/>
              </w:rPr>
              <w:t xml:space="preserve">  </w:t>
            </w:r>
            <w:r>
              <w:rPr>
                <w:rFonts w:hint="eastAsia" w:ascii="Times New Roman" w:hAnsi="Times New Roman" w:eastAsia="仿宋_GB2312" w:cs="Times New Roman"/>
                <w:spacing w:val="2"/>
                <w:w w:val="86"/>
                <w:kern w:val="0"/>
                <w:sz w:val="28"/>
                <w:szCs w:val="28"/>
                <w:vertAlign w:val="baseline"/>
                <w:lang w:val="en-US" w:eastAsia="zh-CN"/>
              </w:rPr>
              <w:t xml:space="preserve">      </w:t>
            </w:r>
            <w:r>
              <w:rPr>
                <w:rFonts w:hint="eastAsia" w:ascii="Times New Roman" w:hAnsi="Times New Roman" w:eastAsia="仿宋_GB2312" w:cs="Times New Roman"/>
                <w:spacing w:val="1"/>
                <w:w w:val="84"/>
                <w:kern w:val="0"/>
                <w:sz w:val="28"/>
                <w:szCs w:val="28"/>
                <w:fitText w:val="2540" w:id="594889383"/>
                <w:vertAlign w:val="baseline"/>
                <w:lang w:val="en-US" w:eastAsia="zh-CN"/>
              </w:rPr>
              <w:t xml:space="preserve">  </w:t>
            </w:r>
            <w:r>
              <w:rPr>
                <w:rFonts w:hint="default" w:ascii="Times New Roman" w:hAnsi="Times New Roman" w:eastAsia="仿宋_GB2312" w:cs="Times New Roman"/>
                <w:spacing w:val="1"/>
                <w:w w:val="84"/>
                <w:kern w:val="0"/>
                <w:sz w:val="28"/>
                <w:szCs w:val="28"/>
                <w:fitText w:val="2540" w:id="594889383"/>
                <w:vertAlign w:val="baseline"/>
                <w:lang w:val="en-US" w:eastAsia="zh-CN"/>
              </w:rPr>
              <w:t>2023</w:t>
            </w:r>
            <w:r>
              <w:rPr>
                <w:rFonts w:hint="eastAsia" w:ascii="仿宋_GB2312" w:hAnsi="仿宋_GB2312" w:eastAsia="仿宋_GB2312" w:cs="仿宋_GB2312"/>
                <w:spacing w:val="1"/>
                <w:w w:val="84"/>
                <w:kern w:val="0"/>
                <w:sz w:val="28"/>
                <w:szCs w:val="28"/>
                <w:fitText w:val="2540" w:id="594889383"/>
                <w:vertAlign w:val="baseline"/>
                <w:lang w:val="en-US" w:eastAsia="zh-CN"/>
              </w:rPr>
              <w:t>年</w:t>
            </w:r>
            <w:r>
              <w:rPr>
                <w:rFonts w:hint="default" w:ascii="Times New Roman" w:hAnsi="Times New Roman" w:eastAsia="仿宋_GB2312" w:cs="Times New Roman"/>
                <w:spacing w:val="1"/>
                <w:w w:val="84"/>
                <w:kern w:val="0"/>
                <w:sz w:val="28"/>
                <w:szCs w:val="28"/>
                <w:fitText w:val="2540" w:id="594889383"/>
                <w:vertAlign w:val="baseline"/>
                <w:lang w:val="en-US" w:eastAsia="zh-CN"/>
              </w:rPr>
              <w:t>3</w:t>
            </w:r>
            <w:r>
              <w:rPr>
                <w:rFonts w:hint="eastAsia" w:ascii="仿宋_GB2312" w:hAnsi="仿宋_GB2312" w:eastAsia="仿宋_GB2312" w:cs="仿宋_GB2312"/>
                <w:spacing w:val="1"/>
                <w:w w:val="84"/>
                <w:kern w:val="0"/>
                <w:sz w:val="28"/>
                <w:szCs w:val="28"/>
                <w:fitText w:val="2540" w:id="594889383"/>
                <w:vertAlign w:val="baseline"/>
                <w:lang w:val="en-US" w:eastAsia="zh-CN"/>
              </w:rPr>
              <w:t>月</w:t>
            </w:r>
            <w:r>
              <w:rPr>
                <w:rFonts w:hint="default" w:ascii="Times New Roman" w:hAnsi="Times New Roman" w:eastAsia="仿宋_GB2312" w:cs="Times New Roman"/>
                <w:spacing w:val="1"/>
                <w:w w:val="84"/>
                <w:kern w:val="0"/>
                <w:sz w:val="28"/>
                <w:szCs w:val="28"/>
                <w:fitText w:val="2540" w:id="594889383"/>
                <w:vertAlign w:val="baseline"/>
                <w:lang w:val="en-US" w:eastAsia="zh-CN"/>
              </w:rPr>
              <w:t>30</w:t>
            </w:r>
            <w:r>
              <w:rPr>
                <w:rFonts w:hint="eastAsia" w:ascii="仿宋_GB2312" w:hAnsi="仿宋_GB2312" w:eastAsia="仿宋_GB2312" w:cs="仿宋_GB2312"/>
                <w:spacing w:val="1"/>
                <w:w w:val="84"/>
                <w:kern w:val="0"/>
                <w:sz w:val="28"/>
                <w:szCs w:val="28"/>
                <w:fitText w:val="2540" w:id="594889383"/>
                <w:vertAlign w:val="baseline"/>
                <w:lang w:val="en-US" w:eastAsia="zh-CN"/>
              </w:rPr>
              <w:t>日印</w:t>
            </w:r>
            <w:r>
              <w:rPr>
                <w:rFonts w:hint="eastAsia" w:ascii="仿宋_GB2312" w:hAnsi="仿宋_GB2312" w:eastAsia="仿宋_GB2312" w:cs="仿宋_GB2312"/>
                <w:spacing w:val="-1"/>
                <w:w w:val="84"/>
                <w:kern w:val="0"/>
                <w:sz w:val="28"/>
                <w:szCs w:val="28"/>
                <w:fitText w:val="2540" w:id="594889383"/>
                <w:vertAlign w:val="baseline"/>
                <w:lang w:val="en-US" w:eastAsia="zh-CN"/>
              </w:rPr>
              <w:t>发</w:t>
            </w:r>
          </w:p>
        </w:tc>
      </w:tr>
    </w:tbl>
    <w:p>
      <w:pPr>
        <w:keepNext w:val="0"/>
        <w:keepLines w:val="0"/>
        <w:pageBreakBefore w:val="0"/>
        <w:widowControl w:val="0"/>
        <w:kinsoku/>
        <w:wordWrap/>
        <w:overflowPunct/>
        <w:topLinePunct w:val="0"/>
        <w:autoSpaceDE/>
        <w:autoSpaceDN/>
        <w:bidi w:val="0"/>
        <w:adjustRightInd/>
        <w:snapToGrid/>
        <w:spacing w:line="600" w:lineRule="exact"/>
        <w:ind w:right="0" w:firstLine="652" w:firstLineChars="200"/>
        <w:textAlignment w:val="auto"/>
        <w:rPr>
          <w:rFonts w:hint="eastAsia" w:ascii="楷体" w:hAnsi="楷体" w:eastAsia="楷体" w:cs="楷体"/>
          <w:spacing w:val="8"/>
          <w:sz w:val="31"/>
          <w:szCs w:val="31"/>
        </w:rPr>
        <w:sectPr>
          <w:footerReference r:id="rId4" w:type="default"/>
          <w:pgSz w:w="11906" w:h="16839"/>
          <w:pgMar w:top="1431" w:right="1384" w:bottom="1652" w:left="1590" w:header="0" w:footer="1369"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rPr>
          <w:rFonts w:hint="eastAsia" w:ascii="楷体" w:hAnsi="楷体" w:eastAsia="楷体" w:cs="楷体"/>
          <w:spacing w:val="8"/>
          <w:sz w:val="31"/>
          <w:szCs w:val="31"/>
        </w:rPr>
        <w:sectPr>
          <w:footerReference r:id="rId5" w:type="default"/>
          <w:pgSz w:w="11906" w:h="16839"/>
          <w:pgMar w:top="1431" w:right="1384" w:bottom="1652" w:left="1590" w:header="0" w:footer="1369"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p>
    <w:sectPr>
      <w:footerReference r:id="rId6"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71B130-75BF-4E14-A0D1-F249A8C2766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887B22C-5650-4ABE-9E5A-358D802568AC}"/>
  </w:font>
  <w:font w:name="方正小标宋简体">
    <w:panose1 w:val="03000509000000000000"/>
    <w:charset w:val="86"/>
    <w:family w:val="auto"/>
    <w:pitch w:val="default"/>
    <w:sig w:usb0="00000001" w:usb1="080E0000" w:usb2="00000000" w:usb3="00000000" w:csb0="00040000" w:csb1="00000000"/>
    <w:embedRegular r:id="rId3" w:fontKey="{9C51F1DC-696F-43E8-9CFC-6EBAA29AF165}"/>
  </w:font>
  <w:font w:name="仿宋_GB2312">
    <w:panose1 w:val="02010609030101010101"/>
    <w:charset w:val="86"/>
    <w:family w:val="auto"/>
    <w:pitch w:val="default"/>
    <w:sig w:usb0="00000001" w:usb1="080E0000" w:usb2="00000000" w:usb3="00000000" w:csb0="00040000" w:csb1="00000000"/>
    <w:embedRegular r:id="rId4" w:fontKey="{484D6223-1B0C-4F59-923F-BF1C6A44E5A3}"/>
  </w:font>
  <w:font w:name="楷体_GB2312">
    <w:panose1 w:val="02010609030101010101"/>
    <w:charset w:val="86"/>
    <w:family w:val="auto"/>
    <w:pitch w:val="default"/>
    <w:sig w:usb0="00000001" w:usb1="080E0000" w:usb2="00000000" w:usb3="00000000" w:csb0="00040000" w:csb1="00000000"/>
    <w:embedRegular r:id="rId5" w:fontKey="{77C03F22-BC71-49FE-863E-CD587AAB4AEF}"/>
  </w:font>
  <w:font w:name="楷体">
    <w:panose1 w:val="02010609060101010101"/>
    <w:charset w:val="86"/>
    <w:family w:val="auto"/>
    <w:pitch w:val="default"/>
    <w:sig w:usb0="800002BF" w:usb1="38CF7CFA" w:usb2="00000016" w:usb3="00000000" w:csb0="00040001" w:csb1="00000000"/>
    <w:embedRegular r:id="rId6" w:fontKey="{45AD3A09-A2EF-49DA-B513-E510FE5192F0}"/>
  </w:font>
  <w:font w:name="仿宋">
    <w:panose1 w:val="02010609060101010101"/>
    <w:charset w:val="86"/>
    <w:family w:val="auto"/>
    <w:pitch w:val="default"/>
    <w:sig w:usb0="800002BF" w:usb1="38CF7CFA" w:usb2="00000016" w:usb3="00000000" w:csb0="00040001" w:csb1="00000000"/>
    <w:embedRegular r:id="rId7" w:fontKey="{275A747D-643C-4DF6-B430-9227F801EBA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right="30"/>
      <w:jc w:val="right"/>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ascii="宋体" w:hAnsi="宋体"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
      <w:rPr>
        <w:rFonts w:ascii="宋体" w:hAnsi="宋体" w:eastAsia="宋体" w:cs="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
      <w:rPr>
        <w:rFonts w:ascii="宋体" w:hAnsi="宋体" w:eastAsia="宋体" w:cs="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558"/>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ZGE2ODgwMmY5ZTZiNzE1MmYyNzQyZWY1NTE4NGYifQ=="/>
  </w:docVars>
  <w:rsids>
    <w:rsidRoot w:val="19727026"/>
    <w:rsid w:val="02E334E5"/>
    <w:rsid w:val="0328539C"/>
    <w:rsid w:val="06362B48"/>
    <w:rsid w:val="0D7174A9"/>
    <w:rsid w:val="14CA0613"/>
    <w:rsid w:val="15862BF1"/>
    <w:rsid w:val="176F3A0D"/>
    <w:rsid w:val="19727026"/>
    <w:rsid w:val="19983143"/>
    <w:rsid w:val="1B9479BC"/>
    <w:rsid w:val="1C766D20"/>
    <w:rsid w:val="20FC2B2A"/>
    <w:rsid w:val="25A70D69"/>
    <w:rsid w:val="26300FA7"/>
    <w:rsid w:val="274A3283"/>
    <w:rsid w:val="282B2E84"/>
    <w:rsid w:val="29534671"/>
    <w:rsid w:val="296739BD"/>
    <w:rsid w:val="2A8B22E5"/>
    <w:rsid w:val="2D6E414D"/>
    <w:rsid w:val="328C03A5"/>
    <w:rsid w:val="333948D8"/>
    <w:rsid w:val="346516FC"/>
    <w:rsid w:val="359B6CE0"/>
    <w:rsid w:val="35C506A4"/>
    <w:rsid w:val="36F50567"/>
    <w:rsid w:val="3A464C05"/>
    <w:rsid w:val="3C8666B4"/>
    <w:rsid w:val="4038439C"/>
    <w:rsid w:val="428F1961"/>
    <w:rsid w:val="435B239E"/>
    <w:rsid w:val="44241E92"/>
    <w:rsid w:val="444C362F"/>
    <w:rsid w:val="464F6A1F"/>
    <w:rsid w:val="4DF61B75"/>
    <w:rsid w:val="51334CFD"/>
    <w:rsid w:val="523C1897"/>
    <w:rsid w:val="582864EB"/>
    <w:rsid w:val="61016185"/>
    <w:rsid w:val="61840B64"/>
    <w:rsid w:val="637C0296"/>
    <w:rsid w:val="6AD71D05"/>
    <w:rsid w:val="71DD357F"/>
    <w:rsid w:val="782E1B21"/>
    <w:rsid w:val="783807BB"/>
    <w:rsid w:val="7A8C1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Lines="0" w:beforeAutospacing="1" w:after="100" w:afterLines="0" w:afterAutospacing="1"/>
      <w:outlineLvl w:val="0"/>
    </w:pPr>
    <w:rPr>
      <w:rFonts w:ascii="宋体" w:hAnsi="宋体"/>
      <w:b/>
      <w:kern w:val="44"/>
      <w:sz w:val="48"/>
      <w:lang w:val="en-US" w:eastAsia="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5614</Words>
  <Characters>5753</Characters>
  <Lines>0</Lines>
  <Paragraphs>0</Paragraphs>
  <TotalTime>155</TotalTime>
  <ScaleCrop>false</ScaleCrop>
  <LinksUpToDate>false</LinksUpToDate>
  <CharactersWithSpaces>5992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2023-03-20T01:06:00Z</dcterms:created>
  <dc:creator>Darry</dc:creator>
  <cp:lastModifiedBy>Lenovo</cp:lastModifiedBy>
  <cp:lastPrinted>2023-04-11T01:53:00Z</cp:lastPrinted>
  <dcterms:modified xsi:type="dcterms:W3CDTF">2023-12-07T08:06:42Z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2B70FB845DDF4999967EAD433666555C_13</vt:lpwstr>
  </property>
</Properties>
</file>