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outlineLvl w:val="9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淄博文昌湖省级旅游度假区管理委员会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安全生产监管和环境保护局</w:t>
      </w:r>
      <w:r>
        <w:rPr>
          <w:rFonts w:hint="default" w:ascii="Times New Roman" w:hAnsi="Times New Roman" w:cs="Times New Roman"/>
          <w:sz w:val="44"/>
          <w:szCs w:val="44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ascii="仿宋_GB2312" w:hAnsi="Times New Roman" w:eastAsia="仿宋_GB2312" w:cs="仿宋_GB2312"/>
          <w:sz w:val="32"/>
          <w:szCs w:val="32"/>
        </w:rPr>
        <w:t>根据政府信息公开工作要求，现将文昌湖区安监环保局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年政府信息公开工作情况报告如下：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ascii="黑体" w:hAnsi="宋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文湖区安监环保局认真贯彻落实《中华人民共和国政府信息公开条例》《山东省政府信息公开办法》等相关规定，全面加强政务公开工作，围绕部门职能与工作实际，以文昌湖区官方网站为平台，主动进行政府信息公开，提高政府工作的透明度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eastAsia" w:ascii="仿宋_GB2312" w:hAnsi="Times New Roman" w:eastAsia="仿宋_GB2312" w:cs="仿宋_GB2312"/>
          <w:sz w:val="32"/>
          <w:szCs w:val="32"/>
        </w:rPr>
        <w:t>报告中所列数据的统计期限自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日起至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日止。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286" w:type="dxa"/>
        <w:jc w:val="center"/>
        <w:tblInd w:w="-382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4"/>
        <w:gridCol w:w="2189"/>
        <w:gridCol w:w="2239"/>
        <w:gridCol w:w="201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9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本年制发件数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本年废止件数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规章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行政规范性文件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2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6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6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92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6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6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6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92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6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</w:t>
            </w:r>
          </w:p>
        </w:tc>
        <w:tc>
          <w:tcPr>
            <w:tcW w:w="6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28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491"/>
        <w:gridCol w:w="2562"/>
        <w:gridCol w:w="545"/>
        <w:gridCol w:w="680"/>
        <w:gridCol w:w="678"/>
        <w:gridCol w:w="680"/>
        <w:gridCol w:w="680"/>
        <w:gridCol w:w="682"/>
        <w:gridCol w:w="652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6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5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6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4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6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（一）予以公开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（三）不予公开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．属于国家秘密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．其他法律行政法规禁止公开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．危及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三安全一稳定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．保护第三方合法权益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．属于三类内部事务信息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．属于四类过程性信息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．属于行政执法案卷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．属于行政查询事项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（四）无法提供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．本机关不掌握相关政府信息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．没有现成信息需要另行制作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．补正后申请内容仍不明确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（五）不予处理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．信访举报投诉类申请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．要求提供公开出版物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．无正当理由大量反复申请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．要求行政机关确认或重新出具已获取信息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（六）其他处理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（七）总计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102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607"/>
        <w:gridCol w:w="606"/>
        <w:gridCol w:w="607"/>
        <w:gridCol w:w="607"/>
        <w:gridCol w:w="607"/>
        <w:gridCol w:w="607"/>
        <w:gridCol w:w="606"/>
        <w:gridCol w:w="607"/>
        <w:gridCol w:w="607"/>
        <w:gridCol w:w="607"/>
        <w:gridCol w:w="607"/>
        <w:gridCol w:w="607"/>
        <w:gridCol w:w="606"/>
        <w:gridCol w:w="6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0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0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atLeast"/>
        <w:ind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一是各业务科室政务公开意识还不够，政务公开工作人员整体素质还有待提高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二是信息公开效率还有待提高。部分人员对信息公开的重要性认识有差距，导致部分政务信息公开不及时和不全面，个别栏目的信息更新较慢，频次较少。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atLeast"/>
        <w:ind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下一步，区安监环保局将进一步提高对政务公开工作的认识，重点做好以下工作：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</w:rPr>
        <w:t>是加强教育引导和制度落实。组织全体干部职工特别是政务公开工作业务人员深入学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习</w:t>
      </w:r>
      <w:r>
        <w:rPr>
          <w:rFonts w:hint="eastAsia" w:ascii="仿宋_GB2312" w:hAnsi="Times New Roman" w:eastAsia="仿宋_GB2312" w:cs="仿宋_GB2312"/>
          <w:sz w:val="32"/>
          <w:szCs w:val="32"/>
        </w:rPr>
        <w:t>相关制度规定和文件精神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强化各科室的工作责任意识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确保政务信息严格按规范程序和要求及时、准确、全面地公开。二是提升信息发布质量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进一步充分利用各类信息公开平台。不断丰富信息公开途径和手段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，把好政务信息公开的各个环节关口, 确保信息的权威性、丰富性、时效性，进一步提升信息公开工作的群众满意度。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20" w:lineRule="atLeast"/>
        <w:ind w:left="0" w:firstLine="640"/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年，文昌湖区安监环保局全年没有产生信息公开处理费。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DkzNTgxMWEwMGJkNzQwNjI1NmI3YjA4ODk2MzIifQ=="/>
  </w:docVars>
  <w:rsids>
    <w:rsidRoot w:val="59D1169E"/>
    <w:rsid w:val="024205E1"/>
    <w:rsid w:val="042405C2"/>
    <w:rsid w:val="08416714"/>
    <w:rsid w:val="0D1D3610"/>
    <w:rsid w:val="14C52244"/>
    <w:rsid w:val="1760501B"/>
    <w:rsid w:val="179D2043"/>
    <w:rsid w:val="21843D08"/>
    <w:rsid w:val="228D05EC"/>
    <w:rsid w:val="24733F18"/>
    <w:rsid w:val="27340956"/>
    <w:rsid w:val="3FD6434F"/>
    <w:rsid w:val="40AF7475"/>
    <w:rsid w:val="59D1169E"/>
    <w:rsid w:val="66655DC3"/>
    <w:rsid w:val="783652BD"/>
    <w:rsid w:val="7A3029DB"/>
    <w:rsid w:val="7B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2023-11-03T00:43:00Z</dcterms:created>
  <dc:creator>Lenovo</dc:creator>
  <cp:lastModifiedBy>Administrator</cp:lastModifiedBy>
  <dcterms:modified xsi:type="dcterms:W3CDTF">2024-01-18T07:26:19Z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DFB791C306214AC0B0F840DFA01DF61D_11</vt:lpwstr>
  </property>
  <property fmtid="{D5CDD505-2E9C-101B-9397-08002B2CF9AE}" pid="4" name="KSORubyTemplateID" linkTarget="0">
    <vt:lpwstr>6</vt:lpwstr>
  </property>
</Properties>
</file>